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D61" w:rsidRPr="003A1F5E" w:rsidRDefault="00DC3986" w:rsidP="00CB1562">
      <w:pPr>
        <w:pStyle w:val="20"/>
        <w:spacing w:line="276" w:lineRule="auto"/>
        <w:ind w:firstLine="1"/>
        <w:jc w:val="center"/>
        <w:rPr>
          <w:szCs w:val="28"/>
        </w:rPr>
      </w:pPr>
      <w:r w:rsidRPr="003A1F5E">
        <w:rPr>
          <w:szCs w:val="28"/>
        </w:rPr>
        <w:t xml:space="preserve">Пояснительная записка </w:t>
      </w:r>
      <w:r w:rsidR="00812128" w:rsidRPr="003A1F5E">
        <w:rPr>
          <w:szCs w:val="28"/>
        </w:rPr>
        <w:t>к отчету</w:t>
      </w:r>
      <w:r w:rsidR="00565D51" w:rsidRPr="003A1F5E">
        <w:rPr>
          <w:szCs w:val="28"/>
        </w:rPr>
        <w:t xml:space="preserve"> </w:t>
      </w:r>
      <w:r w:rsidR="009027B7" w:rsidRPr="003A1F5E">
        <w:rPr>
          <w:szCs w:val="28"/>
        </w:rPr>
        <w:t xml:space="preserve">администрации городского округа Тольятти </w:t>
      </w:r>
      <w:r w:rsidRPr="003A1F5E">
        <w:rPr>
          <w:szCs w:val="28"/>
        </w:rPr>
        <w:t>об исполнении бюджета</w:t>
      </w:r>
      <w:r w:rsidR="00565D51" w:rsidRPr="003A1F5E">
        <w:rPr>
          <w:szCs w:val="28"/>
        </w:rPr>
        <w:t xml:space="preserve"> </w:t>
      </w:r>
      <w:r w:rsidRPr="003A1F5E">
        <w:rPr>
          <w:szCs w:val="28"/>
        </w:rPr>
        <w:t>городского округа Тольятти</w:t>
      </w:r>
      <w:r w:rsidR="00577F28" w:rsidRPr="003A1F5E">
        <w:rPr>
          <w:szCs w:val="28"/>
        </w:rPr>
        <w:t xml:space="preserve"> </w:t>
      </w:r>
    </w:p>
    <w:p w:rsidR="00DC3986" w:rsidRPr="003A1F5E" w:rsidRDefault="00DC3986" w:rsidP="00CB1562">
      <w:pPr>
        <w:pStyle w:val="20"/>
        <w:spacing w:line="276" w:lineRule="auto"/>
        <w:ind w:firstLine="1"/>
        <w:jc w:val="center"/>
        <w:rPr>
          <w:szCs w:val="28"/>
        </w:rPr>
      </w:pPr>
      <w:r w:rsidRPr="003A1F5E">
        <w:rPr>
          <w:szCs w:val="28"/>
        </w:rPr>
        <w:t xml:space="preserve">за </w:t>
      </w:r>
      <w:r w:rsidR="00283166">
        <w:rPr>
          <w:szCs w:val="28"/>
          <w:lang w:val="en-US"/>
        </w:rPr>
        <w:t>I</w:t>
      </w:r>
      <w:r w:rsidR="00E378CD" w:rsidRPr="003A1F5E">
        <w:rPr>
          <w:szCs w:val="28"/>
        </w:rPr>
        <w:t xml:space="preserve"> </w:t>
      </w:r>
      <w:r w:rsidR="008F40F7">
        <w:rPr>
          <w:szCs w:val="28"/>
        </w:rPr>
        <w:t>полугодие 2</w:t>
      </w:r>
      <w:r w:rsidRPr="003A1F5E">
        <w:rPr>
          <w:szCs w:val="28"/>
        </w:rPr>
        <w:t>0</w:t>
      </w:r>
      <w:r w:rsidR="002D7AA0" w:rsidRPr="003A1F5E">
        <w:rPr>
          <w:szCs w:val="28"/>
        </w:rPr>
        <w:t>2</w:t>
      </w:r>
      <w:r w:rsidR="00AD5644" w:rsidRPr="00AD5644">
        <w:rPr>
          <w:szCs w:val="28"/>
        </w:rPr>
        <w:t>3</w:t>
      </w:r>
      <w:r w:rsidRPr="003A1F5E">
        <w:rPr>
          <w:szCs w:val="28"/>
        </w:rPr>
        <w:t xml:space="preserve"> год</w:t>
      </w:r>
      <w:r w:rsidR="00727F1A" w:rsidRPr="003A1F5E">
        <w:rPr>
          <w:szCs w:val="28"/>
        </w:rPr>
        <w:t>а</w:t>
      </w:r>
    </w:p>
    <w:p w:rsidR="00FB7D1E" w:rsidRPr="003A1F5E" w:rsidRDefault="00FB7D1E" w:rsidP="00CB1562">
      <w:pPr>
        <w:pStyle w:val="ac"/>
        <w:spacing w:line="276" w:lineRule="auto"/>
        <w:ind w:firstLine="709"/>
        <w:jc w:val="both"/>
        <w:rPr>
          <w:b w:val="0"/>
          <w:sz w:val="28"/>
          <w:szCs w:val="28"/>
        </w:rPr>
      </w:pPr>
    </w:p>
    <w:p w:rsidR="00812128" w:rsidRPr="00A92CA5" w:rsidRDefault="00812128" w:rsidP="00F15202">
      <w:pPr>
        <w:pStyle w:val="ac"/>
        <w:spacing w:line="276" w:lineRule="auto"/>
        <w:ind w:firstLine="709"/>
        <w:jc w:val="both"/>
        <w:rPr>
          <w:b w:val="0"/>
          <w:szCs w:val="24"/>
        </w:rPr>
      </w:pPr>
      <w:r w:rsidRPr="00A92CA5">
        <w:rPr>
          <w:b w:val="0"/>
          <w:szCs w:val="24"/>
        </w:rPr>
        <w:t xml:space="preserve">Решением Думы городского округа </w:t>
      </w:r>
      <w:r w:rsidR="002325D1" w:rsidRPr="00A92CA5">
        <w:rPr>
          <w:b w:val="0"/>
          <w:szCs w:val="24"/>
        </w:rPr>
        <w:t xml:space="preserve">Тольятти </w:t>
      </w:r>
      <w:r w:rsidR="00EE5597" w:rsidRPr="00A92CA5">
        <w:rPr>
          <w:b w:val="0"/>
          <w:szCs w:val="24"/>
        </w:rPr>
        <w:t xml:space="preserve">№ </w:t>
      </w:r>
      <w:r w:rsidR="00E378CD" w:rsidRPr="00A92CA5">
        <w:rPr>
          <w:b w:val="0"/>
          <w:szCs w:val="24"/>
        </w:rPr>
        <w:t>1</w:t>
      </w:r>
      <w:r w:rsidR="00AD5644" w:rsidRPr="00A92CA5">
        <w:rPr>
          <w:b w:val="0"/>
          <w:szCs w:val="24"/>
        </w:rPr>
        <w:t>418</w:t>
      </w:r>
      <w:r w:rsidR="00EE5597" w:rsidRPr="00A92CA5">
        <w:rPr>
          <w:b w:val="0"/>
          <w:szCs w:val="24"/>
        </w:rPr>
        <w:t xml:space="preserve"> от </w:t>
      </w:r>
      <w:r w:rsidR="00AD5644" w:rsidRPr="00A92CA5">
        <w:rPr>
          <w:b w:val="0"/>
          <w:szCs w:val="24"/>
        </w:rPr>
        <w:t>23</w:t>
      </w:r>
      <w:r w:rsidR="008252BA" w:rsidRPr="00A92CA5">
        <w:rPr>
          <w:b w:val="0"/>
          <w:szCs w:val="24"/>
        </w:rPr>
        <w:t>.1</w:t>
      </w:r>
      <w:r w:rsidR="00AD5644" w:rsidRPr="00A92CA5">
        <w:rPr>
          <w:b w:val="0"/>
          <w:szCs w:val="24"/>
        </w:rPr>
        <w:t>1</w:t>
      </w:r>
      <w:r w:rsidR="008252BA" w:rsidRPr="00A92CA5">
        <w:rPr>
          <w:b w:val="0"/>
          <w:szCs w:val="24"/>
        </w:rPr>
        <w:t>.20</w:t>
      </w:r>
      <w:r w:rsidR="00386BA1" w:rsidRPr="00A92CA5">
        <w:rPr>
          <w:b w:val="0"/>
          <w:szCs w:val="24"/>
        </w:rPr>
        <w:t>2</w:t>
      </w:r>
      <w:r w:rsidR="00AD5644" w:rsidRPr="00A92CA5">
        <w:rPr>
          <w:b w:val="0"/>
          <w:szCs w:val="24"/>
        </w:rPr>
        <w:t>2</w:t>
      </w:r>
      <w:r w:rsidRPr="00A92CA5">
        <w:rPr>
          <w:b w:val="0"/>
          <w:szCs w:val="24"/>
        </w:rPr>
        <w:t xml:space="preserve"> «О бюджете го</w:t>
      </w:r>
      <w:r w:rsidR="00EE5597" w:rsidRPr="00A92CA5">
        <w:rPr>
          <w:b w:val="0"/>
          <w:szCs w:val="24"/>
        </w:rPr>
        <w:t>родского округа Тольятти на 20</w:t>
      </w:r>
      <w:r w:rsidR="002D7AA0" w:rsidRPr="00A92CA5">
        <w:rPr>
          <w:b w:val="0"/>
          <w:szCs w:val="24"/>
        </w:rPr>
        <w:t>2</w:t>
      </w:r>
      <w:r w:rsidR="00AD5644" w:rsidRPr="00A92CA5">
        <w:rPr>
          <w:b w:val="0"/>
          <w:szCs w:val="24"/>
        </w:rPr>
        <w:t>3</w:t>
      </w:r>
      <w:r w:rsidR="00EE5597" w:rsidRPr="00A92CA5">
        <w:rPr>
          <w:b w:val="0"/>
          <w:szCs w:val="24"/>
        </w:rPr>
        <w:t xml:space="preserve"> год и</w:t>
      </w:r>
      <w:r w:rsidR="00AB6D92" w:rsidRPr="00A92CA5">
        <w:rPr>
          <w:b w:val="0"/>
          <w:szCs w:val="24"/>
        </w:rPr>
        <w:t xml:space="preserve"> </w:t>
      </w:r>
      <w:r w:rsidR="00EE5597" w:rsidRPr="00A92CA5">
        <w:rPr>
          <w:b w:val="0"/>
          <w:szCs w:val="24"/>
        </w:rPr>
        <w:t>плановый период 20</w:t>
      </w:r>
      <w:r w:rsidR="00D1298D" w:rsidRPr="00A92CA5">
        <w:rPr>
          <w:b w:val="0"/>
          <w:szCs w:val="24"/>
        </w:rPr>
        <w:t>2</w:t>
      </w:r>
      <w:r w:rsidR="00AD5644" w:rsidRPr="00A92CA5">
        <w:rPr>
          <w:b w:val="0"/>
          <w:szCs w:val="24"/>
        </w:rPr>
        <w:t>4</w:t>
      </w:r>
      <w:r w:rsidR="008252BA" w:rsidRPr="00A92CA5">
        <w:rPr>
          <w:b w:val="0"/>
          <w:szCs w:val="24"/>
        </w:rPr>
        <w:t xml:space="preserve"> и 20</w:t>
      </w:r>
      <w:r w:rsidR="00957D61" w:rsidRPr="00A92CA5">
        <w:rPr>
          <w:b w:val="0"/>
          <w:szCs w:val="24"/>
        </w:rPr>
        <w:t>2</w:t>
      </w:r>
      <w:r w:rsidR="00AD5644" w:rsidRPr="00A92CA5">
        <w:rPr>
          <w:b w:val="0"/>
          <w:szCs w:val="24"/>
        </w:rPr>
        <w:t>5</w:t>
      </w:r>
      <w:r w:rsidRPr="00A92CA5">
        <w:rPr>
          <w:b w:val="0"/>
          <w:szCs w:val="24"/>
        </w:rPr>
        <w:t xml:space="preserve"> годов» (с внесенными изменениями</w:t>
      </w:r>
      <w:r w:rsidR="00ED3418" w:rsidRPr="00A92CA5">
        <w:rPr>
          <w:b w:val="0"/>
          <w:szCs w:val="24"/>
        </w:rPr>
        <w:t>,</w:t>
      </w:r>
      <w:r w:rsidR="00EE5597" w:rsidRPr="00A92CA5">
        <w:rPr>
          <w:b w:val="0"/>
          <w:szCs w:val="24"/>
        </w:rPr>
        <w:t xml:space="preserve"> </w:t>
      </w:r>
      <w:r w:rsidR="008252BA" w:rsidRPr="00A92CA5">
        <w:rPr>
          <w:b w:val="0"/>
          <w:szCs w:val="24"/>
        </w:rPr>
        <w:t>утвержденными решени</w:t>
      </w:r>
      <w:r w:rsidR="000E1641" w:rsidRPr="00A92CA5">
        <w:rPr>
          <w:b w:val="0"/>
          <w:szCs w:val="24"/>
        </w:rPr>
        <w:t>ями</w:t>
      </w:r>
      <w:r w:rsidR="008252BA" w:rsidRPr="00A92CA5">
        <w:rPr>
          <w:b w:val="0"/>
          <w:szCs w:val="24"/>
        </w:rPr>
        <w:t xml:space="preserve"> Думы городского округа </w:t>
      </w:r>
      <w:r w:rsidR="002325D1" w:rsidRPr="00A92CA5">
        <w:rPr>
          <w:b w:val="0"/>
          <w:szCs w:val="24"/>
        </w:rPr>
        <w:t xml:space="preserve">Тольятти </w:t>
      </w:r>
      <w:r w:rsidR="008252BA" w:rsidRPr="00A92CA5">
        <w:rPr>
          <w:b w:val="0"/>
          <w:szCs w:val="24"/>
        </w:rPr>
        <w:t xml:space="preserve">от </w:t>
      </w:r>
      <w:r w:rsidR="00A24B0B" w:rsidRPr="00A92CA5">
        <w:rPr>
          <w:b w:val="0"/>
          <w:szCs w:val="24"/>
        </w:rPr>
        <w:t>08</w:t>
      </w:r>
      <w:r w:rsidR="007D6E37" w:rsidRPr="00A92CA5">
        <w:rPr>
          <w:b w:val="0"/>
          <w:szCs w:val="24"/>
        </w:rPr>
        <w:t>.</w:t>
      </w:r>
      <w:r w:rsidR="002D7AA0" w:rsidRPr="00A92CA5">
        <w:rPr>
          <w:b w:val="0"/>
          <w:szCs w:val="24"/>
        </w:rPr>
        <w:t>0</w:t>
      </w:r>
      <w:r w:rsidR="00A24B0B" w:rsidRPr="00A92CA5">
        <w:rPr>
          <w:b w:val="0"/>
          <w:szCs w:val="24"/>
        </w:rPr>
        <w:t>2</w:t>
      </w:r>
      <w:r w:rsidR="007D6E37" w:rsidRPr="00A92CA5">
        <w:rPr>
          <w:b w:val="0"/>
          <w:szCs w:val="24"/>
        </w:rPr>
        <w:t>.202</w:t>
      </w:r>
      <w:r w:rsidR="00A24B0B" w:rsidRPr="00A92CA5">
        <w:rPr>
          <w:b w:val="0"/>
          <w:szCs w:val="24"/>
        </w:rPr>
        <w:t>3</w:t>
      </w:r>
      <w:r w:rsidR="00DB47B9" w:rsidRPr="00A92CA5">
        <w:rPr>
          <w:b w:val="0"/>
          <w:szCs w:val="24"/>
        </w:rPr>
        <w:t xml:space="preserve"> №</w:t>
      </w:r>
      <w:r w:rsidR="00A24B0B" w:rsidRPr="00A92CA5">
        <w:rPr>
          <w:b w:val="0"/>
          <w:szCs w:val="24"/>
        </w:rPr>
        <w:t xml:space="preserve"> </w:t>
      </w:r>
      <w:r w:rsidR="00E378CD" w:rsidRPr="00A92CA5">
        <w:rPr>
          <w:b w:val="0"/>
          <w:szCs w:val="24"/>
        </w:rPr>
        <w:t>1</w:t>
      </w:r>
      <w:r w:rsidR="00A24B0B" w:rsidRPr="00A92CA5">
        <w:rPr>
          <w:b w:val="0"/>
          <w:szCs w:val="24"/>
        </w:rPr>
        <w:t>470</w:t>
      </w:r>
      <w:r w:rsidR="00DB47B9" w:rsidRPr="00A92CA5">
        <w:rPr>
          <w:b w:val="0"/>
          <w:szCs w:val="24"/>
        </w:rPr>
        <w:t xml:space="preserve">, </w:t>
      </w:r>
      <w:r w:rsidR="009320F8" w:rsidRPr="00A92CA5">
        <w:rPr>
          <w:b w:val="0"/>
          <w:szCs w:val="24"/>
        </w:rPr>
        <w:t xml:space="preserve">от </w:t>
      </w:r>
      <w:r w:rsidR="00A24B0B" w:rsidRPr="00A92CA5">
        <w:rPr>
          <w:b w:val="0"/>
          <w:szCs w:val="24"/>
        </w:rPr>
        <w:t>22</w:t>
      </w:r>
      <w:r w:rsidR="008252BA" w:rsidRPr="00A92CA5">
        <w:rPr>
          <w:b w:val="0"/>
          <w:szCs w:val="24"/>
        </w:rPr>
        <w:t>.</w:t>
      </w:r>
      <w:r w:rsidR="00FF7164" w:rsidRPr="00A92CA5">
        <w:rPr>
          <w:b w:val="0"/>
          <w:szCs w:val="24"/>
        </w:rPr>
        <w:t>0</w:t>
      </w:r>
      <w:r w:rsidR="00A24B0B" w:rsidRPr="00A92CA5">
        <w:rPr>
          <w:b w:val="0"/>
          <w:szCs w:val="24"/>
        </w:rPr>
        <w:t>2</w:t>
      </w:r>
      <w:r w:rsidR="008252BA" w:rsidRPr="00A92CA5">
        <w:rPr>
          <w:b w:val="0"/>
          <w:szCs w:val="24"/>
        </w:rPr>
        <w:t>.20</w:t>
      </w:r>
      <w:r w:rsidR="002D7AA0" w:rsidRPr="00A92CA5">
        <w:rPr>
          <w:b w:val="0"/>
          <w:szCs w:val="24"/>
        </w:rPr>
        <w:t>2</w:t>
      </w:r>
      <w:r w:rsidR="00A24B0B" w:rsidRPr="00A92CA5">
        <w:rPr>
          <w:b w:val="0"/>
          <w:szCs w:val="24"/>
        </w:rPr>
        <w:t>3</w:t>
      </w:r>
      <w:r w:rsidR="008252BA" w:rsidRPr="00A92CA5">
        <w:rPr>
          <w:b w:val="0"/>
          <w:szCs w:val="24"/>
        </w:rPr>
        <w:t xml:space="preserve"> №</w:t>
      </w:r>
      <w:r w:rsidR="00A24B0B" w:rsidRPr="00A92CA5">
        <w:rPr>
          <w:b w:val="0"/>
          <w:szCs w:val="24"/>
        </w:rPr>
        <w:t xml:space="preserve"> </w:t>
      </w:r>
      <w:r w:rsidR="00E378CD" w:rsidRPr="00A92CA5">
        <w:rPr>
          <w:b w:val="0"/>
          <w:szCs w:val="24"/>
        </w:rPr>
        <w:t>1</w:t>
      </w:r>
      <w:r w:rsidR="00A24B0B" w:rsidRPr="00A92CA5">
        <w:rPr>
          <w:b w:val="0"/>
          <w:szCs w:val="24"/>
        </w:rPr>
        <w:t>483</w:t>
      </w:r>
      <w:r w:rsidR="00BF2D99" w:rsidRPr="00A92CA5">
        <w:rPr>
          <w:b w:val="0"/>
          <w:szCs w:val="24"/>
        </w:rPr>
        <w:t xml:space="preserve">, </w:t>
      </w:r>
      <w:r w:rsidR="005F145F" w:rsidRPr="00A92CA5">
        <w:rPr>
          <w:b w:val="0"/>
          <w:szCs w:val="24"/>
        </w:rPr>
        <w:t>от</w:t>
      </w:r>
      <w:r w:rsidR="0054484D" w:rsidRPr="00A92CA5">
        <w:rPr>
          <w:b w:val="0"/>
          <w:szCs w:val="24"/>
        </w:rPr>
        <w:t xml:space="preserve"> </w:t>
      </w:r>
      <w:r w:rsidR="00A24B0B" w:rsidRPr="00A92CA5">
        <w:rPr>
          <w:b w:val="0"/>
          <w:szCs w:val="24"/>
        </w:rPr>
        <w:t>15</w:t>
      </w:r>
      <w:r w:rsidR="005F145F" w:rsidRPr="00A92CA5">
        <w:rPr>
          <w:b w:val="0"/>
          <w:szCs w:val="24"/>
        </w:rPr>
        <w:t>.0</w:t>
      </w:r>
      <w:r w:rsidR="00E378CD" w:rsidRPr="00A92CA5">
        <w:rPr>
          <w:b w:val="0"/>
          <w:szCs w:val="24"/>
        </w:rPr>
        <w:t>3</w:t>
      </w:r>
      <w:r w:rsidR="005F145F" w:rsidRPr="00A92CA5">
        <w:rPr>
          <w:b w:val="0"/>
          <w:szCs w:val="24"/>
        </w:rPr>
        <w:t>.202</w:t>
      </w:r>
      <w:r w:rsidR="00A24B0B" w:rsidRPr="00A92CA5">
        <w:rPr>
          <w:b w:val="0"/>
          <w:szCs w:val="24"/>
        </w:rPr>
        <w:t>3</w:t>
      </w:r>
      <w:r w:rsidR="005F145F" w:rsidRPr="00A92CA5">
        <w:rPr>
          <w:b w:val="0"/>
          <w:szCs w:val="24"/>
        </w:rPr>
        <w:t xml:space="preserve"> №</w:t>
      </w:r>
      <w:r w:rsidR="00A24B0B" w:rsidRPr="00A92CA5">
        <w:rPr>
          <w:b w:val="0"/>
          <w:szCs w:val="24"/>
        </w:rPr>
        <w:t xml:space="preserve"> 1495, от 31.03.2023 № 1521</w:t>
      </w:r>
      <w:r w:rsidR="008F40F7" w:rsidRPr="00A92CA5">
        <w:rPr>
          <w:b w:val="0"/>
          <w:szCs w:val="24"/>
        </w:rPr>
        <w:t xml:space="preserve">, </w:t>
      </w:r>
      <w:r w:rsidR="00D50DF3" w:rsidRPr="00A92CA5">
        <w:rPr>
          <w:b w:val="0"/>
          <w:szCs w:val="24"/>
        </w:rPr>
        <w:t>от 12.04.2023 № 1522, от 07.06.2023 № 1572</w:t>
      </w:r>
      <w:r w:rsidR="00EE5597" w:rsidRPr="00A92CA5">
        <w:rPr>
          <w:b w:val="0"/>
          <w:szCs w:val="24"/>
        </w:rPr>
        <w:t>)</w:t>
      </w:r>
      <w:r w:rsidRPr="00A92CA5">
        <w:rPr>
          <w:b w:val="0"/>
          <w:szCs w:val="24"/>
        </w:rPr>
        <w:t xml:space="preserve"> утверждены следующие основные характеристики бюджета</w:t>
      </w:r>
      <w:r w:rsidR="00E74A6D" w:rsidRPr="00A92CA5">
        <w:rPr>
          <w:b w:val="0"/>
          <w:szCs w:val="24"/>
        </w:rPr>
        <w:t xml:space="preserve"> 2023 года</w:t>
      </w:r>
      <w:r w:rsidRPr="00A92CA5">
        <w:rPr>
          <w:b w:val="0"/>
          <w:szCs w:val="24"/>
        </w:rPr>
        <w:t>:</w:t>
      </w:r>
    </w:p>
    <w:p w:rsidR="00812128" w:rsidRPr="00A92CA5" w:rsidRDefault="006A6B48" w:rsidP="00F15202">
      <w:pPr>
        <w:pStyle w:val="ac"/>
        <w:spacing w:line="276" w:lineRule="auto"/>
        <w:ind w:firstLine="709"/>
        <w:jc w:val="both"/>
        <w:rPr>
          <w:b w:val="0"/>
          <w:szCs w:val="24"/>
        </w:rPr>
      </w:pPr>
      <w:r w:rsidRPr="00A92CA5">
        <w:rPr>
          <w:b w:val="0"/>
          <w:szCs w:val="24"/>
        </w:rPr>
        <w:t xml:space="preserve">- общий объем доходов </w:t>
      </w:r>
      <w:r w:rsidR="00272A87" w:rsidRPr="00A92CA5">
        <w:rPr>
          <w:b w:val="0"/>
          <w:szCs w:val="24"/>
        </w:rPr>
        <w:t>–</w:t>
      </w:r>
      <w:r w:rsidRPr="00A92CA5">
        <w:rPr>
          <w:b w:val="0"/>
          <w:szCs w:val="24"/>
        </w:rPr>
        <w:t xml:space="preserve"> </w:t>
      </w:r>
      <w:r w:rsidR="00D738E8" w:rsidRPr="00A92CA5">
        <w:rPr>
          <w:b w:val="0"/>
          <w:szCs w:val="24"/>
        </w:rPr>
        <w:t>1</w:t>
      </w:r>
      <w:r w:rsidR="003B16B1" w:rsidRPr="00A92CA5">
        <w:rPr>
          <w:b w:val="0"/>
          <w:szCs w:val="24"/>
        </w:rPr>
        <w:t>7 </w:t>
      </w:r>
      <w:r w:rsidR="00285722" w:rsidRPr="00A92CA5">
        <w:rPr>
          <w:b w:val="0"/>
          <w:szCs w:val="24"/>
        </w:rPr>
        <w:t>977</w:t>
      </w:r>
      <w:r w:rsidR="003B16B1" w:rsidRPr="00A92CA5">
        <w:rPr>
          <w:b w:val="0"/>
          <w:szCs w:val="24"/>
        </w:rPr>
        <w:t> </w:t>
      </w:r>
      <w:r w:rsidR="00285722" w:rsidRPr="00A92CA5">
        <w:rPr>
          <w:b w:val="0"/>
          <w:szCs w:val="24"/>
        </w:rPr>
        <w:t>556</w:t>
      </w:r>
      <w:r w:rsidR="00296C3B" w:rsidRPr="00A92CA5">
        <w:rPr>
          <w:b w:val="0"/>
          <w:szCs w:val="24"/>
        </w:rPr>
        <w:t xml:space="preserve"> </w:t>
      </w:r>
      <w:r w:rsidRPr="00A92CA5">
        <w:rPr>
          <w:b w:val="0"/>
          <w:szCs w:val="24"/>
        </w:rPr>
        <w:t>тыс. руб., в том числе безвозмездные пос</w:t>
      </w:r>
      <w:r w:rsidR="008A10DB" w:rsidRPr="00A92CA5">
        <w:rPr>
          <w:b w:val="0"/>
          <w:szCs w:val="24"/>
        </w:rPr>
        <w:t xml:space="preserve">тупления </w:t>
      </w:r>
      <w:r w:rsidRPr="00A92CA5">
        <w:rPr>
          <w:b w:val="0"/>
          <w:szCs w:val="24"/>
        </w:rPr>
        <w:t xml:space="preserve">– </w:t>
      </w:r>
      <w:r w:rsidR="00285722" w:rsidRPr="00A92CA5">
        <w:rPr>
          <w:b w:val="0"/>
          <w:szCs w:val="24"/>
        </w:rPr>
        <w:t>9</w:t>
      </w:r>
      <w:r w:rsidR="003B16B1" w:rsidRPr="00A92CA5">
        <w:rPr>
          <w:b w:val="0"/>
          <w:szCs w:val="24"/>
        </w:rPr>
        <w:t> </w:t>
      </w:r>
      <w:r w:rsidR="00285722" w:rsidRPr="00A92CA5">
        <w:rPr>
          <w:b w:val="0"/>
          <w:szCs w:val="24"/>
        </w:rPr>
        <w:t>661</w:t>
      </w:r>
      <w:r w:rsidR="003B16B1" w:rsidRPr="00A92CA5">
        <w:rPr>
          <w:b w:val="0"/>
          <w:szCs w:val="24"/>
        </w:rPr>
        <w:t> </w:t>
      </w:r>
      <w:r w:rsidR="00285722" w:rsidRPr="00A92CA5">
        <w:rPr>
          <w:b w:val="0"/>
          <w:szCs w:val="24"/>
        </w:rPr>
        <w:t>061</w:t>
      </w:r>
      <w:r w:rsidRPr="00A92CA5">
        <w:rPr>
          <w:b w:val="0"/>
          <w:szCs w:val="24"/>
        </w:rPr>
        <w:t xml:space="preserve"> тыс.</w:t>
      </w:r>
      <w:r w:rsidR="00BC6D62" w:rsidRPr="00A92CA5">
        <w:rPr>
          <w:b w:val="0"/>
          <w:szCs w:val="24"/>
        </w:rPr>
        <w:t xml:space="preserve"> </w:t>
      </w:r>
      <w:r w:rsidRPr="00A92CA5">
        <w:rPr>
          <w:b w:val="0"/>
          <w:szCs w:val="24"/>
        </w:rPr>
        <w:t>руб.;</w:t>
      </w:r>
    </w:p>
    <w:p w:rsidR="00812128" w:rsidRPr="00A92CA5" w:rsidRDefault="006A6B48" w:rsidP="00F15202">
      <w:pPr>
        <w:pStyle w:val="ac"/>
        <w:spacing w:line="276" w:lineRule="auto"/>
        <w:ind w:firstLine="709"/>
        <w:jc w:val="both"/>
        <w:rPr>
          <w:b w:val="0"/>
          <w:szCs w:val="24"/>
        </w:rPr>
      </w:pPr>
      <w:r w:rsidRPr="00A92CA5">
        <w:rPr>
          <w:b w:val="0"/>
          <w:szCs w:val="24"/>
        </w:rPr>
        <w:t>- общий объем расходов –</w:t>
      </w:r>
      <w:r w:rsidR="00D738E8" w:rsidRPr="00A92CA5">
        <w:rPr>
          <w:b w:val="0"/>
          <w:szCs w:val="24"/>
        </w:rPr>
        <w:t>1</w:t>
      </w:r>
      <w:r w:rsidR="00285722" w:rsidRPr="00A92CA5">
        <w:rPr>
          <w:b w:val="0"/>
          <w:szCs w:val="24"/>
        </w:rPr>
        <w:t>8</w:t>
      </w:r>
      <w:r w:rsidR="00993C18" w:rsidRPr="00A92CA5">
        <w:rPr>
          <w:b w:val="0"/>
          <w:szCs w:val="24"/>
        </w:rPr>
        <w:t> 7</w:t>
      </w:r>
      <w:r w:rsidR="00285722" w:rsidRPr="00A92CA5">
        <w:rPr>
          <w:b w:val="0"/>
          <w:szCs w:val="24"/>
        </w:rPr>
        <w:t>65</w:t>
      </w:r>
      <w:r w:rsidR="00993C18" w:rsidRPr="00A92CA5">
        <w:rPr>
          <w:b w:val="0"/>
          <w:szCs w:val="24"/>
        </w:rPr>
        <w:t> </w:t>
      </w:r>
      <w:r w:rsidR="00285722" w:rsidRPr="00A92CA5">
        <w:rPr>
          <w:b w:val="0"/>
          <w:szCs w:val="24"/>
        </w:rPr>
        <w:t>674</w:t>
      </w:r>
      <w:r w:rsidRPr="00A92CA5">
        <w:rPr>
          <w:b w:val="0"/>
          <w:szCs w:val="24"/>
        </w:rPr>
        <w:t xml:space="preserve"> тыс. руб., в том числе за счет средств вышестоящих бюджетов –</w:t>
      </w:r>
      <w:r w:rsidR="00E30774" w:rsidRPr="00A92CA5">
        <w:rPr>
          <w:b w:val="0"/>
          <w:szCs w:val="24"/>
        </w:rPr>
        <w:t xml:space="preserve"> </w:t>
      </w:r>
      <w:r w:rsidR="00993C18" w:rsidRPr="00A92CA5">
        <w:rPr>
          <w:b w:val="0"/>
          <w:szCs w:val="24"/>
        </w:rPr>
        <w:t>8</w:t>
      </w:r>
      <w:r w:rsidR="00060324" w:rsidRPr="00A92CA5">
        <w:rPr>
          <w:b w:val="0"/>
          <w:szCs w:val="24"/>
        </w:rPr>
        <w:t> </w:t>
      </w:r>
      <w:r w:rsidR="00285722" w:rsidRPr="00A92CA5">
        <w:rPr>
          <w:b w:val="0"/>
          <w:szCs w:val="24"/>
        </w:rPr>
        <w:t>964</w:t>
      </w:r>
      <w:r w:rsidR="00060324" w:rsidRPr="00A92CA5">
        <w:rPr>
          <w:b w:val="0"/>
          <w:szCs w:val="24"/>
        </w:rPr>
        <w:t> </w:t>
      </w:r>
      <w:r w:rsidR="00993C18" w:rsidRPr="00A92CA5">
        <w:rPr>
          <w:b w:val="0"/>
          <w:szCs w:val="24"/>
        </w:rPr>
        <w:t>8</w:t>
      </w:r>
      <w:r w:rsidR="00285722" w:rsidRPr="00A92CA5">
        <w:rPr>
          <w:b w:val="0"/>
          <w:szCs w:val="24"/>
        </w:rPr>
        <w:t>91</w:t>
      </w:r>
      <w:r w:rsidR="00E30774" w:rsidRPr="00A92CA5">
        <w:rPr>
          <w:b w:val="0"/>
          <w:szCs w:val="24"/>
        </w:rPr>
        <w:t xml:space="preserve"> </w:t>
      </w:r>
      <w:r w:rsidR="006F3405" w:rsidRPr="00A92CA5">
        <w:rPr>
          <w:b w:val="0"/>
          <w:szCs w:val="24"/>
        </w:rPr>
        <w:t>тыс. руб</w:t>
      </w:r>
      <w:r w:rsidR="00C94367" w:rsidRPr="00A92CA5">
        <w:rPr>
          <w:b w:val="0"/>
          <w:szCs w:val="24"/>
        </w:rPr>
        <w:t>.</w:t>
      </w:r>
      <w:r w:rsidR="00DB6610" w:rsidRPr="00A92CA5">
        <w:rPr>
          <w:b w:val="0"/>
          <w:szCs w:val="24"/>
        </w:rPr>
        <w:t>;</w:t>
      </w:r>
    </w:p>
    <w:p w:rsidR="00812128" w:rsidRPr="00A92CA5" w:rsidRDefault="00812128" w:rsidP="00F15202">
      <w:pPr>
        <w:pStyle w:val="ac"/>
        <w:spacing w:line="276" w:lineRule="auto"/>
        <w:ind w:firstLine="709"/>
        <w:jc w:val="both"/>
        <w:rPr>
          <w:b w:val="0"/>
          <w:szCs w:val="24"/>
        </w:rPr>
      </w:pPr>
      <w:r w:rsidRPr="00A92CA5">
        <w:rPr>
          <w:b w:val="0"/>
          <w:szCs w:val="24"/>
        </w:rPr>
        <w:t xml:space="preserve">- </w:t>
      </w:r>
      <w:r w:rsidR="00221AAD" w:rsidRPr="00A92CA5">
        <w:rPr>
          <w:b w:val="0"/>
          <w:szCs w:val="24"/>
        </w:rPr>
        <w:t>дефицит</w:t>
      </w:r>
      <w:r w:rsidRPr="00A92CA5">
        <w:rPr>
          <w:b w:val="0"/>
          <w:szCs w:val="24"/>
        </w:rPr>
        <w:t xml:space="preserve"> </w:t>
      </w:r>
      <w:r w:rsidR="00177E7F" w:rsidRPr="00A92CA5">
        <w:rPr>
          <w:b w:val="0"/>
          <w:szCs w:val="24"/>
        </w:rPr>
        <w:t>–</w:t>
      </w:r>
      <w:r w:rsidRPr="00A92CA5">
        <w:rPr>
          <w:b w:val="0"/>
          <w:szCs w:val="24"/>
        </w:rPr>
        <w:t xml:space="preserve"> </w:t>
      </w:r>
      <w:r w:rsidR="00285722" w:rsidRPr="00A92CA5">
        <w:rPr>
          <w:b w:val="0"/>
          <w:szCs w:val="24"/>
        </w:rPr>
        <w:t>788</w:t>
      </w:r>
      <w:r w:rsidR="00993C18" w:rsidRPr="00A92CA5">
        <w:rPr>
          <w:b w:val="0"/>
          <w:szCs w:val="24"/>
        </w:rPr>
        <w:t> </w:t>
      </w:r>
      <w:r w:rsidR="00285722" w:rsidRPr="00A92CA5">
        <w:rPr>
          <w:b w:val="0"/>
          <w:szCs w:val="24"/>
        </w:rPr>
        <w:t>118</w:t>
      </w:r>
      <w:r w:rsidR="00F51FAA" w:rsidRPr="00A92CA5">
        <w:rPr>
          <w:b w:val="0"/>
          <w:szCs w:val="24"/>
        </w:rPr>
        <w:t xml:space="preserve"> </w:t>
      </w:r>
      <w:r w:rsidRPr="00A92CA5">
        <w:rPr>
          <w:b w:val="0"/>
          <w:szCs w:val="24"/>
        </w:rPr>
        <w:t>тыс.</w:t>
      </w:r>
      <w:r w:rsidR="00081998" w:rsidRPr="00A92CA5">
        <w:rPr>
          <w:b w:val="0"/>
          <w:szCs w:val="24"/>
        </w:rPr>
        <w:t xml:space="preserve"> </w:t>
      </w:r>
      <w:r w:rsidRPr="00A92CA5">
        <w:rPr>
          <w:b w:val="0"/>
          <w:szCs w:val="24"/>
        </w:rPr>
        <w:t>руб.</w:t>
      </w:r>
    </w:p>
    <w:p w:rsidR="00AC6CC8" w:rsidRPr="00A92CA5" w:rsidRDefault="006A6B48" w:rsidP="00F15202">
      <w:pPr>
        <w:pStyle w:val="ac"/>
        <w:spacing w:line="276" w:lineRule="auto"/>
        <w:ind w:firstLine="709"/>
        <w:jc w:val="both"/>
        <w:rPr>
          <w:b w:val="0"/>
          <w:szCs w:val="24"/>
        </w:rPr>
      </w:pPr>
      <w:r w:rsidRPr="00A92CA5">
        <w:rPr>
          <w:b w:val="0"/>
          <w:szCs w:val="24"/>
        </w:rPr>
        <w:t xml:space="preserve">За </w:t>
      </w:r>
      <w:r w:rsidR="00E74A6D" w:rsidRPr="00A92CA5">
        <w:rPr>
          <w:b w:val="0"/>
          <w:szCs w:val="24"/>
          <w:lang w:val="en-US"/>
        </w:rPr>
        <w:t>I</w:t>
      </w:r>
      <w:r w:rsidR="00221AAD" w:rsidRPr="00A92CA5">
        <w:rPr>
          <w:b w:val="0"/>
          <w:szCs w:val="24"/>
        </w:rPr>
        <w:t xml:space="preserve"> </w:t>
      </w:r>
      <w:r w:rsidR="00D50DF3" w:rsidRPr="00A92CA5">
        <w:rPr>
          <w:b w:val="0"/>
          <w:szCs w:val="24"/>
        </w:rPr>
        <w:t>полугодие</w:t>
      </w:r>
      <w:r w:rsidR="00221AAD" w:rsidRPr="00A92CA5">
        <w:rPr>
          <w:b w:val="0"/>
          <w:szCs w:val="24"/>
        </w:rPr>
        <w:t xml:space="preserve"> </w:t>
      </w:r>
      <w:r w:rsidR="003B09ED" w:rsidRPr="00A92CA5">
        <w:rPr>
          <w:b w:val="0"/>
          <w:szCs w:val="24"/>
        </w:rPr>
        <w:t>2</w:t>
      </w:r>
      <w:r w:rsidRPr="00A92CA5">
        <w:rPr>
          <w:b w:val="0"/>
          <w:szCs w:val="24"/>
        </w:rPr>
        <w:t>0</w:t>
      </w:r>
      <w:r w:rsidR="008E1B6D" w:rsidRPr="00A92CA5">
        <w:rPr>
          <w:b w:val="0"/>
          <w:szCs w:val="24"/>
        </w:rPr>
        <w:t>2</w:t>
      </w:r>
      <w:r w:rsidR="00A24B0B" w:rsidRPr="00A92CA5">
        <w:rPr>
          <w:b w:val="0"/>
          <w:szCs w:val="24"/>
        </w:rPr>
        <w:t>3</w:t>
      </w:r>
      <w:r w:rsidRPr="00A92CA5">
        <w:rPr>
          <w:b w:val="0"/>
          <w:szCs w:val="24"/>
        </w:rPr>
        <w:t xml:space="preserve"> год</w:t>
      </w:r>
      <w:r w:rsidR="00221AAD" w:rsidRPr="00A92CA5">
        <w:rPr>
          <w:b w:val="0"/>
          <w:szCs w:val="24"/>
        </w:rPr>
        <w:t>а</w:t>
      </w:r>
      <w:r w:rsidRPr="00A92CA5">
        <w:rPr>
          <w:b w:val="0"/>
          <w:szCs w:val="24"/>
        </w:rPr>
        <w:t xml:space="preserve"> </w:t>
      </w:r>
      <w:r w:rsidR="00EE68D2" w:rsidRPr="00A92CA5">
        <w:rPr>
          <w:b w:val="0"/>
          <w:szCs w:val="24"/>
        </w:rPr>
        <w:t>в бюджет городского округа поступили доходы в сумме</w:t>
      </w:r>
      <w:r w:rsidR="00EE68D2" w:rsidRPr="00A92CA5">
        <w:rPr>
          <w:b w:val="0"/>
          <w:sz w:val="28"/>
          <w:szCs w:val="28"/>
        </w:rPr>
        <w:t xml:space="preserve"> </w:t>
      </w:r>
      <w:r w:rsidR="002E078A" w:rsidRPr="00A92CA5">
        <w:rPr>
          <w:b w:val="0"/>
          <w:szCs w:val="24"/>
        </w:rPr>
        <w:t>8</w:t>
      </w:r>
      <w:r w:rsidR="00EE68D2" w:rsidRPr="00A92CA5">
        <w:rPr>
          <w:b w:val="0"/>
          <w:szCs w:val="24"/>
        </w:rPr>
        <w:t> </w:t>
      </w:r>
      <w:r w:rsidR="002E078A" w:rsidRPr="00A92CA5">
        <w:rPr>
          <w:b w:val="0"/>
          <w:szCs w:val="24"/>
        </w:rPr>
        <w:t>212</w:t>
      </w:r>
      <w:r w:rsidR="00EE68D2" w:rsidRPr="00A92CA5">
        <w:rPr>
          <w:b w:val="0"/>
          <w:szCs w:val="24"/>
        </w:rPr>
        <w:t> </w:t>
      </w:r>
      <w:r w:rsidR="002E078A" w:rsidRPr="00A92CA5">
        <w:rPr>
          <w:b w:val="0"/>
          <w:szCs w:val="24"/>
        </w:rPr>
        <w:t>708</w:t>
      </w:r>
      <w:r w:rsidRPr="00A92CA5">
        <w:rPr>
          <w:b w:val="0"/>
          <w:szCs w:val="24"/>
        </w:rPr>
        <w:t xml:space="preserve"> тыс. руб.</w:t>
      </w:r>
      <w:r w:rsidR="00E74A6D" w:rsidRPr="00A92CA5">
        <w:rPr>
          <w:b w:val="0"/>
          <w:szCs w:val="24"/>
        </w:rPr>
        <w:t>,</w:t>
      </w:r>
      <w:r w:rsidRPr="00A92CA5">
        <w:rPr>
          <w:b w:val="0"/>
          <w:szCs w:val="24"/>
        </w:rPr>
        <w:t xml:space="preserve"> или </w:t>
      </w:r>
      <w:r w:rsidR="002E078A" w:rsidRPr="00A92CA5">
        <w:rPr>
          <w:b w:val="0"/>
          <w:szCs w:val="24"/>
        </w:rPr>
        <w:t>45</w:t>
      </w:r>
      <w:r w:rsidR="00EE68D2" w:rsidRPr="00A92CA5">
        <w:rPr>
          <w:b w:val="0"/>
          <w:szCs w:val="24"/>
        </w:rPr>
        <w:t>,</w:t>
      </w:r>
      <w:r w:rsidR="002E078A" w:rsidRPr="00A92CA5">
        <w:rPr>
          <w:b w:val="0"/>
          <w:szCs w:val="24"/>
        </w:rPr>
        <w:t>7</w:t>
      </w:r>
      <w:r w:rsidRPr="00A92CA5">
        <w:rPr>
          <w:b w:val="0"/>
          <w:szCs w:val="24"/>
        </w:rPr>
        <w:t xml:space="preserve">% к </w:t>
      </w:r>
      <w:r w:rsidR="00EE68D2" w:rsidRPr="00A92CA5">
        <w:rPr>
          <w:b w:val="0"/>
          <w:szCs w:val="24"/>
        </w:rPr>
        <w:t xml:space="preserve">утвержденному </w:t>
      </w:r>
      <w:r w:rsidRPr="00A92CA5">
        <w:rPr>
          <w:b w:val="0"/>
          <w:szCs w:val="24"/>
        </w:rPr>
        <w:t>плану. Размер безвозмездных поступлений составил</w:t>
      </w:r>
      <w:r w:rsidR="004F0BC5" w:rsidRPr="00A92CA5">
        <w:rPr>
          <w:b w:val="0"/>
          <w:szCs w:val="24"/>
        </w:rPr>
        <w:t xml:space="preserve"> </w:t>
      </w:r>
      <w:r w:rsidR="002E078A" w:rsidRPr="00A92CA5">
        <w:rPr>
          <w:b w:val="0"/>
          <w:szCs w:val="24"/>
        </w:rPr>
        <w:t>4</w:t>
      </w:r>
      <w:r w:rsidR="00060324" w:rsidRPr="00A92CA5">
        <w:rPr>
          <w:b w:val="0"/>
          <w:szCs w:val="24"/>
        </w:rPr>
        <w:t> </w:t>
      </w:r>
      <w:r w:rsidR="002E078A" w:rsidRPr="00A92CA5">
        <w:rPr>
          <w:b w:val="0"/>
          <w:szCs w:val="24"/>
        </w:rPr>
        <w:t>667</w:t>
      </w:r>
      <w:r w:rsidR="00060324" w:rsidRPr="00A92CA5">
        <w:rPr>
          <w:b w:val="0"/>
          <w:szCs w:val="24"/>
        </w:rPr>
        <w:t> </w:t>
      </w:r>
      <w:r w:rsidR="002E078A" w:rsidRPr="00A92CA5">
        <w:rPr>
          <w:b w:val="0"/>
          <w:szCs w:val="24"/>
        </w:rPr>
        <w:t>090</w:t>
      </w:r>
      <w:r w:rsidR="00E30774" w:rsidRPr="00A92CA5">
        <w:rPr>
          <w:b w:val="0"/>
          <w:szCs w:val="24"/>
        </w:rPr>
        <w:t xml:space="preserve"> </w:t>
      </w:r>
      <w:r w:rsidRPr="00A92CA5">
        <w:rPr>
          <w:b w:val="0"/>
          <w:szCs w:val="24"/>
        </w:rPr>
        <w:t>тыс. руб.</w:t>
      </w:r>
    </w:p>
    <w:p w:rsidR="00AC6CC8" w:rsidRPr="00A92CA5" w:rsidRDefault="00AC6CC8" w:rsidP="00F15202">
      <w:pPr>
        <w:pStyle w:val="ac"/>
        <w:spacing w:line="276" w:lineRule="auto"/>
        <w:ind w:firstLine="709"/>
        <w:jc w:val="both"/>
        <w:rPr>
          <w:b w:val="0"/>
          <w:szCs w:val="24"/>
        </w:rPr>
      </w:pPr>
      <w:r w:rsidRPr="00A92CA5">
        <w:rPr>
          <w:b w:val="0"/>
          <w:szCs w:val="24"/>
        </w:rPr>
        <w:t>Расходы произведены в сумме</w:t>
      </w:r>
      <w:r w:rsidR="00CA1A04" w:rsidRPr="00A92CA5">
        <w:rPr>
          <w:b w:val="0"/>
          <w:szCs w:val="24"/>
        </w:rPr>
        <w:t xml:space="preserve"> </w:t>
      </w:r>
      <w:r w:rsidR="00B939AD" w:rsidRPr="00A92CA5">
        <w:rPr>
          <w:b w:val="0"/>
          <w:szCs w:val="24"/>
        </w:rPr>
        <w:t>8</w:t>
      </w:r>
      <w:r w:rsidR="00EE68D2" w:rsidRPr="00A92CA5">
        <w:rPr>
          <w:b w:val="0"/>
          <w:szCs w:val="24"/>
        </w:rPr>
        <w:t> </w:t>
      </w:r>
      <w:r w:rsidR="00B939AD" w:rsidRPr="00A92CA5">
        <w:rPr>
          <w:b w:val="0"/>
          <w:szCs w:val="24"/>
        </w:rPr>
        <w:t>156</w:t>
      </w:r>
      <w:r w:rsidR="00EE68D2" w:rsidRPr="00A92CA5">
        <w:rPr>
          <w:b w:val="0"/>
          <w:szCs w:val="24"/>
        </w:rPr>
        <w:t> </w:t>
      </w:r>
      <w:r w:rsidR="00B939AD" w:rsidRPr="00A92CA5">
        <w:rPr>
          <w:b w:val="0"/>
          <w:szCs w:val="24"/>
        </w:rPr>
        <w:t>312</w:t>
      </w:r>
      <w:r w:rsidR="007043E4" w:rsidRPr="00A92CA5">
        <w:rPr>
          <w:b w:val="0"/>
          <w:szCs w:val="24"/>
        </w:rPr>
        <w:t xml:space="preserve"> </w:t>
      </w:r>
      <w:r w:rsidRPr="00A92CA5">
        <w:rPr>
          <w:b w:val="0"/>
          <w:szCs w:val="24"/>
        </w:rPr>
        <w:t xml:space="preserve">тыс. руб., или </w:t>
      </w:r>
      <w:r w:rsidR="00B939AD" w:rsidRPr="00A92CA5">
        <w:rPr>
          <w:b w:val="0"/>
          <w:szCs w:val="24"/>
        </w:rPr>
        <w:t>43</w:t>
      </w:r>
      <w:r w:rsidR="005B4830" w:rsidRPr="00A92CA5">
        <w:rPr>
          <w:b w:val="0"/>
          <w:szCs w:val="24"/>
        </w:rPr>
        <w:t>,</w:t>
      </w:r>
      <w:r w:rsidR="00B939AD" w:rsidRPr="00A92CA5">
        <w:rPr>
          <w:b w:val="0"/>
          <w:szCs w:val="24"/>
        </w:rPr>
        <w:t>5</w:t>
      </w:r>
      <w:r w:rsidRPr="00A92CA5">
        <w:rPr>
          <w:b w:val="0"/>
          <w:szCs w:val="24"/>
        </w:rPr>
        <w:t xml:space="preserve">% к утвержденным Думой плановым показателям, в том числе </w:t>
      </w:r>
      <w:r w:rsidR="0029109F" w:rsidRPr="00A92CA5">
        <w:rPr>
          <w:b w:val="0"/>
          <w:szCs w:val="24"/>
        </w:rPr>
        <w:t>4</w:t>
      </w:r>
      <w:r w:rsidR="00A6761B" w:rsidRPr="00A92CA5">
        <w:rPr>
          <w:b w:val="0"/>
          <w:szCs w:val="24"/>
        </w:rPr>
        <w:t> </w:t>
      </w:r>
      <w:r w:rsidR="0029109F" w:rsidRPr="00A92CA5">
        <w:rPr>
          <w:b w:val="0"/>
          <w:szCs w:val="24"/>
        </w:rPr>
        <w:t>018</w:t>
      </w:r>
      <w:r w:rsidR="00A6761B" w:rsidRPr="00A92CA5">
        <w:rPr>
          <w:b w:val="0"/>
          <w:szCs w:val="24"/>
        </w:rPr>
        <w:t> </w:t>
      </w:r>
      <w:r w:rsidR="0029109F" w:rsidRPr="00A92CA5">
        <w:rPr>
          <w:b w:val="0"/>
          <w:szCs w:val="24"/>
        </w:rPr>
        <w:t>217</w:t>
      </w:r>
      <w:r w:rsidR="00E30774" w:rsidRPr="00A92CA5">
        <w:rPr>
          <w:b w:val="0"/>
          <w:szCs w:val="24"/>
        </w:rPr>
        <w:t xml:space="preserve"> </w:t>
      </w:r>
      <w:r w:rsidRPr="00A92CA5">
        <w:rPr>
          <w:b w:val="0"/>
          <w:szCs w:val="24"/>
        </w:rPr>
        <w:t xml:space="preserve">тыс. руб. за счет средств вышестоящих бюджетов, или </w:t>
      </w:r>
      <w:r w:rsidR="0029109F" w:rsidRPr="00A92CA5">
        <w:rPr>
          <w:b w:val="0"/>
          <w:szCs w:val="24"/>
        </w:rPr>
        <w:t>44</w:t>
      </w:r>
      <w:r w:rsidR="007066B0" w:rsidRPr="00A92CA5">
        <w:rPr>
          <w:b w:val="0"/>
          <w:szCs w:val="24"/>
        </w:rPr>
        <w:t>,</w:t>
      </w:r>
      <w:r w:rsidR="0029109F" w:rsidRPr="00A92CA5">
        <w:rPr>
          <w:b w:val="0"/>
          <w:szCs w:val="24"/>
        </w:rPr>
        <w:t>8</w:t>
      </w:r>
      <w:r w:rsidRPr="00A92CA5">
        <w:rPr>
          <w:b w:val="0"/>
          <w:szCs w:val="24"/>
        </w:rPr>
        <w:t>% от утвержденного плана.</w:t>
      </w:r>
    </w:p>
    <w:p w:rsidR="00C523F1" w:rsidRPr="00A92CA5" w:rsidRDefault="002E078A" w:rsidP="00F15202">
      <w:pPr>
        <w:pStyle w:val="22"/>
        <w:spacing w:line="276" w:lineRule="auto"/>
        <w:ind w:firstLine="709"/>
        <w:rPr>
          <w:bCs/>
          <w:sz w:val="24"/>
          <w:szCs w:val="24"/>
        </w:rPr>
      </w:pPr>
      <w:r w:rsidRPr="00A92CA5">
        <w:rPr>
          <w:bCs/>
          <w:sz w:val="24"/>
          <w:szCs w:val="24"/>
        </w:rPr>
        <w:t>Профицит</w:t>
      </w:r>
      <w:r w:rsidR="00C523F1" w:rsidRPr="00A92CA5">
        <w:rPr>
          <w:bCs/>
          <w:sz w:val="24"/>
          <w:szCs w:val="24"/>
        </w:rPr>
        <w:t xml:space="preserve"> бюджета составил </w:t>
      </w:r>
      <w:r w:rsidRPr="00A92CA5">
        <w:rPr>
          <w:bCs/>
          <w:sz w:val="24"/>
          <w:szCs w:val="24"/>
        </w:rPr>
        <w:t>56</w:t>
      </w:r>
      <w:r w:rsidR="005E5164" w:rsidRPr="00A92CA5">
        <w:rPr>
          <w:bCs/>
          <w:sz w:val="24"/>
          <w:szCs w:val="24"/>
        </w:rPr>
        <w:t> </w:t>
      </w:r>
      <w:r w:rsidRPr="00A92CA5">
        <w:rPr>
          <w:bCs/>
          <w:sz w:val="24"/>
          <w:szCs w:val="24"/>
        </w:rPr>
        <w:t>396</w:t>
      </w:r>
      <w:r w:rsidR="005E5164" w:rsidRPr="00A92CA5">
        <w:rPr>
          <w:bCs/>
          <w:sz w:val="24"/>
          <w:szCs w:val="24"/>
        </w:rPr>
        <w:t xml:space="preserve"> </w:t>
      </w:r>
      <w:r w:rsidR="00C523F1" w:rsidRPr="00A92CA5">
        <w:rPr>
          <w:bCs/>
          <w:sz w:val="24"/>
          <w:szCs w:val="24"/>
        </w:rPr>
        <w:t>тыс.</w:t>
      </w:r>
      <w:r w:rsidR="00DB761F" w:rsidRPr="00A92CA5">
        <w:rPr>
          <w:bCs/>
          <w:sz w:val="24"/>
          <w:szCs w:val="24"/>
        </w:rPr>
        <w:t xml:space="preserve"> </w:t>
      </w:r>
      <w:r w:rsidR="00C523F1" w:rsidRPr="00A92CA5">
        <w:rPr>
          <w:bCs/>
          <w:sz w:val="24"/>
          <w:szCs w:val="24"/>
        </w:rPr>
        <w:t>руб.</w:t>
      </w:r>
    </w:p>
    <w:p w:rsidR="00CB1562" w:rsidRPr="00A92CA5" w:rsidRDefault="00CB1562" w:rsidP="00C74255">
      <w:pPr>
        <w:pStyle w:val="22"/>
        <w:spacing w:before="240" w:after="240" w:line="276" w:lineRule="auto"/>
        <w:ind w:firstLine="709"/>
        <w:jc w:val="center"/>
        <w:rPr>
          <w:b/>
          <w:bCs/>
          <w:sz w:val="24"/>
          <w:szCs w:val="24"/>
        </w:rPr>
      </w:pPr>
      <w:r w:rsidRPr="00A92CA5">
        <w:rPr>
          <w:b/>
          <w:bCs/>
          <w:sz w:val="24"/>
          <w:szCs w:val="24"/>
        </w:rPr>
        <w:t>Доходы</w:t>
      </w:r>
    </w:p>
    <w:p w:rsidR="00EA5DE4" w:rsidRPr="00A92CA5" w:rsidRDefault="00EA5DE4" w:rsidP="00EA5DE4">
      <w:pPr>
        <w:pStyle w:val="22"/>
        <w:spacing w:line="276" w:lineRule="auto"/>
        <w:ind w:firstLine="709"/>
        <w:rPr>
          <w:sz w:val="24"/>
          <w:szCs w:val="24"/>
        </w:rPr>
      </w:pPr>
      <w:r w:rsidRPr="00A92CA5">
        <w:rPr>
          <w:sz w:val="24"/>
          <w:szCs w:val="24"/>
        </w:rPr>
        <w:t xml:space="preserve">В </w:t>
      </w:r>
      <w:r w:rsidR="00E47672" w:rsidRPr="00A92CA5">
        <w:rPr>
          <w:sz w:val="24"/>
          <w:szCs w:val="24"/>
          <w:lang w:val="en-US"/>
        </w:rPr>
        <w:t>I</w:t>
      </w:r>
      <w:r w:rsidRPr="00A92CA5">
        <w:rPr>
          <w:sz w:val="24"/>
          <w:szCs w:val="24"/>
        </w:rPr>
        <w:t xml:space="preserve"> полугодии 2023 года налоговые и неналоговые доходы бюджета городского округа составили 3</w:t>
      </w:r>
      <w:r w:rsidR="00E47672" w:rsidRPr="00A92CA5">
        <w:rPr>
          <w:sz w:val="24"/>
          <w:szCs w:val="24"/>
        </w:rPr>
        <w:t> </w:t>
      </w:r>
      <w:r w:rsidRPr="00A92CA5">
        <w:rPr>
          <w:sz w:val="24"/>
          <w:szCs w:val="24"/>
        </w:rPr>
        <w:t>545</w:t>
      </w:r>
      <w:r w:rsidR="00E47672" w:rsidRPr="00A92CA5">
        <w:rPr>
          <w:sz w:val="24"/>
          <w:szCs w:val="24"/>
        </w:rPr>
        <w:t> </w:t>
      </w:r>
      <w:r w:rsidRPr="00A92CA5">
        <w:rPr>
          <w:sz w:val="24"/>
          <w:szCs w:val="24"/>
        </w:rPr>
        <w:t xml:space="preserve">618 тыс. руб., или 42,6% к утвержденному Думой годовому плану и 110,2% к прогнозу </w:t>
      </w:r>
      <w:r w:rsidR="00E47672" w:rsidRPr="00A92CA5">
        <w:rPr>
          <w:sz w:val="24"/>
          <w:szCs w:val="24"/>
          <w:lang w:val="en-US"/>
        </w:rPr>
        <w:t>I</w:t>
      </w:r>
      <w:r w:rsidRPr="00A92CA5">
        <w:rPr>
          <w:sz w:val="24"/>
          <w:szCs w:val="24"/>
        </w:rPr>
        <w:t xml:space="preserve"> полугодия текущего года. По сравнению с уровнем прошлого года в бюджет городского округа поступило доходов больше на 181</w:t>
      </w:r>
      <w:r w:rsidR="00E47672" w:rsidRPr="00A92CA5">
        <w:rPr>
          <w:sz w:val="24"/>
          <w:szCs w:val="24"/>
        </w:rPr>
        <w:t> </w:t>
      </w:r>
      <w:r w:rsidRPr="00A92CA5">
        <w:rPr>
          <w:sz w:val="24"/>
          <w:szCs w:val="24"/>
        </w:rPr>
        <w:t>979 тыс. руб., или на 5,4%.</w:t>
      </w:r>
    </w:p>
    <w:p w:rsidR="00EA5DE4" w:rsidRPr="00A92CA5" w:rsidRDefault="00EA5DE4" w:rsidP="00EA5DE4">
      <w:pPr>
        <w:pStyle w:val="22"/>
        <w:spacing w:line="276" w:lineRule="auto"/>
        <w:ind w:firstLine="709"/>
        <w:rPr>
          <w:sz w:val="24"/>
          <w:szCs w:val="24"/>
        </w:rPr>
      </w:pPr>
      <w:r w:rsidRPr="00A92CA5">
        <w:rPr>
          <w:sz w:val="24"/>
          <w:szCs w:val="24"/>
        </w:rPr>
        <w:t>В общей сумме налоговых и неналоговых доходов бюджета городского округа налоговые доходы составляют 3</w:t>
      </w:r>
      <w:r w:rsidR="00E47672" w:rsidRPr="00A92CA5">
        <w:rPr>
          <w:sz w:val="24"/>
          <w:szCs w:val="24"/>
        </w:rPr>
        <w:t> </w:t>
      </w:r>
      <w:r w:rsidRPr="00A92CA5">
        <w:rPr>
          <w:sz w:val="24"/>
          <w:szCs w:val="24"/>
        </w:rPr>
        <w:t>064</w:t>
      </w:r>
      <w:r w:rsidR="00E47672" w:rsidRPr="00A92CA5">
        <w:rPr>
          <w:sz w:val="24"/>
          <w:szCs w:val="24"/>
        </w:rPr>
        <w:t> </w:t>
      </w:r>
      <w:r w:rsidRPr="00A92CA5">
        <w:rPr>
          <w:sz w:val="24"/>
          <w:szCs w:val="24"/>
        </w:rPr>
        <w:t>367 тыс. руб., или 86,4%.</w:t>
      </w:r>
    </w:p>
    <w:p w:rsidR="00EA5DE4" w:rsidRPr="00A92CA5" w:rsidRDefault="00EA5DE4" w:rsidP="00EA5DE4">
      <w:pPr>
        <w:spacing w:line="276" w:lineRule="auto"/>
        <w:ind w:firstLine="709"/>
        <w:jc w:val="both"/>
        <w:rPr>
          <w:sz w:val="24"/>
          <w:szCs w:val="24"/>
        </w:rPr>
      </w:pPr>
      <w:r w:rsidRPr="00A92CA5">
        <w:rPr>
          <w:sz w:val="24"/>
          <w:szCs w:val="24"/>
        </w:rPr>
        <w:t>По основным источникам налоговых доходов исполнение сложилось следующим образом:</w:t>
      </w:r>
    </w:p>
    <w:p w:rsidR="00EA5DE4" w:rsidRPr="00A92CA5" w:rsidRDefault="00EA5DE4" w:rsidP="00EA5DE4">
      <w:pPr>
        <w:tabs>
          <w:tab w:val="left" w:pos="720"/>
        </w:tabs>
        <w:spacing w:line="276" w:lineRule="auto"/>
        <w:ind w:firstLine="709"/>
        <w:jc w:val="both"/>
        <w:rPr>
          <w:sz w:val="24"/>
          <w:szCs w:val="24"/>
        </w:rPr>
      </w:pPr>
      <w:r w:rsidRPr="00A92CA5">
        <w:rPr>
          <w:i/>
          <w:sz w:val="24"/>
          <w:szCs w:val="24"/>
        </w:rPr>
        <w:t>Налог на доходы физических лиц</w:t>
      </w:r>
      <w:r w:rsidRPr="00A92CA5">
        <w:rPr>
          <w:sz w:val="24"/>
          <w:szCs w:val="24"/>
        </w:rPr>
        <w:t xml:space="preserve"> поступил в бюджет городского округа в сумме 2</w:t>
      </w:r>
      <w:r w:rsidR="00E47672" w:rsidRPr="00A92CA5">
        <w:rPr>
          <w:sz w:val="24"/>
          <w:szCs w:val="24"/>
        </w:rPr>
        <w:t> </w:t>
      </w:r>
      <w:r w:rsidRPr="00A92CA5">
        <w:rPr>
          <w:sz w:val="24"/>
          <w:szCs w:val="24"/>
        </w:rPr>
        <w:t>286</w:t>
      </w:r>
      <w:r w:rsidR="00E47672" w:rsidRPr="00A92CA5">
        <w:rPr>
          <w:sz w:val="24"/>
          <w:szCs w:val="24"/>
        </w:rPr>
        <w:t> </w:t>
      </w:r>
      <w:r w:rsidRPr="00A92CA5">
        <w:rPr>
          <w:sz w:val="24"/>
          <w:szCs w:val="24"/>
        </w:rPr>
        <w:t>531 тыс.</w:t>
      </w:r>
      <w:r w:rsidR="00E47672" w:rsidRPr="00A92CA5">
        <w:rPr>
          <w:sz w:val="24"/>
          <w:szCs w:val="24"/>
        </w:rPr>
        <w:t> </w:t>
      </w:r>
      <w:r w:rsidRPr="00A92CA5">
        <w:rPr>
          <w:sz w:val="24"/>
          <w:szCs w:val="24"/>
        </w:rPr>
        <w:t xml:space="preserve">руб., или 45,9% к утвержденному плану года и 115,5% к прогнозу </w:t>
      </w:r>
      <w:r w:rsidR="00E47672" w:rsidRPr="00A92CA5">
        <w:rPr>
          <w:sz w:val="24"/>
          <w:szCs w:val="24"/>
          <w:lang w:val="en-US"/>
        </w:rPr>
        <w:t>I</w:t>
      </w:r>
      <w:r w:rsidRPr="00A92CA5">
        <w:rPr>
          <w:sz w:val="24"/>
          <w:szCs w:val="24"/>
        </w:rPr>
        <w:t xml:space="preserve"> полугодия текущего года, в связи с </w:t>
      </w:r>
      <w:r w:rsidRPr="00A92CA5">
        <w:rPr>
          <w:spacing w:val="3"/>
          <w:sz w:val="24"/>
          <w:szCs w:val="24"/>
          <w:shd w:val="clear" w:color="auto" w:fill="FFFFFF"/>
        </w:rPr>
        <w:t>изменением (</w:t>
      </w:r>
      <w:r w:rsidRPr="00A92CA5">
        <w:rPr>
          <w:sz w:val="24"/>
          <w:szCs w:val="24"/>
        </w:rPr>
        <w:t xml:space="preserve">переносом) периода запланированного единого </w:t>
      </w:r>
      <w:r w:rsidRPr="00A92CA5">
        <w:rPr>
          <w:sz w:val="24"/>
          <w:szCs w:val="24"/>
          <w:shd w:val="clear" w:color="auto" w:fill="FFFFFF"/>
        </w:rPr>
        <w:t xml:space="preserve">корпоративного отпуска на июнь месяц </w:t>
      </w:r>
      <w:r w:rsidRPr="00A92CA5">
        <w:rPr>
          <w:spacing w:val="3"/>
          <w:sz w:val="24"/>
          <w:szCs w:val="24"/>
          <w:shd w:val="clear" w:color="auto" w:fill="FFFFFF"/>
        </w:rPr>
        <w:t xml:space="preserve">на ОАО </w:t>
      </w:r>
      <w:r w:rsidR="00E47672" w:rsidRPr="00A92CA5">
        <w:rPr>
          <w:rFonts w:ascii="Calibri" w:hAnsi="Calibri"/>
          <w:spacing w:val="3"/>
          <w:sz w:val="24"/>
          <w:szCs w:val="24"/>
          <w:shd w:val="clear" w:color="auto" w:fill="FFFFFF"/>
        </w:rPr>
        <w:t>«</w:t>
      </w:r>
      <w:r w:rsidRPr="00A92CA5">
        <w:rPr>
          <w:spacing w:val="3"/>
          <w:sz w:val="24"/>
          <w:szCs w:val="24"/>
          <w:shd w:val="clear" w:color="auto" w:fill="FFFFFF"/>
        </w:rPr>
        <w:t>АВТОВАЗ</w:t>
      </w:r>
      <w:r w:rsidR="00E47672" w:rsidRPr="00A92CA5">
        <w:rPr>
          <w:rFonts w:ascii="Calibri" w:hAnsi="Calibri"/>
          <w:spacing w:val="3"/>
          <w:sz w:val="24"/>
          <w:szCs w:val="24"/>
          <w:shd w:val="clear" w:color="auto" w:fill="FFFFFF"/>
        </w:rPr>
        <w:t>»</w:t>
      </w:r>
      <w:r w:rsidRPr="00A92CA5">
        <w:rPr>
          <w:spacing w:val="3"/>
          <w:sz w:val="24"/>
          <w:szCs w:val="24"/>
          <w:shd w:val="clear" w:color="auto" w:fill="FFFFFF"/>
        </w:rPr>
        <w:t xml:space="preserve"> и </w:t>
      </w:r>
      <w:r w:rsidRPr="00A92CA5">
        <w:rPr>
          <w:sz w:val="24"/>
          <w:szCs w:val="24"/>
        </w:rPr>
        <w:t>предприятиях-смежниках. В сравнении с аналогичным периодом прошлого года поступления увеличились на 117</w:t>
      </w:r>
      <w:r w:rsidR="00E47672" w:rsidRPr="00A92CA5">
        <w:rPr>
          <w:sz w:val="24"/>
          <w:szCs w:val="24"/>
        </w:rPr>
        <w:t> </w:t>
      </w:r>
      <w:r w:rsidRPr="00A92CA5">
        <w:rPr>
          <w:sz w:val="24"/>
          <w:szCs w:val="24"/>
        </w:rPr>
        <w:t>303 тыс. руб. в связи с ростом фонда оплаты труда на предприятиях и организациях городского округа и выплатами отпускных сотрудникам в июне 2023 года.</w:t>
      </w:r>
    </w:p>
    <w:p w:rsidR="00EA5DE4" w:rsidRPr="00A92CA5" w:rsidRDefault="00EA5DE4" w:rsidP="00EA5DE4">
      <w:pPr>
        <w:pStyle w:val="22"/>
        <w:spacing w:line="276" w:lineRule="auto"/>
        <w:ind w:firstLine="709"/>
        <w:rPr>
          <w:sz w:val="24"/>
          <w:szCs w:val="24"/>
        </w:rPr>
      </w:pPr>
      <w:r w:rsidRPr="00A92CA5">
        <w:rPr>
          <w:i/>
          <w:sz w:val="24"/>
          <w:szCs w:val="24"/>
        </w:rPr>
        <w:t>Доходы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A92CA5">
        <w:rPr>
          <w:sz w:val="24"/>
          <w:szCs w:val="24"/>
        </w:rPr>
        <w:t xml:space="preserve"> поступили в бюджет городского округа в сумме 32</w:t>
      </w:r>
      <w:r w:rsidR="00E47672" w:rsidRPr="00A92CA5">
        <w:rPr>
          <w:sz w:val="24"/>
          <w:szCs w:val="24"/>
        </w:rPr>
        <w:t> </w:t>
      </w:r>
      <w:r w:rsidRPr="00A92CA5">
        <w:rPr>
          <w:sz w:val="24"/>
          <w:szCs w:val="24"/>
        </w:rPr>
        <w:t xml:space="preserve">363 тыс. руб., или 51,5% к утвержденному плану года и 103,2% к прогнозу </w:t>
      </w:r>
      <w:r w:rsidR="00E47672" w:rsidRPr="00A92CA5">
        <w:rPr>
          <w:sz w:val="24"/>
          <w:szCs w:val="24"/>
          <w:lang w:val="en-US"/>
        </w:rPr>
        <w:t>I</w:t>
      </w:r>
      <w:r w:rsidRPr="00A92CA5">
        <w:rPr>
          <w:sz w:val="24"/>
          <w:szCs w:val="24"/>
        </w:rPr>
        <w:t xml:space="preserve"> полугодия текущего года. В сравнении с аналогичным периодом прошлого года поступления увеличились на 560 тыс. руб.</w:t>
      </w:r>
      <w:r w:rsidRPr="00A92CA5">
        <w:rPr>
          <w:rFonts w:eastAsia="Arial"/>
          <w:sz w:val="24"/>
          <w:szCs w:val="24"/>
          <w:lang w:eastAsia="ar-SA"/>
        </w:rPr>
        <w:t xml:space="preserve"> в связи с </w:t>
      </w:r>
      <w:r w:rsidRPr="00A92CA5">
        <w:rPr>
          <w:sz w:val="24"/>
          <w:szCs w:val="24"/>
        </w:rPr>
        <w:t>увеличением объемов производства подакцизных товаров в целом по Российской Федерации.</w:t>
      </w:r>
    </w:p>
    <w:p w:rsidR="00EA5DE4" w:rsidRPr="00A92CA5" w:rsidRDefault="00EA5DE4" w:rsidP="00EA5DE4">
      <w:pPr>
        <w:spacing w:line="276" w:lineRule="auto"/>
        <w:ind w:firstLine="709"/>
        <w:jc w:val="both"/>
        <w:rPr>
          <w:color w:val="FF0000"/>
          <w:sz w:val="24"/>
          <w:szCs w:val="24"/>
        </w:rPr>
      </w:pPr>
      <w:r w:rsidRPr="00A92CA5">
        <w:rPr>
          <w:i/>
          <w:sz w:val="24"/>
          <w:szCs w:val="24"/>
        </w:rPr>
        <w:t xml:space="preserve">Налог, взимаемый в связи с применением упрощенной системы налогообложения, </w:t>
      </w:r>
      <w:r w:rsidRPr="00A92CA5">
        <w:rPr>
          <w:sz w:val="24"/>
          <w:szCs w:val="24"/>
        </w:rPr>
        <w:t xml:space="preserve"> поступил в бюджет городского округа в сумме 359</w:t>
      </w:r>
      <w:r w:rsidR="00E47672" w:rsidRPr="00A92CA5">
        <w:rPr>
          <w:sz w:val="24"/>
          <w:szCs w:val="24"/>
        </w:rPr>
        <w:t> </w:t>
      </w:r>
      <w:r w:rsidRPr="00A92CA5">
        <w:rPr>
          <w:sz w:val="24"/>
          <w:szCs w:val="24"/>
        </w:rPr>
        <w:t xml:space="preserve">931 тыс. руб., или 57,5% к утвержденному плану года и </w:t>
      </w:r>
      <w:r w:rsidRPr="00A92CA5">
        <w:rPr>
          <w:sz w:val="24"/>
          <w:szCs w:val="24"/>
        </w:rPr>
        <w:lastRenderedPageBreak/>
        <w:t xml:space="preserve">114,5% к прогнозу </w:t>
      </w:r>
      <w:r w:rsidR="00E47672" w:rsidRPr="00A92CA5">
        <w:rPr>
          <w:sz w:val="24"/>
          <w:szCs w:val="24"/>
          <w:lang w:val="en-US"/>
        </w:rPr>
        <w:t>I</w:t>
      </w:r>
      <w:r w:rsidRPr="00A92CA5">
        <w:rPr>
          <w:sz w:val="24"/>
          <w:szCs w:val="24"/>
        </w:rPr>
        <w:t xml:space="preserve"> полугодия текущего года. В сравнении с аналогичным периодом прошлого года поступления увеличились на 37</w:t>
      </w:r>
      <w:r w:rsidR="00E47672" w:rsidRPr="00A92CA5">
        <w:rPr>
          <w:sz w:val="24"/>
          <w:szCs w:val="24"/>
        </w:rPr>
        <w:t> </w:t>
      </w:r>
      <w:r w:rsidRPr="00A92CA5">
        <w:rPr>
          <w:sz w:val="24"/>
          <w:szCs w:val="24"/>
        </w:rPr>
        <w:t>805 тыс. руб. по причине роста количества налогоплательщиков налога.</w:t>
      </w:r>
    </w:p>
    <w:p w:rsidR="00EA5DE4" w:rsidRPr="00A92CA5" w:rsidRDefault="00EA5DE4" w:rsidP="00EA5DE4">
      <w:pPr>
        <w:spacing w:line="276" w:lineRule="auto"/>
        <w:ind w:firstLine="709"/>
        <w:jc w:val="both"/>
        <w:rPr>
          <w:sz w:val="24"/>
          <w:szCs w:val="24"/>
        </w:rPr>
      </w:pPr>
      <w:r w:rsidRPr="00A92CA5">
        <w:rPr>
          <w:i/>
          <w:color w:val="000000" w:themeColor="text1"/>
          <w:sz w:val="24"/>
          <w:szCs w:val="24"/>
        </w:rPr>
        <w:t>Единый налог на вменённый доход для отдельных видов деятельности</w:t>
      </w:r>
      <w:r w:rsidRPr="00A92CA5">
        <w:rPr>
          <w:sz w:val="24"/>
          <w:szCs w:val="24"/>
        </w:rPr>
        <w:t xml:space="preserve"> возмещен в</w:t>
      </w:r>
      <w:r w:rsidR="00E47672" w:rsidRPr="00A92CA5">
        <w:rPr>
          <w:sz w:val="24"/>
          <w:szCs w:val="24"/>
        </w:rPr>
        <w:t xml:space="preserve"> </w:t>
      </w:r>
      <w:r w:rsidRPr="00A92CA5">
        <w:rPr>
          <w:sz w:val="24"/>
          <w:szCs w:val="24"/>
        </w:rPr>
        <w:t>сумме</w:t>
      </w:r>
      <w:r w:rsidR="00E47672" w:rsidRPr="00A92CA5">
        <w:rPr>
          <w:sz w:val="24"/>
          <w:szCs w:val="24"/>
        </w:rPr>
        <w:t xml:space="preserve"> </w:t>
      </w:r>
      <w:r w:rsidRPr="00A92CA5">
        <w:rPr>
          <w:sz w:val="24"/>
          <w:szCs w:val="24"/>
        </w:rPr>
        <w:t xml:space="preserve">5 045 тыс. руб. В сравнении с аналогичным периодом прошлого года поступления </w:t>
      </w:r>
      <w:r w:rsidRPr="00A92CA5">
        <w:rPr>
          <w:color w:val="000000" w:themeColor="text1"/>
          <w:sz w:val="24"/>
          <w:szCs w:val="24"/>
        </w:rPr>
        <w:t>снизились на 5</w:t>
      </w:r>
      <w:r w:rsidR="00E47672" w:rsidRPr="00A92CA5">
        <w:rPr>
          <w:sz w:val="24"/>
          <w:szCs w:val="24"/>
        </w:rPr>
        <w:t> </w:t>
      </w:r>
      <w:r w:rsidRPr="00A92CA5">
        <w:rPr>
          <w:color w:val="000000" w:themeColor="text1"/>
          <w:sz w:val="24"/>
          <w:szCs w:val="24"/>
        </w:rPr>
        <w:t xml:space="preserve">361 </w:t>
      </w:r>
      <w:r w:rsidRPr="00A92CA5">
        <w:rPr>
          <w:sz w:val="24"/>
          <w:szCs w:val="24"/>
        </w:rPr>
        <w:t>тыс. руб. по причине списания сумм налога в январе - феврале 2023 года в связи с введением ЕНП и произведенных в автоматизированном режиме зачетов с КБК данного налога в ЕНП всей переплаты, образовавшейся на 01.01.2023.</w:t>
      </w:r>
    </w:p>
    <w:p w:rsidR="00EA5DE4" w:rsidRPr="00A92CA5" w:rsidRDefault="00EA5DE4" w:rsidP="00EA5DE4">
      <w:pPr>
        <w:autoSpaceDE w:val="0"/>
        <w:autoSpaceDN w:val="0"/>
        <w:adjustRightInd w:val="0"/>
        <w:spacing w:line="276" w:lineRule="auto"/>
        <w:ind w:firstLine="709"/>
        <w:jc w:val="both"/>
        <w:rPr>
          <w:sz w:val="24"/>
          <w:szCs w:val="24"/>
        </w:rPr>
      </w:pPr>
      <w:r w:rsidRPr="00A92CA5">
        <w:rPr>
          <w:i/>
          <w:sz w:val="24"/>
          <w:szCs w:val="24"/>
        </w:rPr>
        <w:t>Единый сельскохозяйственный налог</w:t>
      </w:r>
      <w:r w:rsidRPr="00A92CA5">
        <w:rPr>
          <w:b/>
          <w:sz w:val="24"/>
          <w:szCs w:val="24"/>
        </w:rPr>
        <w:t xml:space="preserve"> </w:t>
      </w:r>
      <w:r w:rsidRPr="00A92CA5">
        <w:rPr>
          <w:sz w:val="24"/>
          <w:szCs w:val="24"/>
        </w:rPr>
        <w:t>поступил в сумме 4</w:t>
      </w:r>
      <w:r w:rsidR="00E47672" w:rsidRPr="00A92CA5">
        <w:rPr>
          <w:sz w:val="24"/>
          <w:szCs w:val="24"/>
        </w:rPr>
        <w:t> </w:t>
      </w:r>
      <w:r w:rsidRPr="00A92CA5">
        <w:rPr>
          <w:sz w:val="24"/>
          <w:szCs w:val="24"/>
        </w:rPr>
        <w:t xml:space="preserve">269 тыс. руб., или 90,3% к утверждённому плану года и 156,4% к прогнозу </w:t>
      </w:r>
      <w:r w:rsidR="00E47672" w:rsidRPr="00A92CA5">
        <w:rPr>
          <w:sz w:val="24"/>
          <w:szCs w:val="24"/>
          <w:lang w:val="en-US"/>
        </w:rPr>
        <w:t>I</w:t>
      </w:r>
      <w:r w:rsidRPr="00A92CA5">
        <w:rPr>
          <w:sz w:val="24"/>
          <w:szCs w:val="24"/>
        </w:rPr>
        <w:t xml:space="preserve"> полугодия текущего года.</w:t>
      </w:r>
      <w:r w:rsidRPr="00A92CA5">
        <w:rPr>
          <w:color w:val="FF0000"/>
          <w:sz w:val="24"/>
          <w:szCs w:val="24"/>
        </w:rPr>
        <w:t xml:space="preserve"> </w:t>
      </w:r>
      <w:r w:rsidRPr="00A92CA5">
        <w:rPr>
          <w:sz w:val="24"/>
          <w:szCs w:val="24"/>
        </w:rPr>
        <w:t>В сравнении с аналогичным периодом прошлого года поступления увеличились на 1</w:t>
      </w:r>
      <w:r w:rsidR="00E47672" w:rsidRPr="00A92CA5">
        <w:rPr>
          <w:sz w:val="24"/>
          <w:szCs w:val="24"/>
        </w:rPr>
        <w:t> </w:t>
      </w:r>
      <w:r w:rsidRPr="00A92CA5">
        <w:rPr>
          <w:sz w:val="24"/>
          <w:szCs w:val="24"/>
        </w:rPr>
        <w:t>924 тыс. руб. по причине роста начисленных сумм по налогу за 2022 год.</w:t>
      </w:r>
    </w:p>
    <w:p w:rsidR="00EA5DE4" w:rsidRPr="00A92CA5" w:rsidRDefault="00EA5DE4" w:rsidP="00EA5DE4">
      <w:pPr>
        <w:spacing w:line="276" w:lineRule="auto"/>
        <w:ind w:firstLine="709"/>
        <w:jc w:val="both"/>
        <w:rPr>
          <w:sz w:val="24"/>
          <w:szCs w:val="24"/>
        </w:rPr>
      </w:pPr>
      <w:r w:rsidRPr="00A92CA5">
        <w:rPr>
          <w:i/>
          <w:sz w:val="24"/>
          <w:szCs w:val="24"/>
        </w:rPr>
        <w:t xml:space="preserve">Налог, взимаемый в связи с применением патентной системы налогообложения, </w:t>
      </w:r>
      <w:r w:rsidRPr="00A92CA5">
        <w:rPr>
          <w:sz w:val="24"/>
          <w:szCs w:val="24"/>
        </w:rPr>
        <w:t>поступил в сумме 19</w:t>
      </w:r>
      <w:r w:rsidR="00E47672" w:rsidRPr="00A92CA5">
        <w:rPr>
          <w:sz w:val="24"/>
          <w:szCs w:val="24"/>
        </w:rPr>
        <w:t> </w:t>
      </w:r>
      <w:r w:rsidRPr="00A92CA5">
        <w:rPr>
          <w:sz w:val="24"/>
          <w:szCs w:val="24"/>
        </w:rPr>
        <w:t xml:space="preserve">832 тыс. руб., или 31,7% к утверждённому плану года и 107,2% к прогнозу </w:t>
      </w:r>
      <w:r w:rsidR="00E47672" w:rsidRPr="00A92CA5">
        <w:rPr>
          <w:sz w:val="24"/>
          <w:szCs w:val="24"/>
          <w:lang w:val="en-US"/>
        </w:rPr>
        <w:t>I</w:t>
      </w:r>
      <w:r w:rsidR="00E47672" w:rsidRPr="00A92CA5">
        <w:rPr>
          <w:sz w:val="24"/>
          <w:szCs w:val="24"/>
        </w:rPr>
        <w:t xml:space="preserve"> </w:t>
      </w:r>
      <w:r w:rsidRPr="00A92CA5">
        <w:rPr>
          <w:sz w:val="24"/>
          <w:szCs w:val="24"/>
        </w:rPr>
        <w:t>полугодия текущего года. В сравнении с аналогичным периодом прошлого года поступления уменьшились на 12 673 тыс. руб. по причине списания сумм налога в январе - феврале 2023 года в связи с введением ЕНП и произведенных в автоматизированном режиме зачетов к уменьшению образовавшей переплаты по налогу с КБК данного налога в ЕНП.</w:t>
      </w:r>
    </w:p>
    <w:p w:rsidR="00EA5DE4" w:rsidRPr="00A92CA5" w:rsidRDefault="00EA5DE4" w:rsidP="00EA5DE4">
      <w:pPr>
        <w:pStyle w:val="Default"/>
        <w:spacing w:line="276" w:lineRule="auto"/>
        <w:ind w:firstLine="709"/>
        <w:jc w:val="both"/>
        <w:rPr>
          <w:rFonts w:ascii="Times New Roman" w:hAnsi="Times New Roman" w:cs="Times New Roman"/>
          <w:color w:val="auto"/>
        </w:rPr>
      </w:pPr>
      <w:r w:rsidRPr="00A92CA5">
        <w:rPr>
          <w:rFonts w:ascii="Times New Roman" w:hAnsi="Times New Roman" w:cs="Times New Roman"/>
          <w:i/>
          <w:color w:val="000000" w:themeColor="text1"/>
        </w:rPr>
        <w:t xml:space="preserve">Налог на имущество </w:t>
      </w:r>
      <w:r w:rsidRPr="00A92CA5">
        <w:rPr>
          <w:rFonts w:ascii="Times New Roman" w:hAnsi="Times New Roman" w:cs="Times New Roman"/>
          <w:i/>
          <w:color w:val="auto"/>
        </w:rPr>
        <w:t xml:space="preserve">физических лиц </w:t>
      </w:r>
      <w:r w:rsidRPr="00A92CA5">
        <w:rPr>
          <w:rFonts w:ascii="Times New Roman" w:hAnsi="Times New Roman" w:cs="Times New Roman"/>
          <w:color w:val="auto"/>
        </w:rPr>
        <w:t>поступил в сумме 44</w:t>
      </w:r>
      <w:r w:rsidR="00E47672" w:rsidRPr="00A92CA5">
        <w:t> </w:t>
      </w:r>
      <w:r w:rsidRPr="00A92CA5">
        <w:rPr>
          <w:rFonts w:ascii="Times New Roman" w:hAnsi="Times New Roman" w:cs="Times New Roman"/>
          <w:color w:val="auto"/>
        </w:rPr>
        <w:t xml:space="preserve">647 тыс. руб., или 5,4% к утвержденному плану года и 68,2% к прогнозу </w:t>
      </w:r>
      <w:r w:rsidR="00E47672" w:rsidRPr="00A92CA5">
        <w:rPr>
          <w:rFonts w:ascii="Times New Roman" w:hAnsi="Times New Roman" w:cs="Times New Roman"/>
          <w:color w:val="auto"/>
          <w:lang w:val="en-US"/>
        </w:rPr>
        <w:t>I</w:t>
      </w:r>
      <w:r w:rsidRPr="00A92CA5">
        <w:rPr>
          <w:rFonts w:ascii="Times New Roman" w:hAnsi="Times New Roman" w:cs="Times New Roman"/>
          <w:color w:val="auto"/>
        </w:rPr>
        <w:t xml:space="preserve"> полугодия в погашение задолженности за истекшие налоговые периоды. В сравнении с аналогичным периодом прошлого года поступления уменьшились на</w:t>
      </w:r>
      <w:r w:rsidR="00E47672" w:rsidRPr="00A92CA5">
        <w:rPr>
          <w:rFonts w:ascii="Times New Roman" w:hAnsi="Times New Roman" w:cs="Times New Roman"/>
          <w:color w:val="auto"/>
        </w:rPr>
        <w:t xml:space="preserve"> </w:t>
      </w:r>
      <w:r w:rsidRPr="00A92CA5">
        <w:rPr>
          <w:rFonts w:ascii="Times New Roman" w:hAnsi="Times New Roman" w:cs="Times New Roman"/>
          <w:color w:val="auto"/>
        </w:rPr>
        <w:t xml:space="preserve">31 944 тыс. руб. по причине приостановки </w:t>
      </w:r>
      <w:r w:rsidRPr="00A92CA5">
        <w:rPr>
          <w:rFonts w:ascii="Times New Roman" w:hAnsi="Times New Roman" w:cs="Times New Roman"/>
          <w:color w:val="auto"/>
          <w:shd w:val="clear" w:color="auto" w:fill="FFFFFF"/>
        </w:rPr>
        <w:t xml:space="preserve">налоговыми органами </w:t>
      </w:r>
      <w:r w:rsidRPr="00A92CA5">
        <w:rPr>
          <w:rFonts w:ascii="Times New Roman" w:hAnsi="Times New Roman" w:cs="Times New Roman"/>
          <w:color w:val="auto"/>
        </w:rPr>
        <w:t>в 2023 году процесса взыскания сумм задолженности.</w:t>
      </w:r>
    </w:p>
    <w:p w:rsidR="00EA5DE4" w:rsidRPr="00A92CA5" w:rsidRDefault="00EA5DE4" w:rsidP="00EA5DE4">
      <w:pPr>
        <w:spacing w:line="276" w:lineRule="auto"/>
        <w:ind w:firstLine="709"/>
        <w:jc w:val="both"/>
        <w:rPr>
          <w:color w:val="FF0000"/>
          <w:sz w:val="24"/>
          <w:szCs w:val="24"/>
        </w:rPr>
      </w:pPr>
      <w:r w:rsidRPr="00A92CA5">
        <w:rPr>
          <w:i/>
          <w:sz w:val="24"/>
          <w:szCs w:val="24"/>
        </w:rPr>
        <w:t xml:space="preserve">Земельный налог </w:t>
      </w:r>
      <w:r w:rsidRPr="00A92CA5">
        <w:rPr>
          <w:sz w:val="24"/>
          <w:szCs w:val="24"/>
        </w:rPr>
        <w:t>поступил в сумме 241</w:t>
      </w:r>
      <w:r w:rsidR="00E47672" w:rsidRPr="00A92CA5">
        <w:rPr>
          <w:sz w:val="24"/>
          <w:szCs w:val="24"/>
        </w:rPr>
        <w:t> </w:t>
      </w:r>
      <w:r w:rsidRPr="00A92CA5">
        <w:rPr>
          <w:sz w:val="24"/>
          <w:szCs w:val="24"/>
        </w:rPr>
        <w:t>809 тыс. руб.</w:t>
      </w:r>
      <w:r w:rsidR="00E47672" w:rsidRPr="00A92CA5">
        <w:rPr>
          <w:sz w:val="24"/>
          <w:szCs w:val="24"/>
        </w:rPr>
        <w:t>,</w:t>
      </w:r>
      <w:r w:rsidRPr="00A92CA5">
        <w:rPr>
          <w:sz w:val="24"/>
          <w:szCs w:val="24"/>
        </w:rPr>
        <w:t xml:space="preserve"> или 37,8% к утверждённому плану года и 89,3 % к прогнозу </w:t>
      </w:r>
      <w:r w:rsidR="00E47672" w:rsidRPr="00A92CA5">
        <w:rPr>
          <w:sz w:val="24"/>
          <w:szCs w:val="24"/>
          <w:lang w:val="en-US"/>
        </w:rPr>
        <w:t>I</w:t>
      </w:r>
      <w:r w:rsidRPr="00A92CA5">
        <w:rPr>
          <w:sz w:val="24"/>
          <w:szCs w:val="24"/>
        </w:rPr>
        <w:t xml:space="preserve"> полугодия текущего года. В сравнении с аналогичным периодом прошлого года поступления земельного налога уменьшились на 54</w:t>
      </w:r>
      <w:r w:rsidR="00E47672" w:rsidRPr="00A92CA5">
        <w:rPr>
          <w:sz w:val="24"/>
          <w:szCs w:val="24"/>
        </w:rPr>
        <w:t> </w:t>
      </w:r>
      <w:r w:rsidRPr="00A92CA5">
        <w:rPr>
          <w:sz w:val="24"/>
          <w:szCs w:val="24"/>
        </w:rPr>
        <w:t>444 тыс. руб. по причине списания сумм</w:t>
      </w:r>
      <w:r w:rsidRPr="00A92CA5">
        <w:rPr>
          <w:color w:val="FF0000"/>
          <w:sz w:val="24"/>
          <w:szCs w:val="24"/>
        </w:rPr>
        <w:t xml:space="preserve"> </w:t>
      </w:r>
      <w:r w:rsidRPr="00A92CA5">
        <w:rPr>
          <w:sz w:val="24"/>
          <w:szCs w:val="24"/>
        </w:rPr>
        <w:t>налога в январе, июне 2023 года в условиях применяемого механизма ЕНП.</w:t>
      </w:r>
    </w:p>
    <w:p w:rsidR="00EA5DE4" w:rsidRPr="00A92CA5" w:rsidRDefault="00EA5DE4" w:rsidP="00EA5DE4">
      <w:pPr>
        <w:pStyle w:val="Default"/>
        <w:spacing w:line="276" w:lineRule="auto"/>
        <w:ind w:firstLine="709"/>
        <w:jc w:val="both"/>
        <w:rPr>
          <w:rFonts w:ascii="Times New Roman" w:hAnsi="Times New Roman" w:cs="Times New Roman"/>
          <w:color w:val="auto"/>
        </w:rPr>
      </w:pPr>
      <w:r w:rsidRPr="00A92CA5">
        <w:rPr>
          <w:rFonts w:ascii="Times New Roman" w:hAnsi="Times New Roman" w:cs="Times New Roman"/>
          <w:i/>
          <w:iCs/>
          <w:color w:val="auto"/>
        </w:rPr>
        <w:t>Государственная пошлина</w:t>
      </w:r>
      <w:r w:rsidRPr="00A92CA5">
        <w:rPr>
          <w:rFonts w:ascii="Times New Roman" w:hAnsi="Times New Roman" w:cs="Times New Roman"/>
          <w:bCs/>
          <w:i/>
          <w:iCs/>
          <w:color w:val="auto"/>
        </w:rPr>
        <w:t xml:space="preserve"> </w:t>
      </w:r>
      <w:r w:rsidRPr="00A92CA5">
        <w:rPr>
          <w:rFonts w:ascii="Times New Roman" w:hAnsi="Times New Roman" w:cs="Times New Roman"/>
          <w:color w:val="auto"/>
        </w:rPr>
        <w:t>поступила в сумме 80</w:t>
      </w:r>
      <w:r w:rsidR="00E47672" w:rsidRPr="00A92CA5">
        <w:t> </w:t>
      </w:r>
      <w:r w:rsidRPr="00A92CA5">
        <w:rPr>
          <w:rFonts w:ascii="Times New Roman" w:hAnsi="Times New Roman" w:cs="Times New Roman"/>
          <w:color w:val="auto"/>
        </w:rPr>
        <w:t xml:space="preserve">027 тыс. руб., или 48,7% к утверждённому плану года и 101,5% к прогнозу </w:t>
      </w:r>
      <w:r w:rsidR="00E47672" w:rsidRPr="00A92CA5">
        <w:rPr>
          <w:rFonts w:ascii="Times New Roman" w:hAnsi="Times New Roman" w:cs="Times New Roman"/>
          <w:color w:val="auto"/>
          <w:lang w:val="en-US"/>
        </w:rPr>
        <w:t>I</w:t>
      </w:r>
      <w:r w:rsidRPr="00A92CA5">
        <w:rPr>
          <w:rFonts w:ascii="Times New Roman" w:hAnsi="Times New Roman" w:cs="Times New Roman"/>
          <w:color w:val="auto"/>
        </w:rPr>
        <w:t xml:space="preserve"> полугодия текущего года. В сравнении с аналогичным периодом прошлого года поступления увеличились на 2</w:t>
      </w:r>
      <w:r w:rsidR="00E47672" w:rsidRPr="00A92CA5">
        <w:t> </w:t>
      </w:r>
      <w:r w:rsidRPr="00A92CA5">
        <w:rPr>
          <w:rFonts w:ascii="Times New Roman" w:hAnsi="Times New Roman" w:cs="Times New Roman"/>
          <w:color w:val="auto"/>
        </w:rPr>
        <w:t>614 тыс. руб. в связи с увеличением количества обращений по регистрации прав на недвижимое имущество.</w:t>
      </w:r>
    </w:p>
    <w:p w:rsidR="00EA5DE4" w:rsidRPr="00A92CA5" w:rsidRDefault="00EA5DE4" w:rsidP="00EA5DE4">
      <w:pPr>
        <w:pStyle w:val="a5"/>
        <w:spacing w:after="0" w:line="276" w:lineRule="auto"/>
        <w:ind w:firstLine="709"/>
        <w:jc w:val="both"/>
        <w:rPr>
          <w:color w:val="000000" w:themeColor="text1"/>
          <w:sz w:val="24"/>
          <w:szCs w:val="24"/>
        </w:rPr>
      </w:pPr>
      <w:r w:rsidRPr="00A92CA5">
        <w:rPr>
          <w:color w:val="000000" w:themeColor="text1"/>
          <w:sz w:val="24"/>
          <w:szCs w:val="24"/>
        </w:rPr>
        <w:t>В общей сумме налоговых и неналоговых доходов бюджета городского округа неналоговые доходы составляют 481</w:t>
      </w:r>
      <w:r w:rsidR="00E47672" w:rsidRPr="00A92CA5">
        <w:rPr>
          <w:sz w:val="24"/>
          <w:szCs w:val="24"/>
        </w:rPr>
        <w:t> </w:t>
      </w:r>
      <w:r w:rsidRPr="00A92CA5">
        <w:rPr>
          <w:color w:val="000000" w:themeColor="text1"/>
          <w:sz w:val="24"/>
          <w:szCs w:val="24"/>
        </w:rPr>
        <w:t>251 тыс. руб.</w:t>
      </w:r>
      <w:r w:rsidR="00E47672" w:rsidRPr="00A92CA5">
        <w:rPr>
          <w:color w:val="000000" w:themeColor="text1"/>
          <w:sz w:val="24"/>
          <w:szCs w:val="24"/>
        </w:rPr>
        <w:t>,</w:t>
      </w:r>
      <w:r w:rsidRPr="00A92CA5">
        <w:rPr>
          <w:color w:val="000000" w:themeColor="text1"/>
          <w:sz w:val="24"/>
          <w:szCs w:val="24"/>
        </w:rPr>
        <w:t xml:space="preserve"> или 13,6%.</w:t>
      </w:r>
    </w:p>
    <w:p w:rsidR="00EA5DE4" w:rsidRPr="00A92CA5" w:rsidRDefault="00EA5DE4" w:rsidP="00EA5DE4">
      <w:pPr>
        <w:pStyle w:val="22"/>
        <w:spacing w:line="276" w:lineRule="auto"/>
        <w:ind w:firstLine="709"/>
        <w:rPr>
          <w:color w:val="000000" w:themeColor="text1"/>
          <w:sz w:val="24"/>
          <w:szCs w:val="24"/>
        </w:rPr>
      </w:pPr>
      <w:r w:rsidRPr="00A92CA5">
        <w:rPr>
          <w:color w:val="000000" w:themeColor="text1"/>
          <w:sz w:val="24"/>
          <w:szCs w:val="24"/>
        </w:rPr>
        <w:t>По основным источникам неналоговых доходов исполнение сложилось следующим образом:</w:t>
      </w:r>
    </w:p>
    <w:p w:rsidR="00EA5DE4" w:rsidRPr="00A92CA5" w:rsidRDefault="00EA5DE4" w:rsidP="00EA5DE4">
      <w:pPr>
        <w:pStyle w:val="22"/>
        <w:spacing w:line="276" w:lineRule="auto"/>
        <w:ind w:firstLine="709"/>
        <w:rPr>
          <w:color w:val="000000" w:themeColor="text1"/>
          <w:sz w:val="24"/>
          <w:szCs w:val="24"/>
        </w:rPr>
      </w:pPr>
      <w:r w:rsidRPr="00A92CA5">
        <w:rPr>
          <w:i/>
          <w:iCs/>
          <w:color w:val="000000" w:themeColor="text1"/>
          <w:sz w:val="24"/>
          <w:szCs w:val="24"/>
        </w:rPr>
        <w:t xml:space="preserve">Доходы от использования имущества, находящегося в государственной и муниципальной собственности, </w:t>
      </w:r>
      <w:r w:rsidRPr="00A92CA5">
        <w:rPr>
          <w:color w:val="000000" w:themeColor="text1"/>
          <w:sz w:val="24"/>
          <w:szCs w:val="24"/>
        </w:rPr>
        <w:t>поступили в сумме</w:t>
      </w:r>
      <w:r w:rsidRPr="00A92CA5">
        <w:rPr>
          <w:i/>
          <w:iCs/>
          <w:color w:val="000000" w:themeColor="text1"/>
          <w:sz w:val="24"/>
          <w:szCs w:val="24"/>
        </w:rPr>
        <w:t xml:space="preserve"> </w:t>
      </w:r>
      <w:r w:rsidRPr="00A92CA5">
        <w:rPr>
          <w:iCs/>
          <w:color w:val="000000" w:themeColor="text1"/>
          <w:sz w:val="24"/>
          <w:szCs w:val="24"/>
        </w:rPr>
        <w:t>255</w:t>
      </w:r>
      <w:r w:rsidR="00E47672" w:rsidRPr="00A92CA5">
        <w:rPr>
          <w:sz w:val="24"/>
          <w:szCs w:val="24"/>
        </w:rPr>
        <w:t> </w:t>
      </w:r>
      <w:r w:rsidRPr="00A92CA5">
        <w:rPr>
          <w:iCs/>
          <w:color w:val="000000" w:themeColor="text1"/>
          <w:sz w:val="24"/>
          <w:szCs w:val="24"/>
        </w:rPr>
        <w:t>543</w:t>
      </w:r>
      <w:r w:rsidRPr="00A92CA5">
        <w:rPr>
          <w:color w:val="000000" w:themeColor="text1"/>
          <w:sz w:val="24"/>
          <w:szCs w:val="24"/>
        </w:rPr>
        <w:t xml:space="preserve"> тыс. руб., или 45,8% к утвержденному плану года и 107,2% к прогнозу </w:t>
      </w:r>
      <w:r w:rsidR="00E47672" w:rsidRPr="00A92CA5">
        <w:rPr>
          <w:color w:val="000000" w:themeColor="text1"/>
          <w:sz w:val="24"/>
          <w:szCs w:val="24"/>
          <w:lang w:val="en-US"/>
        </w:rPr>
        <w:t>I</w:t>
      </w:r>
      <w:r w:rsidRPr="00A92CA5">
        <w:rPr>
          <w:color w:val="000000" w:themeColor="text1"/>
          <w:sz w:val="24"/>
          <w:szCs w:val="24"/>
        </w:rPr>
        <w:t xml:space="preserve"> полугодия текущего года, в том числе:</w:t>
      </w:r>
    </w:p>
    <w:p w:rsidR="00EA5DE4" w:rsidRPr="00A92CA5" w:rsidRDefault="00EA5DE4" w:rsidP="00EA5DE4">
      <w:pPr>
        <w:pStyle w:val="a3"/>
        <w:spacing w:line="276" w:lineRule="auto"/>
        <w:ind w:left="0" w:firstLine="709"/>
        <w:rPr>
          <w:b w:val="0"/>
          <w:color w:val="000000" w:themeColor="text1"/>
          <w:sz w:val="24"/>
          <w:szCs w:val="24"/>
        </w:rPr>
      </w:pPr>
      <w:r w:rsidRPr="00A92CA5">
        <w:rPr>
          <w:b w:val="0"/>
          <w:i/>
          <w:color w:val="000000" w:themeColor="text1"/>
          <w:sz w:val="24"/>
          <w:szCs w:val="24"/>
        </w:rPr>
        <w:t>Доходы в виде прибыли, приходящейся на доли в уставных (складочных) капиталах хозяйственных товариществ и обществ, или дивиденды по акциям, принадлежащим городским округам</w:t>
      </w:r>
      <w:r w:rsidRPr="00A92CA5">
        <w:rPr>
          <w:b w:val="0"/>
          <w:color w:val="000000" w:themeColor="text1"/>
          <w:sz w:val="24"/>
          <w:szCs w:val="24"/>
        </w:rPr>
        <w:t xml:space="preserve"> не поступали.</w:t>
      </w:r>
    </w:p>
    <w:p w:rsidR="00EA5DE4" w:rsidRPr="00A92CA5" w:rsidRDefault="00EA5DE4" w:rsidP="00EA5DE4">
      <w:pPr>
        <w:widowControl w:val="0"/>
        <w:autoSpaceDE w:val="0"/>
        <w:autoSpaceDN w:val="0"/>
        <w:adjustRightInd w:val="0"/>
        <w:spacing w:line="276" w:lineRule="auto"/>
        <w:ind w:firstLine="709"/>
        <w:jc w:val="both"/>
        <w:rPr>
          <w:color w:val="000000" w:themeColor="text1"/>
          <w:sz w:val="24"/>
          <w:szCs w:val="24"/>
        </w:rPr>
      </w:pPr>
      <w:r w:rsidRPr="00A92CA5">
        <w:rPr>
          <w:color w:val="000000" w:themeColor="text1"/>
          <w:sz w:val="24"/>
          <w:szCs w:val="24"/>
        </w:rPr>
        <w:t>В соответствии с ФЗ «Об акционерных обществах» годовые собрания акционеров проводятся с 01 апреля по 30 июня. Решение о выплате дивидендов принимается общим собранием акционеров, соответственно</w:t>
      </w:r>
      <w:r w:rsidR="00E47672" w:rsidRPr="00A92CA5">
        <w:rPr>
          <w:color w:val="000000" w:themeColor="text1"/>
          <w:sz w:val="24"/>
          <w:szCs w:val="24"/>
        </w:rPr>
        <w:t>,</w:t>
      </w:r>
      <w:r w:rsidRPr="00A92CA5">
        <w:rPr>
          <w:color w:val="000000" w:themeColor="text1"/>
          <w:sz w:val="24"/>
          <w:szCs w:val="24"/>
        </w:rPr>
        <w:t xml:space="preserve"> доходы в виде дивидендов на </w:t>
      </w:r>
      <w:r w:rsidR="00E47672" w:rsidRPr="00A92CA5">
        <w:rPr>
          <w:color w:val="000000" w:themeColor="text1"/>
          <w:sz w:val="24"/>
          <w:szCs w:val="24"/>
          <w:lang w:val="en-US"/>
        </w:rPr>
        <w:t>I</w:t>
      </w:r>
      <w:r w:rsidRPr="00A92CA5">
        <w:rPr>
          <w:color w:val="000000" w:themeColor="text1"/>
          <w:sz w:val="24"/>
          <w:szCs w:val="24"/>
        </w:rPr>
        <w:t xml:space="preserve"> полугодие не планировались.</w:t>
      </w:r>
    </w:p>
    <w:p w:rsidR="00EA5DE4" w:rsidRPr="00A92CA5" w:rsidRDefault="00EA5DE4" w:rsidP="00EA5DE4">
      <w:pPr>
        <w:pStyle w:val="a3"/>
        <w:spacing w:line="276" w:lineRule="auto"/>
        <w:ind w:left="0" w:firstLine="709"/>
        <w:rPr>
          <w:b w:val="0"/>
          <w:color w:val="000000" w:themeColor="text1"/>
          <w:sz w:val="24"/>
          <w:szCs w:val="24"/>
        </w:rPr>
      </w:pPr>
      <w:r w:rsidRPr="00A92CA5">
        <w:rPr>
          <w:b w:val="0"/>
          <w:color w:val="000000" w:themeColor="text1"/>
          <w:sz w:val="24"/>
          <w:szCs w:val="24"/>
        </w:rPr>
        <w:lastRenderedPageBreak/>
        <w:t>В сравнении с аналогичным периодом прошлого года поступления снизились на 357 тыс.</w:t>
      </w:r>
      <w:r w:rsidR="00E47672" w:rsidRPr="00A92CA5">
        <w:rPr>
          <w:b w:val="0"/>
          <w:color w:val="000000" w:themeColor="text1"/>
          <w:sz w:val="24"/>
          <w:szCs w:val="24"/>
        </w:rPr>
        <w:t xml:space="preserve"> </w:t>
      </w:r>
      <w:r w:rsidRPr="00A92CA5">
        <w:rPr>
          <w:b w:val="0"/>
          <w:color w:val="000000" w:themeColor="text1"/>
          <w:sz w:val="24"/>
          <w:szCs w:val="24"/>
        </w:rPr>
        <w:t>руб. в связи с перечислением АО «</w:t>
      </w:r>
      <w:proofErr w:type="spellStart"/>
      <w:r w:rsidRPr="00A92CA5">
        <w:rPr>
          <w:b w:val="0"/>
          <w:color w:val="000000" w:themeColor="text1"/>
          <w:sz w:val="24"/>
          <w:szCs w:val="24"/>
        </w:rPr>
        <w:t>Лифтэлектросервис</w:t>
      </w:r>
      <w:proofErr w:type="spellEnd"/>
      <w:r w:rsidRPr="00A92CA5">
        <w:rPr>
          <w:b w:val="0"/>
          <w:color w:val="000000" w:themeColor="text1"/>
          <w:sz w:val="24"/>
          <w:szCs w:val="24"/>
        </w:rPr>
        <w:t>» дивидендов в первом полугодии 2022</w:t>
      </w:r>
      <w:r w:rsidR="00E47672" w:rsidRPr="00A92CA5">
        <w:rPr>
          <w:b w:val="0"/>
          <w:color w:val="000000" w:themeColor="text1"/>
          <w:sz w:val="24"/>
          <w:szCs w:val="24"/>
        </w:rPr>
        <w:t xml:space="preserve"> </w:t>
      </w:r>
      <w:r w:rsidRPr="00A92CA5">
        <w:rPr>
          <w:b w:val="0"/>
          <w:color w:val="000000" w:themeColor="text1"/>
          <w:sz w:val="24"/>
          <w:szCs w:val="24"/>
        </w:rPr>
        <w:t>г</w:t>
      </w:r>
      <w:r w:rsidR="00E47672" w:rsidRPr="00A92CA5">
        <w:rPr>
          <w:b w:val="0"/>
          <w:color w:val="000000" w:themeColor="text1"/>
          <w:sz w:val="24"/>
          <w:szCs w:val="24"/>
        </w:rPr>
        <w:t>ода</w:t>
      </w:r>
      <w:r w:rsidRPr="00A92CA5">
        <w:rPr>
          <w:b w:val="0"/>
          <w:color w:val="000000" w:themeColor="text1"/>
          <w:sz w:val="24"/>
          <w:szCs w:val="24"/>
        </w:rPr>
        <w:t>.</w:t>
      </w:r>
    </w:p>
    <w:p w:rsidR="00EA5DE4" w:rsidRPr="00A92CA5" w:rsidRDefault="00EA5DE4" w:rsidP="00EA5DE4">
      <w:pPr>
        <w:spacing w:line="276" w:lineRule="auto"/>
        <w:ind w:firstLine="709"/>
        <w:jc w:val="both"/>
        <w:rPr>
          <w:bCs/>
          <w:color w:val="000000" w:themeColor="text1"/>
          <w:sz w:val="24"/>
          <w:szCs w:val="24"/>
        </w:rPr>
      </w:pPr>
      <w:r w:rsidRPr="00A92CA5">
        <w:rPr>
          <w:i/>
          <w:color w:val="000000" w:themeColor="text1"/>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w:t>
      </w:r>
      <w:r w:rsidRPr="00A92CA5">
        <w:rPr>
          <w:color w:val="000000" w:themeColor="text1"/>
          <w:sz w:val="24"/>
          <w:szCs w:val="24"/>
        </w:rPr>
        <w:t>поступили в сумме 121</w:t>
      </w:r>
      <w:r w:rsidR="00E47672" w:rsidRPr="00A92CA5">
        <w:rPr>
          <w:sz w:val="24"/>
          <w:szCs w:val="24"/>
        </w:rPr>
        <w:t> </w:t>
      </w:r>
      <w:r w:rsidRPr="00A92CA5">
        <w:rPr>
          <w:color w:val="000000" w:themeColor="text1"/>
          <w:sz w:val="24"/>
          <w:szCs w:val="24"/>
        </w:rPr>
        <w:t xml:space="preserve">275 тыс. руб., или 39,5% к утвержденному плану года и 97,1% к прогнозу </w:t>
      </w:r>
      <w:r w:rsidR="00E47672" w:rsidRPr="00A92CA5">
        <w:rPr>
          <w:color w:val="000000" w:themeColor="text1"/>
          <w:sz w:val="24"/>
          <w:szCs w:val="24"/>
          <w:lang w:val="en-US"/>
        </w:rPr>
        <w:t>I</w:t>
      </w:r>
      <w:r w:rsidRPr="00A92CA5">
        <w:rPr>
          <w:color w:val="000000" w:themeColor="text1"/>
          <w:sz w:val="24"/>
          <w:szCs w:val="24"/>
        </w:rPr>
        <w:t xml:space="preserve"> полугодия текущего года.  Неисполнение плана </w:t>
      </w:r>
      <w:r w:rsidR="00E47672" w:rsidRPr="00A92CA5">
        <w:rPr>
          <w:color w:val="000000" w:themeColor="text1"/>
          <w:sz w:val="24"/>
          <w:szCs w:val="24"/>
          <w:lang w:val="en-US"/>
        </w:rPr>
        <w:t>I</w:t>
      </w:r>
      <w:r w:rsidRPr="00A92CA5">
        <w:rPr>
          <w:color w:val="000000" w:themeColor="text1"/>
          <w:sz w:val="24"/>
          <w:szCs w:val="24"/>
        </w:rPr>
        <w:t xml:space="preserve"> полугодия связано с проведением возвратов переплаты, образовавшейся в результате оспаривания коэффициентов видов деятельности.</w:t>
      </w:r>
    </w:p>
    <w:p w:rsidR="00EA5DE4" w:rsidRPr="00A92CA5" w:rsidRDefault="00EA5DE4" w:rsidP="00EA5DE4">
      <w:pPr>
        <w:autoSpaceDE w:val="0"/>
        <w:autoSpaceDN w:val="0"/>
        <w:adjustRightInd w:val="0"/>
        <w:spacing w:line="276" w:lineRule="auto"/>
        <w:ind w:firstLine="709"/>
        <w:jc w:val="both"/>
        <w:rPr>
          <w:rFonts w:eastAsia="Calibri"/>
          <w:color w:val="000000" w:themeColor="text1"/>
          <w:sz w:val="24"/>
          <w:szCs w:val="24"/>
          <w:lang w:eastAsia="en-US"/>
        </w:rPr>
      </w:pPr>
      <w:r w:rsidRPr="00A92CA5">
        <w:rPr>
          <w:color w:val="000000" w:themeColor="text1"/>
          <w:sz w:val="24"/>
          <w:szCs w:val="24"/>
        </w:rPr>
        <w:t>В сравнении с аналогичным периодом прошлого года поступления увеличились на 34 164 тыс.</w:t>
      </w:r>
      <w:r w:rsidR="00E47672" w:rsidRPr="00A92CA5">
        <w:rPr>
          <w:color w:val="000000" w:themeColor="text1"/>
          <w:sz w:val="24"/>
          <w:szCs w:val="24"/>
        </w:rPr>
        <w:t xml:space="preserve"> </w:t>
      </w:r>
      <w:r w:rsidRPr="00A92CA5">
        <w:rPr>
          <w:color w:val="000000" w:themeColor="text1"/>
          <w:sz w:val="24"/>
          <w:szCs w:val="24"/>
        </w:rPr>
        <w:t xml:space="preserve">руб. Увеличение поступлений в </w:t>
      </w:r>
      <w:r w:rsidR="00E47672" w:rsidRPr="00A92CA5">
        <w:rPr>
          <w:color w:val="000000" w:themeColor="text1"/>
          <w:sz w:val="24"/>
          <w:szCs w:val="24"/>
          <w:lang w:val="en-US"/>
        </w:rPr>
        <w:t>I</w:t>
      </w:r>
      <w:r w:rsidRPr="00A92CA5">
        <w:rPr>
          <w:color w:val="000000" w:themeColor="text1"/>
          <w:sz w:val="24"/>
          <w:szCs w:val="24"/>
        </w:rPr>
        <w:t xml:space="preserve"> полугодии 2023 года сложилось за счет усиления претензионно-исковой работы, а также снижения объема возвратов переплаты арендаторам, образовавшейся за предыдущие годы (в отчетном периоде возвращено 15 893 тыс.</w:t>
      </w:r>
      <w:r w:rsidR="00E47672" w:rsidRPr="00A92CA5">
        <w:rPr>
          <w:color w:val="000000" w:themeColor="text1"/>
          <w:sz w:val="24"/>
          <w:szCs w:val="24"/>
        </w:rPr>
        <w:t xml:space="preserve"> </w:t>
      </w:r>
      <w:r w:rsidRPr="00A92CA5">
        <w:rPr>
          <w:color w:val="000000" w:themeColor="text1"/>
          <w:sz w:val="24"/>
          <w:szCs w:val="24"/>
        </w:rPr>
        <w:t>руб., в аналогичном периоде прошлого года произведено возвратов более чем на 35 000 тыс.</w:t>
      </w:r>
      <w:r w:rsidR="00E47672" w:rsidRPr="00A92CA5">
        <w:rPr>
          <w:color w:val="000000" w:themeColor="text1"/>
          <w:sz w:val="24"/>
          <w:szCs w:val="24"/>
        </w:rPr>
        <w:t xml:space="preserve"> </w:t>
      </w:r>
      <w:r w:rsidRPr="00A92CA5">
        <w:rPr>
          <w:color w:val="000000" w:themeColor="text1"/>
          <w:sz w:val="24"/>
          <w:szCs w:val="24"/>
        </w:rPr>
        <w:t>руб.).</w:t>
      </w:r>
    </w:p>
    <w:p w:rsidR="00EA5DE4" w:rsidRPr="00A92CA5" w:rsidRDefault="00EA5DE4" w:rsidP="00EA5DE4">
      <w:pPr>
        <w:spacing w:line="276" w:lineRule="auto"/>
        <w:ind w:firstLine="709"/>
        <w:jc w:val="both"/>
        <w:rPr>
          <w:color w:val="000000" w:themeColor="text1"/>
          <w:sz w:val="24"/>
          <w:szCs w:val="24"/>
        </w:rPr>
      </w:pPr>
      <w:r w:rsidRPr="00A92CA5">
        <w:rPr>
          <w:i/>
          <w:color w:val="000000" w:themeColor="text1"/>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w:t>
      </w:r>
      <w:r w:rsidRPr="00A92CA5">
        <w:rPr>
          <w:color w:val="000000" w:themeColor="text1"/>
          <w:sz w:val="24"/>
          <w:szCs w:val="24"/>
        </w:rPr>
        <w:t xml:space="preserve"> поступили в сумме 44</w:t>
      </w:r>
      <w:r w:rsidR="00E47672" w:rsidRPr="00A92CA5">
        <w:rPr>
          <w:sz w:val="24"/>
          <w:szCs w:val="24"/>
        </w:rPr>
        <w:t> </w:t>
      </w:r>
      <w:r w:rsidRPr="00A92CA5">
        <w:rPr>
          <w:color w:val="000000" w:themeColor="text1"/>
          <w:sz w:val="24"/>
          <w:szCs w:val="24"/>
        </w:rPr>
        <w:t>394 тыс. руб.</w:t>
      </w:r>
      <w:r w:rsidR="00E47672" w:rsidRPr="00A92CA5">
        <w:rPr>
          <w:color w:val="000000" w:themeColor="text1"/>
          <w:sz w:val="24"/>
          <w:szCs w:val="24"/>
        </w:rPr>
        <w:t>,</w:t>
      </w:r>
      <w:r w:rsidRPr="00A92CA5">
        <w:rPr>
          <w:color w:val="000000" w:themeColor="text1"/>
          <w:sz w:val="24"/>
          <w:szCs w:val="24"/>
        </w:rPr>
        <w:t xml:space="preserve"> или 54,3% к утвержденному плану года и 154,5% к прогнозу </w:t>
      </w:r>
      <w:r w:rsidR="00E47672" w:rsidRPr="00A92CA5">
        <w:rPr>
          <w:color w:val="000000" w:themeColor="text1"/>
          <w:sz w:val="24"/>
          <w:szCs w:val="24"/>
          <w:lang w:val="en-US"/>
        </w:rPr>
        <w:t>I</w:t>
      </w:r>
      <w:r w:rsidRPr="00A92CA5">
        <w:rPr>
          <w:color w:val="000000" w:themeColor="text1"/>
          <w:sz w:val="24"/>
          <w:szCs w:val="24"/>
        </w:rPr>
        <w:t xml:space="preserve"> полугодия текущего года. Перевыполнение плана </w:t>
      </w:r>
      <w:r w:rsidR="00E47672" w:rsidRPr="00A92CA5">
        <w:rPr>
          <w:color w:val="000000" w:themeColor="text1"/>
          <w:sz w:val="24"/>
          <w:szCs w:val="24"/>
          <w:lang w:val="en-US"/>
        </w:rPr>
        <w:t>I</w:t>
      </w:r>
      <w:r w:rsidRPr="00A92CA5">
        <w:rPr>
          <w:color w:val="000000" w:themeColor="text1"/>
          <w:sz w:val="24"/>
          <w:szCs w:val="24"/>
        </w:rPr>
        <w:t xml:space="preserve"> полугодия связано с поступлением оплаты по результатам проводимой претензионно-исковой работы (по претензиям – 8</w:t>
      </w:r>
      <w:r w:rsidR="00E47672" w:rsidRPr="00A92CA5">
        <w:rPr>
          <w:sz w:val="24"/>
          <w:szCs w:val="24"/>
        </w:rPr>
        <w:t> </w:t>
      </w:r>
      <w:r w:rsidRPr="00A92CA5">
        <w:rPr>
          <w:color w:val="000000" w:themeColor="text1"/>
          <w:sz w:val="24"/>
          <w:szCs w:val="24"/>
        </w:rPr>
        <w:t>618,2 тыс. руб., по решениям суда – 688,0 тыс. руб.), кроме того, поступила добровольная оплата за пользование земельными участками без договорных отношений в сумме 8</w:t>
      </w:r>
      <w:r w:rsidR="00E47672" w:rsidRPr="00A92CA5">
        <w:rPr>
          <w:sz w:val="24"/>
          <w:szCs w:val="24"/>
        </w:rPr>
        <w:t> </w:t>
      </w:r>
      <w:r w:rsidRPr="00A92CA5">
        <w:rPr>
          <w:color w:val="000000" w:themeColor="text1"/>
          <w:sz w:val="24"/>
          <w:szCs w:val="24"/>
        </w:rPr>
        <w:t>092,1 тыс. руб.</w:t>
      </w:r>
    </w:p>
    <w:p w:rsidR="00EA5DE4" w:rsidRPr="00A92CA5" w:rsidRDefault="00EA5DE4" w:rsidP="00EA5DE4">
      <w:pPr>
        <w:spacing w:line="276" w:lineRule="auto"/>
        <w:ind w:firstLine="709"/>
        <w:jc w:val="both"/>
        <w:rPr>
          <w:rFonts w:eastAsia="Calibri"/>
          <w:color w:val="000000" w:themeColor="text1"/>
          <w:sz w:val="24"/>
          <w:szCs w:val="24"/>
          <w:lang w:eastAsia="en-US"/>
        </w:rPr>
      </w:pPr>
      <w:r w:rsidRPr="00A92CA5">
        <w:rPr>
          <w:color w:val="000000" w:themeColor="text1"/>
          <w:sz w:val="24"/>
          <w:szCs w:val="24"/>
        </w:rPr>
        <w:t>В сравнении с аналогичным периодом прошлого года поступления увеличились на 10</w:t>
      </w:r>
      <w:r w:rsidR="00E47672" w:rsidRPr="00A92CA5">
        <w:rPr>
          <w:sz w:val="24"/>
          <w:szCs w:val="24"/>
        </w:rPr>
        <w:t> </w:t>
      </w:r>
      <w:r w:rsidRPr="00A92CA5">
        <w:rPr>
          <w:color w:val="000000" w:themeColor="text1"/>
          <w:sz w:val="24"/>
          <w:szCs w:val="24"/>
        </w:rPr>
        <w:t>143</w:t>
      </w:r>
      <w:r w:rsidR="00E47672" w:rsidRPr="00A92CA5">
        <w:rPr>
          <w:sz w:val="24"/>
          <w:szCs w:val="24"/>
        </w:rPr>
        <w:t> </w:t>
      </w:r>
      <w:r w:rsidRPr="00A92CA5">
        <w:rPr>
          <w:color w:val="000000" w:themeColor="text1"/>
          <w:sz w:val="24"/>
          <w:szCs w:val="24"/>
        </w:rPr>
        <w:t>тыс. руб. в связи с усилением проводимой претензионно-исковой работы. В отчетном периоде поступления по выставленным претензиям составили 8</w:t>
      </w:r>
      <w:r w:rsidR="00E47672" w:rsidRPr="00A92CA5">
        <w:rPr>
          <w:sz w:val="24"/>
          <w:szCs w:val="24"/>
        </w:rPr>
        <w:t> </w:t>
      </w:r>
      <w:r w:rsidRPr="00A92CA5">
        <w:rPr>
          <w:color w:val="000000" w:themeColor="text1"/>
          <w:sz w:val="24"/>
          <w:szCs w:val="24"/>
        </w:rPr>
        <w:t>618,2 тыс.</w:t>
      </w:r>
      <w:r w:rsidR="00E47672" w:rsidRPr="00A92CA5">
        <w:rPr>
          <w:color w:val="000000" w:themeColor="text1"/>
          <w:sz w:val="24"/>
          <w:szCs w:val="24"/>
        </w:rPr>
        <w:t xml:space="preserve"> </w:t>
      </w:r>
      <w:r w:rsidRPr="00A92CA5">
        <w:rPr>
          <w:color w:val="000000" w:themeColor="text1"/>
          <w:sz w:val="24"/>
          <w:szCs w:val="24"/>
        </w:rPr>
        <w:t>руб., в аналогичном периоде прошлого года 4</w:t>
      </w:r>
      <w:r w:rsidR="00E47672" w:rsidRPr="00A92CA5">
        <w:rPr>
          <w:sz w:val="24"/>
          <w:szCs w:val="24"/>
        </w:rPr>
        <w:t> </w:t>
      </w:r>
      <w:r w:rsidRPr="00A92CA5">
        <w:rPr>
          <w:color w:val="000000" w:themeColor="text1"/>
          <w:sz w:val="24"/>
          <w:szCs w:val="24"/>
        </w:rPr>
        <w:t>326,7 тыс.</w:t>
      </w:r>
      <w:r w:rsidR="00E47672" w:rsidRPr="00A92CA5">
        <w:rPr>
          <w:color w:val="000000" w:themeColor="text1"/>
          <w:sz w:val="24"/>
          <w:szCs w:val="24"/>
        </w:rPr>
        <w:t xml:space="preserve"> </w:t>
      </w:r>
      <w:r w:rsidRPr="00A92CA5">
        <w:rPr>
          <w:color w:val="000000" w:themeColor="text1"/>
          <w:sz w:val="24"/>
          <w:szCs w:val="24"/>
        </w:rPr>
        <w:t>руб., кроме того, перевыполнение сложилось за счет снижения объема возвратов арендаторам в связи с наличием переплаты, образовавшейся за предыдущие годы (в отчетном периоде возвращено 168,8 тыс.</w:t>
      </w:r>
      <w:r w:rsidR="00E47672" w:rsidRPr="00A92CA5">
        <w:rPr>
          <w:color w:val="000000" w:themeColor="text1"/>
          <w:sz w:val="24"/>
          <w:szCs w:val="24"/>
        </w:rPr>
        <w:t xml:space="preserve"> </w:t>
      </w:r>
      <w:r w:rsidRPr="00A92CA5">
        <w:rPr>
          <w:color w:val="000000" w:themeColor="text1"/>
          <w:sz w:val="24"/>
          <w:szCs w:val="24"/>
        </w:rPr>
        <w:t>руб., в аналогичном периоде прошлого года произведено возвратов на 4 139,8 тыс.</w:t>
      </w:r>
      <w:r w:rsidR="00E47672" w:rsidRPr="00A92CA5">
        <w:rPr>
          <w:color w:val="000000" w:themeColor="text1"/>
          <w:sz w:val="24"/>
          <w:szCs w:val="24"/>
        </w:rPr>
        <w:t xml:space="preserve"> </w:t>
      </w:r>
      <w:r w:rsidRPr="00A92CA5">
        <w:rPr>
          <w:color w:val="000000" w:themeColor="text1"/>
          <w:sz w:val="24"/>
          <w:szCs w:val="24"/>
        </w:rPr>
        <w:t>руб.).</w:t>
      </w:r>
    </w:p>
    <w:p w:rsidR="00EA5DE4" w:rsidRPr="00A92CA5" w:rsidRDefault="00EA5DE4" w:rsidP="00EA5DE4">
      <w:pPr>
        <w:pStyle w:val="11"/>
        <w:spacing w:line="276" w:lineRule="auto"/>
        <w:ind w:firstLine="709"/>
        <w:rPr>
          <w:i/>
          <w:color w:val="000000" w:themeColor="text1"/>
          <w:sz w:val="24"/>
          <w:szCs w:val="24"/>
        </w:rPr>
      </w:pPr>
      <w:r w:rsidRPr="00A92CA5">
        <w:rPr>
          <w:i/>
          <w:color w:val="000000" w:themeColor="text1"/>
          <w:sz w:val="24"/>
          <w:szCs w:val="24"/>
        </w:rPr>
        <w:t>Д</w:t>
      </w:r>
      <w:r w:rsidRPr="00A92CA5">
        <w:rPr>
          <w:i/>
          <w:iCs/>
          <w:color w:val="000000" w:themeColor="text1"/>
          <w:sz w:val="24"/>
          <w:szCs w:val="24"/>
        </w:rPr>
        <w:t xml:space="preserve">оходы от сдачи в аренду имущества, находящегося в оперативном управлении органов управления городских округов и созданных ими учреждений, </w:t>
      </w:r>
      <w:r w:rsidRPr="00A92CA5">
        <w:rPr>
          <w:color w:val="000000" w:themeColor="text1"/>
          <w:sz w:val="24"/>
          <w:szCs w:val="24"/>
        </w:rPr>
        <w:t>составили 47</w:t>
      </w:r>
      <w:r w:rsidR="00E47672" w:rsidRPr="00A92CA5">
        <w:rPr>
          <w:sz w:val="24"/>
          <w:szCs w:val="24"/>
        </w:rPr>
        <w:t> </w:t>
      </w:r>
      <w:r w:rsidRPr="00A92CA5">
        <w:rPr>
          <w:color w:val="000000" w:themeColor="text1"/>
          <w:sz w:val="24"/>
          <w:szCs w:val="24"/>
        </w:rPr>
        <w:t xml:space="preserve">078 тыс. руб., или 51,3% к утверждённому плану года и 105,6% к прогнозу </w:t>
      </w:r>
      <w:r w:rsidR="00E47672" w:rsidRPr="00A92CA5">
        <w:rPr>
          <w:color w:val="000000" w:themeColor="text1"/>
          <w:sz w:val="24"/>
          <w:szCs w:val="24"/>
          <w:lang w:val="en-US"/>
        </w:rPr>
        <w:t>I</w:t>
      </w:r>
      <w:r w:rsidRPr="00A92CA5">
        <w:rPr>
          <w:color w:val="000000" w:themeColor="text1"/>
          <w:sz w:val="24"/>
          <w:szCs w:val="24"/>
        </w:rPr>
        <w:t xml:space="preserve"> полугодия текущего года. Перевыполнение плана </w:t>
      </w:r>
      <w:r w:rsidR="00E47672" w:rsidRPr="00A92CA5">
        <w:rPr>
          <w:color w:val="000000" w:themeColor="text1"/>
          <w:sz w:val="24"/>
          <w:szCs w:val="24"/>
          <w:lang w:val="en-US"/>
        </w:rPr>
        <w:t>I</w:t>
      </w:r>
      <w:r w:rsidRPr="00A92CA5">
        <w:rPr>
          <w:color w:val="000000" w:themeColor="text1"/>
          <w:sz w:val="24"/>
          <w:szCs w:val="24"/>
        </w:rPr>
        <w:t xml:space="preserve"> полугодия произошло в связи с частичным </w:t>
      </w:r>
      <w:r w:rsidRPr="00A92CA5">
        <w:rPr>
          <w:iCs/>
          <w:color w:val="000000" w:themeColor="text1"/>
          <w:sz w:val="24"/>
          <w:szCs w:val="24"/>
        </w:rPr>
        <w:t>внесением денежных средств в июне 2023 г</w:t>
      </w:r>
      <w:r w:rsidR="00E47672" w:rsidRPr="00A92CA5">
        <w:rPr>
          <w:iCs/>
          <w:color w:val="000000" w:themeColor="text1"/>
          <w:sz w:val="24"/>
          <w:szCs w:val="24"/>
        </w:rPr>
        <w:t>ода</w:t>
      </w:r>
      <w:r w:rsidRPr="00A92CA5">
        <w:rPr>
          <w:iCs/>
          <w:color w:val="000000" w:themeColor="text1"/>
          <w:sz w:val="24"/>
          <w:szCs w:val="24"/>
        </w:rPr>
        <w:t>, подлежащих оплате в июле 2023 г</w:t>
      </w:r>
      <w:r w:rsidR="00E47672" w:rsidRPr="00A92CA5">
        <w:rPr>
          <w:iCs/>
          <w:color w:val="000000" w:themeColor="text1"/>
          <w:sz w:val="24"/>
          <w:szCs w:val="24"/>
        </w:rPr>
        <w:t>ода</w:t>
      </w:r>
      <w:r w:rsidRPr="00A92CA5">
        <w:rPr>
          <w:iCs/>
          <w:color w:val="000000" w:themeColor="text1"/>
          <w:sz w:val="24"/>
          <w:szCs w:val="24"/>
        </w:rPr>
        <w:t>, а также поступлением задатков по проведенным в отчетном периоде торгам на право заключения договоров аренды нежилых помещений.</w:t>
      </w:r>
    </w:p>
    <w:p w:rsidR="00EA5DE4" w:rsidRPr="00A92CA5" w:rsidRDefault="00EA5DE4" w:rsidP="00EA5DE4">
      <w:pPr>
        <w:pStyle w:val="11"/>
        <w:spacing w:line="276" w:lineRule="auto"/>
        <w:ind w:firstLine="709"/>
        <w:rPr>
          <w:color w:val="000000" w:themeColor="text1"/>
          <w:sz w:val="24"/>
          <w:szCs w:val="24"/>
        </w:rPr>
      </w:pPr>
      <w:r w:rsidRPr="00A92CA5">
        <w:rPr>
          <w:color w:val="000000" w:themeColor="text1"/>
          <w:sz w:val="24"/>
          <w:szCs w:val="24"/>
        </w:rPr>
        <w:t>В сравнении с аналогичным периодом прошлого года поступления увеличились на 4</w:t>
      </w:r>
      <w:r w:rsidR="00E47672" w:rsidRPr="00A92CA5">
        <w:rPr>
          <w:sz w:val="24"/>
          <w:szCs w:val="24"/>
        </w:rPr>
        <w:t> </w:t>
      </w:r>
      <w:r w:rsidRPr="00A92CA5">
        <w:rPr>
          <w:color w:val="000000" w:themeColor="text1"/>
          <w:sz w:val="24"/>
          <w:szCs w:val="24"/>
        </w:rPr>
        <w:t>454</w:t>
      </w:r>
      <w:r w:rsidR="00E47672" w:rsidRPr="00A92CA5">
        <w:rPr>
          <w:sz w:val="24"/>
          <w:szCs w:val="24"/>
        </w:rPr>
        <w:t> </w:t>
      </w:r>
      <w:r w:rsidRPr="00A92CA5">
        <w:rPr>
          <w:color w:val="000000" w:themeColor="text1"/>
          <w:sz w:val="24"/>
          <w:szCs w:val="24"/>
        </w:rPr>
        <w:t>тыс. руб. в связи с увеличением объема начислений от проведенной индексации по договорам аренды муниципального имущества, а также поступлений по вновь заключенным договорам.</w:t>
      </w:r>
    </w:p>
    <w:p w:rsidR="00EA5DE4" w:rsidRPr="00A92CA5" w:rsidRDefault="00EA5DE4" w:rsidP="00EA5DE4">
      <w:pPr>
        <w:pStyle w:val="22"/>
        <w:spacing w:line="276" w:lineRule="auto"/>
        <w:ind w:firstLine="709"/>
        <w:rPr>
          <w:color w:val="000000" w:themeColor="text1"/>
          <w:sz w:val="24"/>
          <w:szCs w:val="24"/>
        </w:rPr>
      </w:pPr>
      <w:r w:rsidRPr="00A92CA5">
        <w:rPr>
          <w:i/>
          <w:color w:val="000000" w:themeColor="text1"/>
          <w:sz w:val="24"/>
          <w:szCs w:val="24"/>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r w:rsidRPr="00A92CA5">
        <w:rPr>
          <w:b/>
          <w:i/>
          <w:color w:val="000000" w:themeColor="text1"/>
          <w:sz w:val="24"/>
          <w:szCs w:val="24"/>
        </w:rPr>
        <w:t xml:space="preserve"> </w:t>
      </w:r>
      <w:r w:rsidRPr="00A92CA5">
        <w:rPr>
          <w:color w:val="000000" w:themeColor="text1"/>
          <w:sz w:val="24"/>
          <w:szCs w:val="24"/>
        </w:rPr>
        <w:t>поступила в сумме 99 тыс. руб., или 157,1% к прогнозу текущего года.</w:t>
      </w:r>
    </w:p>
    <w:p w:rsidR="00EA5DE4" w:rsidRPr="00A92CA5" w:rsidRDefault="00EA5DE4" w:rsidP="00EA5DE4">
      <w:pPr>
        <w:spacing w:line="276" w:lineRule="auto"/>
        <w:ind w:firstLine="709"/>
        <w:jc w:val="both"/>
        <w:rPr>
          <w:color w:val="000000" w:themeColor="text1"/>
          <w:sz w:val="24"/>
          <w:szCs w:val="24"/>
        </w:rPr>
      </w:pPr>
      <w:r w:rsidRPr="00A92CA5">
        <w:rPr>
          <w:color w:val="000000" w:themeColor="text1"/>
          <w:sz w:val="24"/>
          <w:szCs w:val="24"/>
        </w:rPr>
        <w:t xml:space="preserve">В </w:t>
      </w:r>
      <w:r w:rsidR="00BC1FCF" w:rsidRPr="00A92CA5">
        <w:rPr>
          <w:color w:val="000000" w:themeColor="text1"/>
          <w:sz w:val="24"/>
          <w:szCs w:val="24"/>
          <w:lang w:val="en-US"/>
        </w:rPr>
        <w:t>I</w:t>
      </w:r>
      <w:r w:rsidRPr="00A92CA5">
        <w:rPr>
          <w:color w:val="000000" w:themeColor="text1"/>
          <w:sz w:val="24"/>
          <w:szCs w:val="24"/>
        </w:rPr>
        <w:t xml:space="preserve"> полугодии 2023 года поступили следующие доходы:</w:t>
      </w:r>
    </w:p>
    <w:p w:rsidR="00EA5DE4" w:rsidRPr="00A92CA5" w:rsidRDefault="00EA5DE4" w:rsidP="00EA5DE4">
      <w:pPr>
        <w:spacing w:line="276" w:lineRule="auto"/>
        <w:ind w:firstLine="709"/>
        <w:jc w:val="both"/>
        <w:rPr>
          <w:color w:val="000000" w:themeColor="text1"/>
          <w:sz w:val="24"/>
          <w:szCs w:val="24"/>
        </w:rPr>
      </w:pPr>
      <w:r w:rsidRPr="00A92CA5">
        <w:rPr>
          <w:color w:val="000000" w:themeColor="text1"/>
          <w:sz w:val="24"/>
          <w:szCs w:val="24"/>
        </w:rPr>
        <w:t>- от АО «ТЕВИС» в сумме 41,6 тыс.</w:t>
      </w:r>
      <w:r w:rsidR="00BC1FCF" w:rsidRPr="00A92CA5">
        <w:rPr>
          <w:color w:val="000000" w:themeColor="text1"/>
          <w:sz w:val="24"/>
          <w:szCs w:val="24"/>
        </w:rPr>
        <w:t xml:space="preserve"> </w:t>
      </w:r>
      <w:r w:rsidRPr="00A92CA5">
        <w:rPr>
          <w:color w:val="000000" w:themeColor="text1"/>
          <w:sz w:val="24"/>
          <w:szCs w:val="24"/>
        </w:rPr>
        <w:t>руб.;</w:t>
      </w:r>
    </w:p>
    <w:p w:rsidR="00EA5DE4" w:rsidRPr="00A92CA5" w:rsidRDefault="00EA5DE4" w:rsidP="00EA5DE4">
      <w:pPr>
        <w:pStyle w:val="11"/>
        <w:spacing w:line="276" w:lineRule="auto"/>
        <w:ind w:firstLine="709"/>
        <w:rPr>
          <w:color w:val="000000" w:themeColor="text1"/>
          <w:sz w:val="24"/>
          <w:szCs w:val="24"/>
        </w:rPr>
      </w:pPr>
      <w:r w:rsidRPr="00A92CA5">
        <w:rPr>
          <w:color w:val="000000" w:themeColor="text1"/>
          <w:sz w:val="24"/>
          <w:szCs w:val="24"/>
        </w:rPr>
        <w:t>- от ООО «СВГК» в сумме 12 тыс.</w:t>
      </w:r>
      <w:r w:rsidR="00BC1FCF" w:rsidRPr="00A92CA5">
        <w:rPr>
          <w:color w:val="000000" w:themeColor="text1"/>
          <w:sz w:val="24"/>
          <w:szCs w:val="24"/>
        </w:rPr>
        <w:t xml:space="preserve"> </w:t>
      </w:r>
      <w:r w:rsidRPr="00A92CA5">
        <w:rPr>
          <w:color w:val="000000" w:themeColor="text1"/>
          <w:sz w:val="24"/>
          <w:szCs w:val="24"/>
        </w:rPr>
        <w:t>руб</w:t>
      </w:r>
      <w:r w:rsidR="00BC1FCF" w:rsidRPr="00A92CA5">
        <w:rPr>
          <w:color w:val="000000" w:themeColor="text1"/>
          <w:sz w:val="24"/>
          <w:szCs w:val="24"/>
        </w:rPr>
        <w:t>.</w:t>
      </w:r>
      <w:r w:rsidRPr="00A92CA5">
        <w:rPr>
          <w:color w:val="000000" w:themeColor="text1"/>
          <w:sz w:val="24"/>
          <w:szCs w:val="24"/>
        </w:rPr>
        <w:t>;</w:t>
      </w:r>
    </w:p>
    <w:p w:rsidR="00EA5DE4" w:rsidRPr="00A92CA5" w:rsidRDefault="00EA5DE4" w:rsidP="00EA5DE4">
      <w:pPr>
        <w:pStyle w:val="11"/>
        <w:spacing w:line="276" w:lineRule="auto"/>
        <w:ind w:firstLine="709"/>
        <w:rPr>
          <w:color w:val="000000" w:themeColor="text1"/>
          <w:sz w:val="24"/>
          <w:szCs w:val="24"/>
        </w:rPr>
      </w:pPr>
      <w:r w:rsidRPr="00A92CA5">
        <w:rPr>
          <w:color w:val="000000" w:themeColor="text1"/>
          <w:sz w:val="24"/>
          <w:szCs w:val="24"/>
        </w:rPr>
        <w:lastRenderedPageBreak/>
        <w:t>- от АО «РЖД» в сумме 42,8 тыс.</w:t>
      </w:r>
      <w:r w:rsidR="00BC1FCF" w:rsidRPr="00A92CA5">
        <w:rPr>
          <w:color w:val="000000" w:themeColor="text1"/>
          <w:sz w:val="24"/>
          <w:szCs w:val="24"/>
        </w:rPr>
        <w:t xml:space="preserve"> </w:t>
      </w:r>
      <w:r w:rsidRPr="00A92CA5">
        <w:rPr>
          <w:color w:val="000000" w:themeColor="text1"/>
          <w:sz w:val="24"/>
          <w:szCs w:val="24"/>
        </w:rPr>
        <w:t>руб.</w:t>
      </w:r>
      <w:r w:rsidR="00BC1FCF" w:rsidRPr="00A92CA5">
        <w:rPr>
          <w:color w:val="000000" w:themeColor="text1"/>
          <w:sz w:val="24"/>
          <w:szCs w:val="24"/>
        </w:rPr>
        <w:t>;</w:t>
      </w:r>
    </w:p>
    <w:p w:rsidR="00EA5DE4" w:rsidRPr="00A92CA5" w:rsidRDefault="00EA5DE4" w:rsidP="00EA5DE4">
      <w:pPr>
        <w:pStyle w:val="11"/>
        <w:spacing w:line="276" w:lineRule="auto"/>
        <w:ind w:firstLine="709"/>
        <w:rPr>
          <w:color w:val="000000" w:themeColor="text1"/>
          <w:sz w:val="24"/>
          <w:szCs w:val="24"/>
        </w:rPr>
      </w:pPr>
      <w:r w:rsidRPr="00A92CA5">
        <w:rPr>
          <w:color w:val="000000" w:themeColor="text1"/>
          <w:sz w:val="24"/>
          <w:szCs w:val="24"/>
        </w:rPr>
        <w:t>- другие в сумме 3,1 тыс.</w:t>
      </w:r>
      <w:r w:rsidR="00BC1FCF" w:rsidRPr="00A92CA5">
        <w:rPr>
          <w:color w:val="000000" w:themeColor="text1"/>
          <w:sz w:val="24"/>
          <w:szCs w:val="24"/>
        </w:rPr>
        <w:t xml:space="preserve"> </w:t>
      </w:r>
      <w:r w:rsidRPr="00A92CA5">
        <w:rPr>
          <w:color w:val="000000" w:themeColor="text1"/>
          <w:sz w:val="24"/>
          <w:szCs w:val="24"/>
        </w:rPr>
        <w:t xml:space="preserve">руб. </w:t>
      </w:r>
    </w:p>
    <w:p w:rsidR="00EA5DE4" w:rsidRPr="00A92CA5" w:rsidRDefault="00EA5DE4" w:rsidP="00EA5DE4">
      <w:pPr>
        <w:pStyle w:val="11"/>
        <w:spacing w:line="276" w:lineRule="auto"/>
        <w:ind w:firstLine="709"/>
        <w:rPr>
          <w:color w:val="000000" w:themeColor="text1"/>
          <w:sz w:val="24"/>
          <w:szCs w:val="24"/>
        </w:rPr>
      </w:pPr>
      <w:r w:rsidRPr="00A92CA5">
        <w:rPr>
          <w:i/>
          <w:color w:val="000000" w:themeColor="text1"/>
          <w:sz w:val="24"/>
          <w:szCs w:val="24"/>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учреждениями в отношении земельных участков, находящихся в собственности городских округов</w:t>
      </w:r>
      <w:r w:rsidRPr="00A92CA5">
        <w:rPr>
          <w:color w:val="000000" w:themeColor="text1"/>
          <w:sz w:val="24"/>
          <w:szCs w:val="24"/>
        </w:rPr>
        <w:t xml:space="preserve"> поступила в сумме 209 тыс. руб., или 653,1% к прогнозу текущего года. </w:t>
      </w:r>
    </w:p>
    <w:p w:rsidR="00EA5DE4" w:rsidRPr="00A92CA5" w:rsidRDefault="00EA5DE4" w:rsidP="00EA5DE4">
      <w:pPr>
        <w:pStyle w:val="11"/>
        <w:spacing w:line="276" w:lineRule="auto"/>
        <w:ind w:firstLine="709"/>
        <w:rPr>
          <w:color w:val="000000" w:themeColor="text1"/>
          <w:sz w:val="24"/>
          <w:szCs w:val="24"/>
        </w:rPr>
      </w:pPr>
      <w:r w:rsidRPr="00A92CA5">
        <w:rPr>
          <w:color w:val="000000" w:themeColor="text1"/>
          <w:sz w:val="24"/>
          <w:szCs w:val="24"/>
        </w:rPr>
        <w:t xml:space="preserve">В </w:t>
      </w:r>
      <w:r w:rsidR="00BC1FCF" w:rsidRPr="00A92CA5">
        <w:rPr>
          <w:color w:val="000000" w:themeColor="text1"/>
          <w:sz w:val="24"/>
          <w:szCs w:val="24"/>
          <w:lang w:val="en-US"/>
        </w:rPr>
        <w:t>I</w:t>
      </w:r>
      <w:r w:rsidRPr="00A92CA5">
        <w:rPr>
          <w:color w:val="000000" w:themeColor="text1"/>
          <w:sz w:val="24"/>
          <w:szCs w:val="24"/>
        </w:rPr>
        <w:t xml:space="preserve"> полугодии 2023 года поступила оплата по заключенным соглашениям об установлении сервитута с ООО «СВГК» (116,4</w:t>
      </w:r>
      <w:r w:rsidR="00BC1FCF" w:rsidRPr="00A92CA5">
        <w:rPr>
          <w:color w:val="000000" w:themeColor="text1"/>
          <w:sz w:val="24"/>
          <w:szCs w:val="24"/>
        </w:rPr>
        <w:t xml:space="preserve"> тыс. руб.</w:t>
      </w:r>
      <w:r w:rsidRPr="00A92CA5">
        <w:rPr>
          <w:color w:val="000000" w:themeColor="text1"/>
          <w:sz w:val="24"/>
          <w:szCs w:val="24"/>
        </w:rPr>
        <w:t>), ГКУ «Управление капитального строительства» (36,5</w:t>
      </w:r>
      <w:r w:rsidR="00BC1FCF" w:rsidRPr="00A92CA5">
        <w:rPr>
          <w:sz w:val="24"/>
          <w:szCs w:val="24"/>
        </w:rPr>
        <w:t> </w:t>
      </w:r>
      <w:r w:rsidRPr="00A92CA5">
        <w:rPr>
          <w:color w:val="000000" w:themeColor="text1"/>
          <w:sz w:val="24"/>
          <w:szCs w:val="24"/>
        </w:rPr>
        <w:t>тыс.</w:t>
      </w:r>
      <w:r w:rsidR="00BC1FCF" w:rsidRPr="00A92CA5">
        <w:rPr>
          <w:color w:val="000000" w:themeColor="text1"/>
          <w:sz w:val="24"/>
          <w:szCs w:val="24"/>
        </w:rPr>
        <w:t xml:space="preserve"> </w:t>
      </w:r>
      <w:r w:rsidRPr="00A92CA5">
        <w:rPr>
          <w:color w:val="000000" w:themeColor="text1"/>
          <w:sz w:val="24"/>
          <w:szCs w:val="24"/>
        </w:rPr>
        <w:t>руб.)</w:t>
      </w:r>
      <w:r w:rsidR="00BC1FCF" w:rsidRPr="00A92CA5">
        <w:rPr>
          <w:color w:val="000000" w:themeColor="text1"/>
          <w:sz w:val="24"/>
          <w:szCs w:val="24"/>
        </w:rPr>
        <w:t>,</w:t>
      </w:r>
      <w:r w:rsidRPr="00A92CA5">
        <w:rPr>
          <w:color w:val="000000" w:themeColor="text1"/>
          <w:sz w:val="24"/>
          <w:szCs w:val="24"/>
        </w:rPr>
        <w:t xml:space="preserve"> ФГБОУ ВО «ТГУ» (45,3 тыс. руб.), Акулиной Надеждой Владимировной (10</w:t>
      </w:r>
      <w:r w:rsidR="00BC1FCF" w:rsidRPr="00A92CA5">
        <w:rPr>
          <w:sz w:val="24"/>
          <w:szCs w:val="24"/>
        </w:rPr>
        <w:t> </w:t>
      </w:r>
      <w:r w:rsidRPr="00A92CA5">
        <w:rPr>
          <w:color w:val="000000" w:themeColor="text1"/>
          <w:sz w:val="24"/>
          <w:szCs w:val="24"/>
        </w:rPr>
        <w:t>тыс.</w:t>
      </w:r>
      <w:r w:rsidR="00BC1FCF" w:rsidRPr="00A92CA5">
        <w:rPr>
          <w:sz w:val="24"/>
          <w:szCs w:val="24"/>
        </w:rPr>
        <w:t> </w:t>
      </w:r>
      <w:r w:rsidRPr="00A92CA5">
        <w:rPr>
          <w:color w:val="000000" w:themeColor="text1"/>
          <w:sz w:val="24"/>
          <w:szCs w:val="24"/>
        </w:rPr>
        <w:t>руб.). Перевыполнение плана сложилось в связи с поступлением платы по соглашениям, заключенным в 2023 году.</w:t>
      </w:r>
    </w:p>
    <w:p w:rsidR="00EA5DE4" w:rsidRPr="00A92CA5" w:rsidRDefault="00EA5DE4" w:rsidP="00EA5DE4">
      <w:pPr>
        <w:spacing w:line="276" w:lineRule="auto"/>
        <w:ind w:firstLine="709"/>
        <w:jc w:val="both"/>
        <w:rPr>
          <w:color w:val="000000" w:themeColor="text1"/>
          <w:sz w:val="24"/>
          <w:szCs w:val="24"/>
        </w:rPr>
      </w:pPr>
      <w:r w:rsidRPr="00A92CA5">
        <w:rPr>
          <w:i/>
          <w:iCs/>
          <w:color w:val="000000" w:themeColor="text1"/>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sidR="00BC1FCF" w:rsidRPr="00A92CA5">
        <w:rPr>
          <w:i/>
          <w:iCs/>
          <w:color w:val="000000" w:themeColor="text1"/>
          <w:sz w:val="24"/>
          <w:szCs w:val="24"/>
        </w:rPr>
        <w:t>,</w:t>
      </w:r>
      <w:r w:rsidRPr="00A92CA5">
        <w:rPr>
          <w:color w:val="000000" w:themeColor="text1"/>
          <w:sz w:val="24"/>
          <w:szCs w:val="24"/>
        </w:rPr>
        <w:t xml:space="preserve"> в отчетном периоде не поступали.</w:t>
      </w:r>
    </w:p>
    <w:p w:rsidR="00EA5DE4" w:rsidRPr="00A92CA5" w:rsidRDefault="00EA5DE4" w:rsidP="00EA5DE4">
      <w:pPr>
        <w:spacing w:line="276" w:lineRule="auto"/>
        <w:ind w:firstLine="709"/>
        <w:jc w:val="both"/>
        <w:rPr>
          <w:color w:val="000000" w:themeColor="text1"/>
          <w:sz w:val="24"/>
          <w:szCs w:val="24"/>
        </w:rPr>
      </w:pPr>
      <w:r w:rsidRPr="00A92CA5">
        <w:rPr>
          <w:bCs/>
          <w:color w:val="000000" w:themeColor="text1"/>
          <w:sz w:val="24"/>
          <w:szCs w:val="24"/>
        </w:rPr>
        <w:t xml:space="preserve">Решением Думы городского округа Тольятти </w:t>
      </w:r>
      <w:r w:rsidRPr="00A92CA5">
        <w:rPr>
          <w:color w:val="000000" w:themeColor="text1"/>
          <w:sz w:val="24"/>
          <w:szCs w:val="24"/>
        </w:rPr>
        <w:t>от 23.11.2022 № 1418</w:t>
      </w:r>
      <w:r w:rsidRPr="00A92CA5">
        <w:rPr>
          <w:bCs/>
          <w:color w:val="000000" w:themeColor="text1"/>
          <w:sz w:val="24"/>
          <w:szCs w:val="24"/>
        </w:rPr>
        <w:t xml:space="preserve"> «О бюджете городского округа Тольятти </w:t>
      </w:r>
      <w:r w:rsidRPr="00A92CA5">
        <w:rPr>
          <w:color w:val="000000" w:themeColor="text1"/>
          <w:sz w:val="24"/>
          <w:szCs w:val="24"/>
        </w:rPr>
        <w:t>на 2023 год и плановый период 2024 и 2025 годов</w:t>
      </w:r>
      <w:r w:rsidRPr="00A92CA5">
        <w:rPr>
          <w:bCs/>
          <w:color w:val="000000" w:themeColor="text1"/>
          <w:sz w:val="24"/>
          <w:szCs w:val="24"/>
        </w:rPr>
        <w:t xml:space="preserve">» установлен срок перечисления </w:t>
      </w:r>
      <w:r w:rsidRPr="00A92CA5">
        <w:rPr>
          <w:color w:val="000000" w:themeColor="text1"/>
          <w:sz w:val="24"/>
          <w:szCs w:val="24"/>
        </w:rPr>
        <w:t xml:space="preserve">части прибыли, полученной муниципальными предприятиями городского округа Тольятти, </w:t>
      </w:r>
      <w:r w:rsidRPr="00A92CA5">
        <w:rPr>
          <w:rFonts w:eastAsia="Calibri"/>
          <w:color w:val="000000" w:themeColor="text1"/>
          <w:sz w:val="24"/>
          <w:szCs w:val="24"/>
        </w:rPr>
        <w:t>до 1 декабря 2023 года.</w:t>
      </w:r>
    </w:p>
    <w:p w:rsidR="00EA5DE4" w:rsidRPr="00A92CA5" w:rsidRDefault="00EA5DE4" w:rsidP="00EA5DE4">
      <w:pPr>
        <w:spacing w:line="276" w:lineRule="auto"/>
        <w:ind w:firstLine="709"/>
        <w:jc w:val="both"/>
        <w:rPr>
          <w:color w:val="000000" w:themeColor="text1"/>
          <w:sz w:val="24"/>
          <w:szCs w:val="24"/>
        </w:rPr>
      </w:pPr>
      <w:r w:rsidRPr="00A92CA5">
        <w:rPr>
          <w:i/>
          <w:iCs/>
          <w:color w:val="000000" w:themeColor="text1"/>
          <w:sz w:val="24"/>
          <w:szCs w:val="24"/>
        </w:rPr>
        <w:t>Прочие поступления от использования имущества, находящегося в собственности городских округов</w:t>
      </w:r>
      <w:r w:rsidR="00BC1FCF" w:rsidRPr="00A92CA5">
        <w:rPr>
          <w:i/>
          <w:iCs/>
          <w:color w:val="000000" w:themeColor="text1"/>
          <w:sz w:val="24"/>
          <w:szCs w:val="24"/>
        </w:rPr>
        <w:t>,</w:t>
      </w:r>
      <w:r w:rsidRPr="00A92CA5">
        <w:rPr>
          <w:i/>
          <w:iCs/>
          <w:color w:val="000000" w:themeColor="text1"/>
          <w:sz w:val="24"/>
          <w:szCs w:val="24"/>
        </w:rPr>
        <w:t xml:space="preserve"> </w:t>
      </w:r>
      <w:r w:rsidRPr="00A92CA5">
        <w:rPr>
          <w:color w:val="000000" w:themeColor="text1"/>
          <w:sz w:val="24"/>
          <w:szCs w:val="24"/>
        </w:rPr>
        <w:t>составили 42</w:t>
      </w:r>
      <w:r w:rsidR="00BC1FCF" w:rsidRPr="00A92CA5">
        <w:rPr>
          <w:sz w:val="24"/>
          <w:szCs w:val="24"/>
        </w:rPr>
        <w:t> </w:t>
      </w:r>
      <w:r w:rsidRPr="00A92CA5">
        <w:rPr>
          <w:color w:val="000000" w:themeColor="text1"/>
          <w:sz w:val="24"/>
          <w:szCs w:val="24"/>
        </w:rPr>
        <w:t>488 тыс. руб.</w:t>
      </w:r>
      <w:r w:rsidR="00BC1FCF" w:rsidRPr="00A92CA5">
        <w:rPr>
          <w:color w:val="000000" w:themeColor="text1"/>
          <w:sz w:val="24"/>
          <w:szCs w:val="24"/>
        </w:rPr>
        <w:t>,</w:t>
      </w:r>
      <w:r w:rsidRPr="00A92CA5">
        <w:rPr>
          <w:color w:val="000000" w:themeColor="text1"/>
          <w:sz w:val="24"/>
          <w:szCs w:val="24"/>
        </w:rPr>
        <w:t xml:space="preserve"> или 58,1% к утверждённому Думой плану года и 111,4% к прогнозу </w:t>
      </w:r>
      <w:r w:rsidR="00BC1FCF" w:rsidRPr="00A92CA5">
        <w:rPr>
          <w:color w:val="000000" w:themeColor="text1"/>
          <w:sz w:val="24"/>
          <w:szCs w:val="24"/>
          <w:lang w:val="en-US"/>
        </w:rPr>
        <w:t>I</w:t>
      </w:r>
      <w:r w:rsidRPr="00A92CA5">
        <w:rPr>
          <w:color w:val="000000" w:themeColor="text1"/>
          <w:sz w:val="24"/>
          <w:szCs w:val="24"/>
        </w:rPr>
        <w:t xml:space="preserve"> полугоди</w:t>
      </w:r>
      <w:r w:rsidR="00BC1FCF" w:rsidRPr="00A92CA5">
        <w:rPr>
          <w:color w:val="000000" w:themeColor="text1"/>
          <w:sz w:val="24"/>
          <w:szCs w:val="24"/>
        </w:rPr>
        <w:t>я</w:t>
      </w:r>
      <w:r w:rsidRPr="00A92CA5">
        <w:rPr>
          <w:color w:val="000000" w:themeColor="text1"/>
          <w:sz w:val="24"/>
          <w:szCs w:val="24"/>
        </w:rPr>
        <w:t xml:space="preserve"> текущего года, в том числе:</w:t>
      </w:r>
    </w:p>
    <w:p w:rsidR="00EA5DE4" w:rsidRPr="00A92CA5" w:rsidRDefault="00EA5DE4" w:rsidP="00EA5DE4">
      <w:pPr>
        <w:tabs>
          <w:tab w:val="left" w:pos="1134"/>
        </w:tabs>
        <w:spacing w:line="276" w:lineRule="auto"/>
        <w:ind w:firstLine="709"/>
        <w:jc w:val="both"/>
        <w:rPr>
          <w:rFonts w:eastAsia="Calibri"/>
          <w:color w:val="000000" w:themeColor="text1"/>
          <w:sz w:val="24"/>
          <w:szCs w:val="24"/>
          <w:lang w:eastAsia="en-US"/>
        </w:rPr>
      </w:pPr>
      <w:r w:rsidRPr="00A92CA5">
        <w:rPr>
          <w:color w:val="000000" w:themeColor="text1"/>
          <w:sz w:val="24"/>
          <w:szCs w:val="24"/>
        </w:rPr>
        <w:t xml:space="preserve">- плата за размещение объектов нестационарной торговой сети – 28 029 тыс. руб., или 53,2% к утверждённому плану года и 101,7% к прогнозу </w:t>
      </w:r>
      <w:r w:rsidR="00BC1FCF" w:rsidRPr="00A92CA5">
        <w:rPr>
          <w:color w:val="000000" w:themeColor="text1"/>
          <w:sz w:val="24"/>
          <w:szCs w:val="24"/>
          <w:lang w:val="en-US"/>
        </w:rPr>
        <w:t>I</w:t>
      </w:r>
      <w:r w:rsidRPr="00A92CA5">
        <w:rPr>
          <w:color w:val="000000" w:themeColor="text1"/>
          <w:sz w:val="24"/>
          <w:szCs w:val="24"/>
        </w:rPr>
        <w:t xml:space="preserve"> полугодия текущего года. Причиной отклонения фактических поступлений по договорам на размещение и эксплуатацию нестационарных торговых объектов </w:t>
      </w:r>
      <w:r w:rsidRPr="00A92CA5">
        <w:rPr>
          <w:rFonts w:eastAsia="Calibri"/>
          <w:color w:val="000000" w:themeColor="text1"/>
          <w:sz w:val="24"/>
          <w:szCs w:val="24"/>
          <w:lang w:eastAsia="en-US"/>
        </w:rPr>
        <w:t>является поступление платы по договорам на размещение нестационарных торговых объектов заранее в счет оплаты за 3-4 квартал 2023</w:t>
      </w:r>
      <w:r w:rsidR="00BC1FCF" w:rsidRPr="00A92CA5">
        <w:rPr>
          <w:rFonts w:eastAsia="Calibri"/>
          <w:color w:val="000000" w:themeColor="text1"/>
          <w:sz w:val="24"/>
          <w:szCs w:val="24"/>
          <w:lang w:eastAsia="en-US"/>
        </w:rPr>
        <w:t xml:space="preserve"> </w:t>
      </w:r>
      <w:r w:rsidRPr="00A92CA5">
        <w:rPr>
          <w:rFonts w:eastAsia="Calibri"/>
          <w:color w:val="000000" w:themeColor="text1"/>
          <w:sz w:val="24"/>
          <w:szCs w:val="24"/>
          <w:lang w:eastAsia="en-US"/>
        </w:rPr>
        <w:t>г</w:t>
      </w:r>
      <w:r w:rsidR="00BC1FCF" w:rsidRPr="00A92CA5">
        <w:rPr>
          <w:rFonts w:eastAsia="Calibri"/>
          <w:color w:val="000000" w:themeColor="text1"/>
          <w:sz w:val="24"/>
          <w:szCs w:val="24"/>
          <w:lang w:eastAsia="en-US"/>
        </w:rPr>
        <w:t>ода.</w:t>
      </w:r>
    </w:p>
    <w:p w:rsidR="00EA5DE4" w:rsidRPr="00A92CA5" w:rsidRDefault="00EA5DE4" w:rsidP="00EA5DE4">
      <w:pPr>
        <w:autoSpaceDE w:val="0"/>
        <w:autoSpaceDN w:val="0"/>
        <w:adjustRightInd w:val="0"/>
        <w:spacing w:line="276" w:lineRule="auto"/>
        <w:ind w:firstLine="709"/>
        <w:jc w:val="both"/>
        <w:rPr>
          <w:color w:val="000000" w:themeColor="text1"/>
          <w:sz w:val="24"/>
          <w:szCs w:val="24"/>
        </w:rPr>
      </w:pPr>
      <w:r w:rsidRPr="00A92CA5">
        <w:rPr>
          <w:color w:val="000000" w:themeColor="text1"/>
          <w:sz w:val="24"/>
          <w:szCs w:val="24"/>
        </w:rPr>
        <w:t>Поступления по указанному источнику сложились:</w:t>
      </w:r>
    </w:p>
    <w:p w:rsidR="00EA5DE4" w:rsidRPr="00A92CA5" w:rsidRDefault="00EA5DE4" w:rsidP="00EA5DE4">
      <w:pPr>
        <w:tabs>
          <w:tab w:val="left" w:pos="1134"/>
        </w:tabs>
        <w:spacing w:line="276" w:lineRule="auto"/>
        <w:ind w:firstLine="709"/>
        <w:jc w:val="both"/>
        <w:rPr>
          <w:rFonts w:eastAsia="Calibri"/>
          <w:color w:val="000000" w:themeColor="text1"/>
          <w:sz w:val="24"/>
          <w:szCs w:val="24"/>
          <w:lang w:eastAsia="en-US"/>
        </w:rPr>
      </w:pPr>
      <w:r w:rsidRPr="00A92CA5">
        <w:rPr>
          <w:rFonts w:eastAsia="Calibri"/>
          <w:color w:val="000000" w:themeColor="text1"/>
          <w:sz w:val="24"/>
          <w:szCs w:val="24"/>
          <w:lang w:eastAsia="en-US"/>
        </w:rPr>
        <w:t>- по ранее заключенным договорам на размещение нестационарных торговых объектов (несезонное размещение) сроком на 5 лет по итогам торгов и заключенным договорам на размещение нестационарных торговых объектов (несезонное размещение) без проведения торгов в 2020-2023г</w:t>
      </w:r>
      <w:r w:rsidR="00BC1FCF" w:rsidRPr="00A92CA5">
        <w:rPr>
          <w:rFonts w:eastAsia="Calibri"/>
          <w:color w:val="000000" w:themeColor="text1"/>
          <w:sz w:val="24"/>
          <w:szCs w:val="24"/>
          <w:lang w:eastAsia="en-US"/>
        </w:rPr>
        <w:t>г</w:t>
      </w:r>
      <w:r w:rsidRPr="00A92CA5">
        <w:rPr>
          <w:rFonts w:eastAsia="Calibri"/>
          <w:color w:val="000000" w:themeColor="text1"/>
          <w:sz w:val="24"/>
          <w:szCs w:val="24"/>
          <w:lang w:eastAsia="en-US"/>
        </w:rPr>
        <w:t>. – 26 607 тыс.</w:t>
      </w:r>
      <w:r w:rsidR="00BC1FCF" w:rsidRPr="00A92CA5">
        <w:rPr>
          <w:rFonts w:eastAsia="Calibri"/>
          <w:color w:val="000000" w:themeColor="text1"/>
          <w:sz w:val="24"/>
          <w:szCs w:val="24"/>
          <w:lang w:eastAsia="en-US"/>
        </w:rPr>
        <w:t xml:space="preserve"> </w:t>
      </w:r>
      <w:r w:rsidRPr="00A92CA5">
        <w:rPr>
          <w:rFonts w:eastAsia="Calibri"/>
          <w:color w:val="000000" w:themeColor="text1"/>
          <w:sz w:val="24"/>
          <w:szCs w:val="24"/>
          <w:lang w:eastAsia="en-US"/>
        </w:rPr>
        <w:t>руб</w:t>
      </w:r>
      <w:r w:rsidR="00BC1FCF" w:rsidRPr="00A92CA5">
        <w:rPr>
          <w:rFonts w:eastAsia="Calibri"/>
          <w:color w:val="000000" w:themeColor="text1"/>
          <w:sz w:val="24"/>
          <w:szCs w:val="24"/>
          <w:lang w:eastAsia="en-US"/>
        </w:rPr>
        <w:t>.</w:t>
      </w:r>
      <w:r w:rsidRPr="00A92CA5">
        <w:rPr>
          <w:rFonts w:eastAsia="Calibri"/>
          <w:color w:val="000000" w:themeColor="text1"/>
          <w:sz w:val="24"/>
          <w:szCs w:val="24"/>
          <w:lang w:eastAsia="en-US"/>
        </w:rPr>
        <w:t>;</w:t>
      </w:r>
    </w:p>
    <w:p w:rsidR="00EA5DE4" w:rsidRPr="00A92CA5" w:rsidRDefault="00EA5DE4" w:rsidP="00EA5DE4">
      <w:pPr>
        <w:tabs>
          <w:tab w:val="left" w:pos="1134"/>
        </w:tabs>
        <w:spacing w:line="276" w:lineRule="auto"/>
        <w:ind w:firstLine="709"/>
        <w:jc w:val="both"/>
        <w:rPr>
          <w:rFonts w:eastAsia="Calibri"/>
          <w:color w:val="000000" w:themeColor="text1"/>
          <w:sz w:val="24"/>
          <w:szCs w:val="24"/>
          <w:lang w:eastAsia="en-US"/>
        </w:rPr>
      </w:pPr>
      <w:r w:rsidRPr="00A92CA5">
        <w:rPr>
          <w:rFonts w:eastAsia="Calibri"/>
          <w:color w:val="000000" w:themeColor="text1"/>
          <w:sz w:val="24"/>
          <w:szCs w:val="24"/>
          <w:lang w:eastAsia="en-US"/>
        </w:rPr>
        <w:t xml:space="preserve">- </w:t>
      </w:r>
      <w:r w:rsidRPr="00A92CA5">
        <w:rPr>
          <w:color w:val="000000" w:themeColor="text1"/>
          <w:sz w:val="24"/>
          <w:szCs w:val="24"/>
        </w:rPr>
        <w:t>по договорам на размещение нестационарных торговых объектов (сезонное размещение)</w:t>
      </w:r>
      <w:r w:rsidRPr="00A92CA5">
        <w:rPr>
          <w:rFonts w:eastAsia="Calibri"/>
          <w:color w:val="000000" w:themeColor="text1"/>
          <w:sz w:val="24"/>
          <w:szCs w:val="24"/>
          <w:lang w:eastAsia="en-US"/>
        </w:rPr>
        <w:t xml:space="preserve"> – 1</w:t>
      </w:r>
      <w:r w:rsidR="00BC1FCF" w:rsidRPr="00A92CA5">
        <w:rPr>
          <w:sz w:val="24"/>
          <w:szCs w:val="24"/>
        </w:rPr>
        <w:t> </w:t>
      </w:r>
      <w:r w:rsidRPr="00A92CA5">
        <w:rPr>
          <w:rFonts w:eastAsia="Calibri"/>
          <w:color w:val="000000" w:themeColor="text1"/>
          <w:sz w:val="24"/>
          <w:szCs w:val="24"/>
          <w:lang w:eastAsia="en-US"/>
        </w:rPr>
        <w:t>422 тыс.</w:t>
      </w:r>
      <w:r w:rsidR="00BC1FCF" w:rsidRPr="00A92CA5">
        <w:rPr>
          <w:rFonts w:eastAsia="Calibri"/>
          <w:color w:val="000000" w:themeColor="text1"/>
          <w:sz w:val="24"/>
          <w:szCs w:val="24"/>
          <w:lang w:eastAsia="en-US"/>
        </w:rPr>
        <w:t xml:space="preserve"> </w:t>
      </w:r>
      <w:r w:rsidRPr="00A92CA5">
        <w:rPr>
          <w:rFonts w:eastAsia="Calibri"/>
          <w:color w:val="000000" w:themeColor="text1"/>
          <w:sz w:val="24"/>
          <w:szCs w:val="24"/>
          <w:lang w:eastAsia="en-US"/>
        </w:rPr>
        <w:t>руб</w:t>
      </w:r>
      <w:r w:rsidR="00BC1FCF" w:rsidRPr="00A92CA5">
        <w:rPr>
          <w:rFonts w:eastAsia="Calibri"/>
          <w:color w:val="000000" w:themeColor="text1"/>
          <w:sz w:val="24"/>
          <w:szCs w:val="24"/>
          <w:lang w:eastAsia="en-US"/>
        </w:rPr>
        <w:t>.</w:t>
      </w:r>
    </w:p>
    <w:p w:rsidR="00EA5DE4" w:rsidRPr="00A92CA5" w:rsidRDefault="00EA5DE4" w:rsidP="00EA5DE4">
      <w:pPr>
        <w:autoSpaceDE w:val="0"/>
        <w:autoSpaceDN w:val="0"/>
        <w:adjustRightInd w:val="0"/>
        <w:spacing w:line="276" w:lineRule="auto"/>
        <w:ind w:firstLine="709"/>
        <w:jc w:val="both"/>
        <w:rPr>
          <w:color w:val="000000" w:themeColor="text1"/>
          <w:sz w:val="24"/>
          <w:szCs w:val="24"/>
        </w:rPr>
      </w:pPr>
      <w:r w:rsidRPr="00A92CA5">
        <w:rPr>
          <w:color w:val="000000" w:themeColor="text1"/>
          <w:sz w:val="24"/>
          <w:szCs w:val="24"/>
        </w:rPr>
        <w:t>В сравнении с аналогичным периодом прошлого года поступления увеличились на 4</w:t>
      </w:r>
      <w:r w:rsidR="00BC1FCF" w:rsidRPr="00A92CA5">
        <w:rPr>
          <w:sz w:val="24"/>
          <w:szCs w:val="24"/>
        </w:rPr>
        <w:t> </w:t>
      </w:r>
      <w:r w:rsidRPr="00A92CA5">
        <w:rPr>
          <w:color w:val="000000" w:themeColor="text1"/>
          <w:sz w:val="24"/>
          <w:szCs w:val="24"/>
        </w:rPr>
        <w:t>509</w:t>
      </w:r>
      <w:r w:rsidR="00BC1FCF" w:rsidRPr="00A92CA5">
        <w:rPr>
          <w:sz w:val="24"/>
          <w:szCs w:val="24"/>
        </w:rPr>
        <w:t> </w:t>
      </w:r>
      <w:r w:rsidRPr="00A92CA5">
        <w:rPr>
          <w:color w:val="000000" w:themeColor="text1"/>
          <w:sz w:val="24"/>
          <w:szCs w:val="24"/>
        </w:rPr>
        <w:t>тыс. руб. в связи с увеличением количества заключенных договоров на размещение нестационарных торговых объектов (несезонное размещение сроком на 5 лет)</w:t>
      </w:r>
      <w:r w:rsidR="00BC1FCF" w:rsidRPr="00A92CA5">
        <w:rPr>
          <w:color w:val="000000" w:themeColor="text1"/>
          <w:sz w:val="24"/>
          <w:szCs w:val="24"/>
        </w:rPr>
        <w:t>;</w:t>
      </w:r>
    </w:p>
    <w:p w:rsidR="00EA5DE4" w:rsidRPr="00A92CA5" w:rsidRDefault="00EA5DE4" w:rsidP="00EA5DE4">
      <w:pPr>
        <w:autoSpaceDE w:val="0"/>
        <w:autoSpaceDN w:val="0"/>
        <w:adjustRightInd w:val="0"/>
        <w:spacing w:line="276" w:lineRule="auto"/>
        <w:ind w:firstLine="709"/>
        <w:jc w:val="both"/>
        <w:rPr>
          <w:color w:val="000000" w:themeColor="text1"/>
          <w:sz w:val="24"/>
          <w:szCs w:val="24"/>
        </w:rPr>
      </w:pPr>
      <w:r w:rsidRPr="00A92CA5">
        <w:rPr>
          <w:color w:val="000000" w:themeColor="text1"/>
          <w:sz w:val="24"/>
          <w:szCs w:val="24"/>
        </w:rPr>
        <w:t xml:space="preserve"> - плата за наём муниципального жилищного фонда – 14</w:t>
      </w:r>
      <w:r w:rsidR="00BC1FCF" w:rsidRPr="00A92CA5">
        <w:rPr>
          <w:sz w:val="24"/>
          <w:szCs w:val="24"/>
        </w:rPr>
        <w:t> </w:t>
      </w:r>
      <w:r w:rsidRPr="00A92CA5">
        <w:rPr>
          <w:color w:val="000000" w:themeColor="text1"/>
          <w:sz w:val="24"/>
          <w:szCs w:val="24"/>
        </w:rPr>
        <w:t>378 тыс. руб., или 70,6% к утверждённому Думой плану года,</w:t>
      </w:r>
      <w:r w:rsidRPr="00A92CA5">
        <w:rPr>
          <w:b/>
          <w:color w:val="000000" w:themeColor="text1"/>
          <w:sz w:val="24"/>
          <w:szCs w:val="24"/>
        </w:rPr>
        <w:t xml:space="preserve"> </w:t>
      </w:r>
      <w:r w:rsidRPr="00A92CA5">
        <w:rPr>
          <w:color w:val="000000" w:themeColor="text1"/>
          <w:sz w:val="24"/>
          <w:szCs w:val="24"/>
        </w:rPr>
        <w:t xml:space="preserve">или 136,9%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w:t>
      </w:r>
    </w:p>
    <w:p w:rsidR="00BC1FCF" w:rsidRPr="00A92CA5" w:rsidRDefault="00EA5DE4" w:rsidP="00EA5DE4">
      <w:pPr>
        <w:spacing w:line="276" w:lineRule="auto"/>
        <w:ind w:firstLine="709"/>
        <w:jc w:val="both"/>
        <w:rPr>
          <w:color w:val="000000" w:themeColor="text1"/>
          <w:sz w:val="24"/>
          <w:szCs w:val="24"/>
        </w:rPr>
      </w:pPr>
      <w:r w:rsidRPr="00A92CA5">
        <w:rPr>
          <w:bCs/>
          <w:color w:val="000000" w:themeColor="text1"/>
          <w:sz w:val="24"/>
          <w:szCs w:val="24"/>
        </w:rPr>
        <w:t xml:space="preserve">Перевыполнение плана отчетного периода связано с увеличением с 01.01.2023 </w:t>
      </w:r>
      <w:r w:rsidRPr="00A92CA5">
        <w:rPr>
          <w:color w:val="000000" w:themeColor="text1"/>
          <w:sz w:val="24"/>
          <w:szCs w:val="24"/>
        </w:rPr>
        <w:t xml:space="preserve">базового размера платы за пользование жилым помещением (постановление администрации городского округа Тольятти №3231-п/1 от 14.12.2022, которое не было учтено при расчете прогнозных значений. </w:t>
      </w:r>
    </w:p>
    <w:p w:rsidR="00EA5DE4" w:rsidRPr="00A92CA5" w:rsidRDefault="00EA5DE4" w:rsidP="00EA5DE4">
      <w:pPr>
        <w:spacing w:line="276" w:lineRule="auto"/>
        <w:ind w:firstLine="709"/>
        <w:jc w:val="both"/>
        <w:rPr>
          <w:color w:val="000000" w:themeColor="text1"/>
          <w:sz w:val="24"/>
          <w:szCs w:val="24"/>
        </w:rPr>
      </w:pPr>
      <w:r w:rsidRPr="00A92CA5">
        <w:rPr>
          <w:color w:val="000000" w:themeColor="text1"/>
          <w:sz w:val="24"/>
          <w:szCs w:val="24"/>
        </w:rPr>
        <w:t>Кроме того, в отчетном периоде поступили денежные средства во исполнение вынесенных решений суда о взыскании задолженности за наем (в том числе пени) в размере 2 675 тыс.</w:t>
      </w:r>
      <w:r w:rsidR="00BC1FCF" w:rsidRPr="00A92CA5">
        <w:rPr>
          <w:color w:val="000000" w:themeColor="text1"/>
          <w:sz w:val="24"/>
          <w:szCs w:val="24"/>
        </w:rPr>
        <w:t xml:space="preserve"> </w:t>
      </w:r>
      <w:r w:rsidRPr="00A92CA5">
        <w:rPr>
          <w:color w:val="000000" w:themeColor="text1"/>
          <w:sz w:val="24"/>
          <w:szCs w:val="24"/>
        </w:rPr>
        <w:t>руб.</w:t>
      </w:r>
    </w:p>
    <w:p w:rsidR="00EA5DE4" w:rsidRPr="00A92CA5" w:rsidRDefault="00EA5DE4" w:rsidP="00EA5DE4">
      <w:pPr>
        <w:autoSpaceDE w:val="0"/>
        <w:autoSpaceDN w:val="0"/>
        <w:adjustRightInd w:val="0"/>
        <w:spacing w:line="276" w:lineRule="auto"/>
        <w:ind w:firstLine="709"/>
        <w:jc w:val="both"/>
        <w:rPr>
          <w:color w:val="000000" w:themeColor="text1"/>
          <w:sz w:val="24"/>
          <w:szCs w:val="24"/>
        </w:rPr>
      </w:pPr>
      <w:r w:rsidRPr="00A92CA5">
        <w:rPr>
          <w:color w:val="000000" w:themeColor="text1"/>
          <w:sz w:val="24"/>
          <w:szCs w:val="24"/>
        </w:rPr>
        <w:t>В сравнении с аналогичным периодом прошлого года поступления увеличились на 2</w:t>
      </w:r>
      <w:r w:rsidR="00BC1FCF" w:rsidRPr="00A92CA5">
        <w:rPr>
          <w:sz w:val="24"/>
          <w:szCs w:val="24"/>
        </w:rPr>
        <w:t> </w:t>
      </w:r>
      <w:r w:rsidRPr="00A92CA5">
        <w:rPr>
          <w:color w:val="000000" w:themeColor="text1"/>
          <w:sz w:val="24"/>
          <w:szCs w:val="24"/>
        </w:rPr>
        <w:t>865</w:t>
      </w:r>
      <w:r w:rsidR="00BC1FCF" w:rsidRPr="00A92CA5">
        <w:rPr>
          <w:sz w:val="24"/>
          <w:szCs w:val="24"/>
        </w:rPr>
        <w:t> </w:t>
      </w:r>
      <w:r w:rsidRPr="00A92CA5">
        <w:rPr>
          <w:color w:val="000000" w:themeColor="text1"/>
          <w:sz w:val="24"/>
          <w:szCs w:val="24"/>
        </w:rPr>
        <w:t xml:space="preserve">тыс. руб. в связи с проведением </w:t>
      </w:r>
      <w:proofErr w:type="spellStart"/>
      <w:r w:rsidRPr="00A92CA5">
        <w:rPr>
          <w:color w:val="000000" w:themeColor="text1"/>
          <w:sz w:val="24"/>
          <w:szCs w:val="24"/>
        </w:rPr>
        <w:t>претензионно</w:t>
      </w:r>
      <w:proofErr w:type="spellEnd"/>
      <w:r w:rsidRPr="00A92CA5">
        <w:rPr>
          <w:color w:val="000000" w:themeColor="text1"/>
          <w:sz w:val="24"/>
          <w:szCs w:val="24"/>
        </w:rPr>
        <w:t xml:space="preserve">–исковой работы, а также увеличением </w:t>
      </w:r>
      <w:r w:rsidRPr="00A92CA5">
        <w:rPr>
          <w:color w:val="000000" w:themeColor="text1"/>
          <w:sz w:val="24"/>
          <w:szCs w:val="24"/>
        </w:rPr>
        <w:lastRenderedPageBreak/>
        <w:t>начислений по причине роста базового размера платы за пользование жилым помещением (с 56 до 73 рублей)</w:t>
      </w:r>
      <w:r w:rsidR="00BC1FCF" w:rsidRPr="00A92CA5">
        <w:rPr>
          <w:color w:val="000000" w:themeColor="text1"/>
          <w:sz w:val="24"/>
          <w:szCs w:val="24"/>
        </w:rPr>
        <w:t>;</w:t>
      </w:r>
    </w:p>
    <w:p w:rsidR="00EA5DE4" w:rsidRPr="00A92CA5" w:rsidRDefault="00EA5DE4" w:rsidP="00EA5DE4">
      <w:pPr>
        <w:spacing w:line="276" w:lineRule="auto"/>
        <w:ind w:firstLine="709"/>
        <w:jc w:val="both"/>
        <w:rPr>
          <w:color w:val="000000" w:themeColor="text1"/>
          <w:sz w:val="24"/>
          <w:szCs w:val="24"/>
        </w:rPr>
      </w:pPr>
      <w:r w:rsidRPr="00A92CA5">
        <w:rPr>
          <w:color w:val="000000" w:themeColor="text1"/>
          <w:sz w:val="24"/>
          <w:szCs w:val="24"/>
        </w:rPr>
        <w:t xml:space="preserve"> - концессионная плата – 81 тыс. руб., или 50,9% к утверждённому плану года и 101,3%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 Поступила плата по концессионному соглашению от 10.03.2017 № 452-дг/1, заключенному с ООО «Альтернатива», плата по концессионному соглашению от 15.08.2016 № 843-дг/1 с АНОО СОШ «Сота».</w:t>
      </w:r>
    </w:p>
    <w:p w:rsidR="00EA5DE4" w:rsidRPr="00A92CA5" w:rsidRDefault="00EA5DE4" w:rsidP="00EA5DE4">
      <w:pPr>
        <w:spacing w:line="276" w:lineRule="auto"/>
        <w:ind w:firstLine="709"/>
        <w:jc w:val="both"/>
        <w:rPr>
          <w:sz w:val="24"/>
          <w:szCs w:val="24"/>
        </w:rPr>
      </w:pPr>
      <w:r w:rsidRPr="00A92CA5">
        <w:rPr>
          <w:i/>
          <w:iCs/>
          <w:sz w:val="24"/>
          <w:szCs w:val="24"/>
        </w:rPr>
        <w:t xml:space="preserve">Плата за негативное воздействие на окружающую среду </w:t>
      </w:r>
      <w:r w:rsidRPr="00A92CA5">
        <w:rPr>
          <w:sz w:val="24"/>
          <w:szCs w:val="24"/>
        </w:rPr>
        <w:t>поступила в сумме 27</w:t>
      </w:r>
      <w:r w:rsidR="002E64A2" w:rsidRPr="00A92CA5">
        <w:rPr>
          <w:sz w:val="24"/>
          <w:szCs w:val="24"/>
        </w:rPr>
        <w:t> </w:t>
      </w:r>
      <w:r w:rsidRPr="00A92CA5">
        <w:rPr>
          <w:sz w:val="24"/>
          <w:szCs w:val="24"/>
        </w:rPr>
        <w:t>641</w:t>
      </w:r>
      <w:r w:rsidR="002E64A2" w:rsidRPr="00A92CA5">
        <w:rPr>
          <w:sz w:val="24"/>
          <w:szCs w:val="24"/>
        </w:rPr>
        <w:t> </w:t>
      </w:r>
      <w:r w:rsidRPr="00A92CA5">
        <w:rPr>
          <w:sz w:val="24"/>
          <w:szCs w:val="24"/>
        </w:rPr>
        <w:t>тыс.</w:t>
      </w:r>
      <w:r w:rsidR="002E64A2" w:rsidRPr="00A92CA5">
        <w:rPr>
          <w:sz w:val="24"/>
          <w:szCs w:val="24"/>
        </w:rPr>
        <w:t> </w:t>
      </w:r>
      <w:r w:rsidRPr="00A92CA5">
        <w:rPr>
          <w:sz w:val="24"/>
          <w:szCs w:val="24"/>
        </w:rPr>
        <w:t xml:space="preserve">руб., что составляет 47,9% к утверждённому Думой плану года и 99,5% к прогнозу </w:t>
      </w:r>
      <w:r w:rsidR="002E64A2" w:rsidRPr="00A92CA5">
        <w:rPr>
          <w:sz w:val="24"/>
          <w:szCs w:val="24"/>
          <w:lang w:val="en-US"/>
        </w:rPr>
        <w:t>I</w:t>
      </w:r>
      <w:r w:rsidRPr="00A92CA5">
        <w:rPr>
          <w:sz w:val="24"/>
          <w:szCs w:val="24"/>
        </w:rPr>
        <w:t xml:space="preserve"> полугодия текущего года. В сравнении с аналогичным периодом прошлого года поступления снизились на 3</w:t>
      </w:r>
      <w:r w:rsidR="002E64A2" w:rsidRPr="00A92CA5">
        <w:rPr>
          <w:sz w:val="24"/>
          <w:szCs w:val="24"/>
        </w:rPr>
        <w:t> </w:t>
      </w:r>
      <w:r w:rsidRPr="00A92CA5">
        <w:rPr>
          <w:sz w:val="24"/>
          <w:szCs w:val="24"/>
        </w:rPr>
        <w:t xml:space="preserve">097 тыс. руб. в связи с образованием у крупного плательщика переплаты по причине перевода Тольяттинской ТЭЦ на газообразное топливо (отказ от сжигания угля) и перенаправлением отходов в другой регион на обеззараживание (сжигание) вместо захоронения. </w:t>
      </w:r>
    </w:p>
    <w:p w:rsidR="00EA5DE4" w:rsidRPr="00A92CA5" w:rsidRDefault="00EA5DE4" w:rsidP="00EA5DE4">
      <w:pPr>
        <w:spacing w:line="276" w:lineRule="auto"/>
        <w:ind w:firstLine="709"/>
        <w:jc w:val="both"/>
        <w:rPr>
          <w:sz w:val="24"/>
          <w:szCs w:val="24"/>
        </w:rPr>
      </w:pPr>
      <w:r w:rsidRPr="00A92CA5">
        <w:rPr>
          <w:bCs/>
          <w:i/>
          <w:sz w:val="24"/>
          <w:szCs w:val="24"/>
        </w:rPr>
        <w:t xml:space="preserve">Доходы от оказания платных услуг (работ) и компенсации затрат государства </w:t>
      </w:r>
      <w:r w:rsidRPr="00A92CA5">
        <w:rPr>
          <w:sz w:val="24"/>
          <w:szCs w:val="24"/>
        </w:rPr>
        <w:t xml:space="preserve">поступили в сумме 52 234 тыс. руб., что составляет 156,1% к утверждённому Думой плану года и 103,1% к прогнозу </w:t>
      </w:r>
      <w:r w:rsidR="002E64A2" w:rsidRPr="00A92CA5">
        <w:rPr>
          <w:sz w:val="24"/>
          <w:szCs w:val="24"/>
          <w:lang w:val="en-US"/>
        </w:rPr>
        <w:t>I</w:t>
      </w:r>
      <w:r w:rsidRPr="00A92CA5">
        <w:rPr>
          <w:sz w:val="24"/>
          <w:szCs w:val="24"/>
        </w:rPr>
        <w:t xml:space="preserve"> полугодия текущего года, в том числе:</w:t>
      </w:r>
    </w:p>
    <w:p w:rsidR="00EA5DE4" w:rsidRPr="00A92CA5" w:rsidRDefault="00EA5DE4" w:rsidP="00EA5DE4">
      <w:pPr>
        <w:spacing w:line="276" w:lineRule="auto"/>
        <w:ind w:firstLine="709"/>
        <w:jc w:val="both"/>
        <w:rPr>
          <w:sz w:val="24"/>
          <w:szCs w:val="24"/>
        </w:rPr>
      </w:pPr>
      <w:r w:rsidRPr="00A92CA5">
        <w:rPr>
          <w:bCs/>
          <w:i/>
          <w:sz w:val="24"/>
          <w:szCs w:val="24"/>
        </w:rPr>
        <w:t xml:space="preserve">Доходы от оказания платных услуг (работ) </w:t>
      </w:r>
      <w:r w:rsidRPr="00A92CA5">
        <w:rPr>
          <w:sz w:val="24"/>
          <w:szCs w:val="24"/>
        </w:rPr>
        <w:t xml:space="preserve">поступили в сумме 696 тыс. руб., или 39,4% к утверждённому Думой плану года и 84,5% к прогнозу </w:t>
      </w:r>
      <w:r w:rsidR="002E64A2" w:rsidRPr="00A92CA5">
        <w:rPr>
          <w:sz w:val="24"/>
          <w:szCs w:val="24"/>
          <w:lang w:val="en-US"/>
        </w:rPr>
        <w:t>I</w:t>
      </w:r>
      <w:r w:rsidRPr="00A92CA5">
        <w:rPr>
          <w:sz w:val="24"/>
          <w:szCs w:val="24"/>
        </w:rPr>
        <w:t xml:space="preserve"> полугодия текущего года. Поступления сложились следующим образом:</w:t>
      </w:r>
    </w:p>
    <w:p w:rsidR="00EA5DE4" w:rsidRPr="00A92CA5" w:rsidRDefault="00EA5DE4" w:rsidP="00EA5DE4">
      <w:pPr>
        <w:spacing w:line="276" w:lineRule="auto"/>
        <w:ind w:firstLine="709"/>
        <w:jc w:val="both"/>
        <w:rPr>
          <w:sz w:val="24"/>
          <w:szCs w:val="24"/>
        </w:rPr>
      </w:pPr>
      <w:r w:rsidRPr="00A92CA5">
        <w:rPr>
          <w:sz w:val="24"/>
          <w:szCs w:val="24"/>
        </w:rPr>
        <w:t>- 583 тыс. руб. – выполнение работ по договорам, заключенным МКУ городского округа Тольятти «Тольяттинский архив»;</w:t>
      </w:r>
    </w:p>
    <w:p w:rsidR="00EA5DE4" w:rsidRPr="00A92CA5" w:rsidRDefault="00EA5DE4" w:rsidP="00EA5DE4">
      <w:pPr>
        <w:spacing w:line="276" w:lineRule="auto"/>
        <w:ind w:firstLine="709"/>
        <w:jc w:val="both"/>
        <w:rPr>
          <w:sz w:val="24"/>
          <w:szCs w:val="24"/>
        </w:rPr>
      </w:pPr>
      <w:r w:rsidRPr="00A92CA5">
        <w:rPr>
          <w:sz w:val="24"/>
          <w:szCs w:val="24"/>
        </w:rPr>
        <w:t>- 53 тыс. руб. – предоставление сведений из информационной системы обеспечения градостроительной деятельности;</w:t>
      </w:r>
    </w:p>
    <w:p w:rsidR="00EA5DE4" w:rsidRPr="00A92CA5" w:rsidRDefault="00EA5DE4" w:rsidP="00EA5DE4">
      <w:pPr>
        <w:spacing w:line="276" w:lineRule="auto"/>
        <w:ind w:firstLine="709"/>
        <w:jc w:val="both"/>
        <w:rPr>
          <w:sz w:val="24"/>
          <w:szCs w:val="24"/>
        </w:rPr>
      </w:pPr>
      <w:r w:rsidRPr="00A92CA5">
        <w:rPr>
          <w:sz w:val="24"/>
          <w:szCs w:val="24"/>
        </w:rPr>
        <w:t xml:space="preserve">- 57 тыс. руб. – предоставление платных образовательных услуг, оказываемых МКУ ОУДПО </w:t>
      </w:r>
      <w:r w:rsidR="002E64A2" w:rsidRPr="00A92CA5">
        <w:rPr>
          <w:rFonts w:ascii="Calibri" w:hAnsi="Calibri"/>
          <w:sz w:val="24"/>
          <w:szCs w:val="24"/>
        </w:rPr>
        <w:t>«</w:t>
      </w:r>
      <w:r w:rsidRPr="00A92CA5">
        <w:rPr>
          <w:sz w:val="24"/>
          <w:szCs w:val="24"/>
        </w:rPr>
        <w:t>Ресурсный центр</w:t>
      </w:r>
      <w:r w:rsidR="002E64A2" w:rsidRPr="00A92CA5">
        <w:rPr>
          <w:rFonts w:ascii="Calibri" w:hAnsi="Calibri"/>
          <w:sz w:val="24"/>
          <w:szCs w:val="24"/>
        </w:rPr>
        <w:t>»</w:t>
      </w:r>
      <w:r w:rsidRPr="00A92CA5">
        <w:rPr>
          <w:sz w:val="24"/>
          <w:szCs w:val="24"/>
        </w:rPr>
        <w:t xml:space="preserve"> городского округа Тольятти;</w:t>
      </w:r>
    </w:p>
    <w:p w:rsidR="00EA5DE4" w:rsidRPr="00A92CA5" w:rsidRDefault="00EA5DE4" w:rsidP="00EA5DE4">
      <w:pPr>
        <w:tabs>
          <w:tab w:val="left" w:pos="7655"/>
        </w:tabs>
        <w:spacing w:line="276" w:lineRule="auto"/>
        <w:ind w:firstLine="709"/>
        <w:jc w:val="both"/>
        <w:rPr>
          <w:sz w:val="24"/>
          <w:szCs w:val="24"/>
        </w:rPr>
      </w:pPr>
      <w:r w:rsidRPr="00A92CA5">
        <w:rPr>
          <w:sz w:val="24"/>
          <w:szCs w:val="24"/>
        </w:rPr>
        <w:t>- 3 тыс. руб. – предоставление услуг, оказываемых МКУ «Центр поддержки общественных инициатив».</w:t>
      </w:r>
    </w:p>
    <w:p w:rsidR="00EA5DE4" w:rsidRPr="00A92CA5" w:rsidRDefault="00EA5DE4" w:rsidP="00EA5DE4">
      <w:pPr>
        <w:tabs>
          <w:tab w:val="left" w:pos="7655"/>
        </w:tabs>
        <w:spacing w:line="276" w:lineRule="auto"/>
        <w:ind w:firstLine="709"/>
        <w:jc w:val="both"/>
        <w:rPr>
          <w:sz w:val="24"/>
          <w:szCs w:val="24"/>
        </w:rPr>
      </w:pPr>
      <w:r w:rsidRPr="00A92CA5">
        <w:rPr>
          <w:sz w:val="24"/>
          <w:szCs w:val="24"/>
        </w:rPr>
        <w:t>В сравнении с аналогичным периодом прошлого года поступления увеличились на 298 тыс. руб. в связи с увеличением спроса на архивные работы по научно-технической обработке документов по личному составу ликвидируемых организаций для последующей передачи в архив для хранения.</w:t>
      </w:r>
    </w:p>
    <w:p w:rsidR="00EA5DE4" w:rsidRPr="00A92CA5" w:rsidRDefault="00EA5DE4" w:rsidP="00EA5DE4">
      <w:pPr>
        <w:spacing w:line="276" w:lineRule="auto"/>
        <w:ind w:firstLine="709"/>
        <w:jc w:val="both"/>
        <w:rPr>
          <w:sz w:val="24"/>
          <w:szCs w:val="24"/>
        </w:rPr>
      </w:pPr>
      <w:r w:rsidRPr="00A92CA5">
        <w:rPr>
          <w:i/>
          <w:sz w:val="24"/>
          <w:szCs w:val="24"/>
        </w:rPr>
        <w:t>Доходы от компенсации затрат государства</w:t>
      </w:r>
      <w:r w:rsidRPr="00A92CA5">
        <w:rPr>
          <w:bCs/>
          <w:sz w:val="24"/>
          <w:szCs w:val="24"/>
        </w:rPr>
        <w:t xml:space="preserve"> </w:t>
      </w:r>
      <w:r w:rsidRPr="00A92CA5">
        <w:rPr>
          <w:sz w:val="24"/>
          <w:szCs w:val="24"/>
        </w:rPr>
        <w:t xml:space="preserve">поступили в сумме 52 538 тыс. руб., или 103,4% к прогнозу </w:t>
      </w:r>
      <w:r w:rsidR="002E64A2" w:rsidRPr="00A92CA5">
        <w:rPr>
          <w:sz w:val="24"/>
          <w:szCs w:val="24"/>
          <w:lang w:val="en-US"/>
        </w:rPr>
        <w:t>I</w:t>
      </w:r>
      <w:r w:rsidRPr="00A92CA5">
        <w:rPr>
          <w:sz w:val="24"/>
          <w:szCs w:val="24"/>
        </w:rPr>
        <w:t xml:space="preserve"> полугодия текущего года. Поступления сложились следующим образом: </w:t>
      </w:r>
    </w:p>
    <w:p w:rsidR="00EA5DE4" w:rsidRPr="00A92CA5" w:rsidRDefault="00EA5DE4" w:rsidP="00EA5DE4">
      <w:pPr>
        <w:pStyle w:val="af7"/>
        <w:tabs>
          <w:tab w:val="left" w:pos="142"/>
        </w:tabs>
        <w:spacing w:after="0"/>
        <w:ind w:left="0" w:firstLine="709"/>
        <w:jc w:val="both"/>
        <w:rPr>
          <w:rFonts w:ascii="Times New Roman" w:hAnsi="Times New Roman"/>
          <w:sz w:val="24"/>
          <w:szCs w:val="24"/>
        </w:rPr>
      </w:pPr>
      <w:r w:rsidRPr="00A92CA5">
        <w:rPr>
          <w:rFonts w:ascii="Times New Roman" w:hAnsi="Times New Roman"/>
          <w:sz w:val="24"/>
          <w:szCs w:val="24"/>
        </w:rPr>
        <w:t>- возврат деб</w:t>
      </w:r>
      <w:r w:rsidR="0090565B">
        <w:rPr>
          <w:rFonts w:ascii="Times New Roman" w:hAnsi="Times New Roman"/>
          <w:sz w:val="24"/>
          <w:szCs w:val="24"/>
        </w:rPr>
        <w:t>и</w:t>
      </w:r>
      <w:r w:rsidRPr="00A92CA5">
        <w:rPr>
          <w:rFonts w:ascii="Times New Roman" w:hAnsi="Times New Roman"/>
          <w:sz w:val="24"/>
          <w:szCs w:val="24"/>
        </w:rPr>
        <w:t>торской задолженности прошлых лет – 6 889 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поступление средств по исполнительным листам, предъявляемым Министерству финансов РФ на возмещение убытков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дошкольных образовательных учреждениях г. о. Тольятти – 3 355 тыс. руб.</w:t>
      </w:r>
      <w:r w:rsidR="002E64A2" w:rsidRPr="00A92CA5">
        <w:rPr>
          <w:sz w:val="24"/>
          <w:szCs w:val="24"/>
        </w:rPr>
        <w:t>;</w:t>
      </w:r>
    </w:p>
    <w:p w:rsidR="00EA5DE4" w:rsidRPr="00A92CA5" w:rsidRDefault="00EA5DE4" w:rsidP="00EA5DE4">
      <w:pPr>
        <w:tabs>
          <w:tab w:val="left" w:pos="0"/>
        </w:tabs>
        <w:spacing w:line="276" w:lineRule="auto"/>
        <w:ind w:firstLine="709"/>
        <w:jc w:val="both"/>
        <w:rPr>
          <w:sz w:val="24"/>
          <w:szCs w:val="24"/>
        </w:rPr>
      </w:pPr>
      <w:r w:rsidRPr="00A92CA5">
        <w:rPr>
          <w:sz w:val="24"/>
          <w:szCs w:val="24"/>
        </w:rPr>
        <w:t>- платежи за снос зеленых насаждений – 85 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поступление средств по исполнительным листам, предъявляемым Министерству управления финансами Самарской области на возмещение расходов на проведение оценки жилых помещений для предоставления льготным категориям граждан – 64 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возмещение средств гарантом за ненадлежащее исполнение обязательств по контракту – 42 145 тыс. руб. (на основании софинансирования данные средства 15.05.2023 были возвращены в областной бюджет с КБК 21960010040000160).</w:t>
      </w:r>
    </w:p>
    <w:p w:rsidR="00EA5DE4" w:rsidRPr="00A92CA5" w:rsidRDefault="00EA5DE4" w:rsidP="00EA5DE4">
      <w:pPr>
        <w:spacing w:line="276" w:lineRule="auto"/>
        <w:ind w:firstLine="709"/>
        <w:jc w:val="both"/>
        <w:rPr>
          <w:sz w:val="24"/>
          <w:szCs w:val="24"/>
        </w:rPr>
      </w:pPr>
      <w:r w:rsidRPr="00A92CA5">
        <w:rPr>
          <w:sz w:val="24"/>
          <w:szCs w:val="24"/>
        </w:rPr>
        <w:lastRenderedPageBreak/>
        <w:t>В сравнении с аналогичным периодом прошлого года поступления увеличились на 21</w:t>
      </w:r>
      <w:r w:rsidR="002E64A2" w:rsidRPr="00A92CA5">
        <w:rPr>
          <w:sz w:val="24"/>
          <w:szCs w:val="24"/>
        </w:rPr>
        <w:t> </w:t>
      </w:r>
      <w:r w:rsidRPr="00A92CA5">
        <w:rPr>
          <w:sz w:val="24"/>
          <w:szCs w:val="24"/>
        </w:rPr>
        <w:t>820</w:t>
      </w:r>
      <w:r w:rsidR="002E64A2" w:rsidRPr="00A92CA5">
        <w:rPr>
          <w:sz w:val="24"/>
          <w:szCs w:val="24"/>
        </w:rPr>
        <w:t> </w:t>
      </w:r>
      <w:r w:rsidRPr="00A92CA5">
        <w:rPr>
          <w:sz w:val="24"/>
          <w:szCs w:val="24"/>
        </w:rPr>
        <w:t>тыс. руб. в связи с поступлением средств от возмещения за ненадлежащее исполнени</w:t>
      </w:r>
      <w:r w:rsidR="002E64A2" w:rsidRPr="00A92CA5">
        <w:rPr>
          <w:sz w:val="24"/>
          <w:szCs w:val="24"/>
        </w:rPr>
        <w:t>е</w:t>
      </w:r>
      <w:r w:rsidRPr="00A92CA5">
        <w:rPr>
          <w:sz w:val="24"/>
          <w:szCs w:val="24"/>
        </w:rPr>
        <w:t xml:space="preserve"> контракта.</w:t>
      </w:r>
    </w:p>
    <w:p w:rsidR="00EA5DE4" w:rsidRPr="00A92CA5" w:rsidRDefault="00EA5DE4" w:rsidP="00EA5DE4">
      <w:pPr>
        <w:pStyle w:val="a5"/>
        <w:spacing w:after="0" w:line="276" w:lineRule="auto"/>
        <w:ind w:firstLine="709"/>
        <w:jc w:val="both"/>
        <w:rPr>
          <w:b/>
          <w:iCs/>
          <w:color w:val="000000" w:themeColor="text1"/>
          <w:sz w:val="24"/>
          <w:szCs w:val="24"/>
        </w:rPr>
      </w:pPr>
      <w:r w:rsidRPr="00A92CA5">
        <w:rPr>
          <w:i/>
          <w:color w:val="000000" w:themeColor="text1"/>
          <w:sz w:val="24"/>
          <w:szCs w:val="24"/>
        </w:rPr>
        <w:t>Доходы от продажи материальных и нематериальных активов</w:t>
      </w:r>
      <w:r w:rsidRPr="00A92CA5">
        <w:rPr>
          <w:color w:val="000000" w:themeColor="text1"/>
          <w:sz w:val="24"/>
          <w:szCs w:val="24"/>
        </w:rPr>
        <w:t xml:space="preserve"> </w:t>
      </w:r>
      <w:r w:rsidRPr="00A92CA5">
        <w:rPr>
          <w:iCs/>
          <w:color w:val="000000" w:themeColor="text1"/>
          <w:sz w:val="24"/>
          <w:szCs w:val="24"/>
        </w:rPr>
        <w:t>поступили в сумме 57</w:t>
      </w:r>
      <w:r w:rsidR="002E64A2" w:rsidRPr="00A92CA5">
        <w:rPr>
          <w:sz w:val="24"/>
          <w:szCs w:val="24"/>
        </w:rPr>
        <w:t> </w:t>
      </w:r>
      <w:r w:rsidRPr="00A92CA5">
        <w:rPr>
          <w:iCs/>
          <w:color w:val="000000" w:themeColor="text1"/>
          <w:sz w:val="24"/>
          <w:szCs w:val="24"/>
        </w:rPr>
        <w:t>014</w:t>
      </w:r>
      <w:r w:rsidR="002E64A2" w:rsidRPr="00A92CA5">
        <w:rPr>
          <w:sz w:val="24"/>
          <w:szCs w:val="24"/>
        </w:rPr>
        <w:t> </w:t>
      </w:r>
      <w:r w:rsidRPr="00A92CA5">
        <w:rPr>
          <w:iCs/>
          <w:color w:val="000000" w:themeColor="text1"/>
          <w:sz w:val="24"/>
          <w:szCs w:val="24"/>
        </w:rPr>
        <w:t>тыс. руб.</w:t>
      </w:r>
      <w:r w:rsidR="002E64A2" w:rsidRPr="00A92CA5">
        <w:rPr>
          <w:iCs/>
          <w:color w:val="000000" w:themeColor="text1"/>
          <w:sz w:val="24"/>
          <w:szCs w:val="24"/>
        </w:rPr>
        <w:t>,</w:t>
      </w:r>
      <w:r w:rsidRPr="00A92CA5">
        <w:rPr>
          <w:iCs/>
          <w:color w:val="000000" w:themeColor="text1"/>
          <w:sz w:val="24"/>
          <w:szCs w:val="24"/>
        </w:rPr>
        <w:t xml:space="preserve"> или 41,2 % к утверждённому Думой плану года</w:t>
      </w:r>
      <w:r w:rsidRPr="00A92CA5">
        <w:rPr>
          <w:color w:val="000000" w:themeColor="text1"/>
          <w:sz w:val="24"/>
          <w:szCs w:val="24"/>
        </w:rPr>
        <w:t xml:space="preserve"> и 107,1%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w:t>
      </w:r>
      <w:r w:rsidRPr="00A92CA5">
        <w:rPr>
          <w:iCs/>
          <w:color w:val="000000" w:themeColor="text1"/>
          <w:sz w:val="24"/>
          <w:szCs w:val="24"/>
        </w:rPr>
        <w:t>:</w:t>
      </w:r>
      <w:r w:rsidRPr="00A92CA5">
        <w:rPr>
          <w:b/>
          <w:iCs/>
          <w:color w:val="000000" w:themeColor="text1"/>
          <w:sz w:val="24"/>
          <w:szCs w:val="24"/>
        </w:rPr>
        <w:t xml:space="preserve"> </w:t>
      </w:r>
    </w:p>
    <w:p w:rsidR="00EA5DE4" w:rsidRPr="00A92CA5" w:rsidRDefault="00EA5DE4" w:rsidP="00EA5DE4">
      <w:pPr>
        <w:spacing w:line="276" w:lineRule="auto"/>
        <w:ind w:firstLine="709"/>
        <w:jc w:val="both"/>
        <w:rPr>
          <w:color w:val="000000" w:themeColor="text1"/>
          <w:sz w:val="24"/>
          <w:szCs w:val="24"/>
        </w:rPr>
      </w:pPr>
      <w:r w:rsidRPr="00A92CA5">
        <w:rPr>
          <w:i/>
          <w:color w:val="000000" w:themeColor="text1"/>
          <w:sz w:val="24"/>
          <w:szCs w:val="24"/>
        </w:rPr>
        <w:t>Доходы от реализации иного имущества, находящегося в муниципальной собственности</w:t>
      </w:r>
      <w:r w:rsidRPr="00A92CA5">
        <w:rPr>
          <w:color w:val="000000" w:themeColor="text1"/>
          <w:sz w:val="24"/>
          <w:szCs w:val="24"/>
        </w:rPr>
        <w:t>, составили 14</w:t>
      </w:r>
      <w:r w:rsidR="002E64A2" w:rsidRPr="00A92CA5">
        <w:rPr>
          <w:sz w:val="24"/>
          <w:szCs w:val="24"/>
        </w:rPr>
        <w:t> </w:t>
      </w:r>
      <w:r w:rsidRPr="00A92CA5">
        <w:rPr>
          <w:color w:val="000000" w:themeColor="text1"/>
          <w:sz w:val="24"/>
          <w:szCs w:val="24"/>
        </w:rPr>
        <w:t>281 тыс. руб.</w:t>
      </w:r>
      <w:r w:rsidR="002E64A2" w:rsidRPr="00A92CA5">
        <w:rPr>
          <w:color w:val="000000" w:themeColor="text1"/>
          <w:sz w:val="24"/>
          <w:szCs w:val="24"/>
        </w:rPr>
        <w:t>,</w:t>
      </w:r>
      <w:r w:rsidRPr="00A92CA5">
        <w:rPr>
          <w:color w:val="000000" w:themeColor="text1"/>
          <w:sz w:val="24"/>
          <w:szCs w:val="24"/>
        </w:rPr>
        <w:t xml:space="preserve"> или 14,6% к утвержденному Думой плану года и 95,2%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 В сравнении с аналогичным периодом прошлого года поступления снизились на 7</w:t>
      </w:r>
      <w:r w:rsidR="002E64A2" w:rsidRPr="00A92CA5">
        <w:rPr>
          <w:sz w:val="24"/>
          <w:szCs w:val="24"/>
        </w:rPr>
        <w:t> </w:t>
      </w:r>
      <w:r w:rsidRPr="00A92CA5">
        <w:rPr>
          <w:color w:val="000000" w:themeColor="text1"/>
          <w:sz w:val="24"/>
          <w:szCs w:val="24"/>
        </w:rPr>
        <w:t xml:space="preserve">122 тыс. руб. В </w:t>
      </w:r>
      <w:r w:rsidR="002E64A2" w:rsidRPr="00A92CA5">
        <w:rPr>
          <w:color w:val="000000" w:themeColor="text1"/>
          <w:sz w:val="24"/>
          <w:szCs w:val="24"/>
          <w:lang w:val="en-US"/>
        </w:rPr>
        <w:t>I</w:t>
      </w:r>
      <w:r w:rsidRPr="00A92CA5">
        <w:rPr>
          <w:color w:val="000000" w:themeColor="text1"/>
          <w:sz w:val="24"/>
          <w:szCs w:val="24"/>
        </w:rPr>
        <w:t xml:space="preserve"> полугодии 2023 года не состоялись аукционы в отношении объектов недвижимости, включенных в программу приватизации муниципального имущества на 2023 год</w:t>
      </w:r>
      <w:r w:rsidR="002E64A2" w:rsidRPr="00A92CA5">
        <w:rPr>
          <w:color w:val="000000" w:themeColor="text1"/>
          <w:sz w:val="24"/>
          <w:szCs w:val="24"/>
        </w:rPr>
        <w:t>,</w:t>
      </w:r>
      <w:r w:rsidRPr="00A92CA5">
        <w:rPr>
          <w:color w:val="000000" w:themeColor="text1"/>
          <w:sz w:val="24"/>
          <w:szCs w:val="24"/>
        </w:rPr>
        <w:t xml:space="preserve"> в связи с отсутствием заявок. Начальная цена аукционов по указанным объектам составила 30 643 тыс.</w:t>
      </w:r>
      <w:r w:rsidR="002E64A2" w:rsidRPr="00A92CA5">
        <w:rPr>
          <w:color w:val="000000" w:themeColor="text1"/>
          <w:sz w:val="24"/>
          <w:szCs w:val="24"/>
        </w:rPr>
        <w:t xml:space="preserve"> </w:t>
      </w:r>
      <w:r w:rsidRPr="00A92CA5">
        <w:rPr>
          <w:color w:val="000000" w:themeColor="text1"/>
          <w:sz w:val="24"/>
          <w:szCs w:val="24"/>
        </w:rPr>
        <w:t>руб.</w:t>
      </w:r>
    </w:p>
    <w:p w:rsidR="00EA5DE4" w:rsidRPr="00A92CA5" w:rsidRDefault="00EA5DE4" w:rsidP="00EA5DE4">
      <w:pPr>
        <w:spacing w:line="276" w:lineRule="auto"/>
        <w:ind w:firstLine="709"/>
        <w:jc w:val="both"/>
        <w:rPr>
          <w:color w:val="000000" w:themeColor="text1"/>
          <w:sz w:val="24"/>
          <w:szCs w:val="24"/>
        </w:rPr>
      </w:pPr>
      <w:r w:rsidRPr="00A92CA5">
        <w:rPr>
          <w:i/>
          <w:iCs/>
          <w:color w:val="000000" w:themeColor="text1"/>
          <w:sz w:val="24"/>
          <w:szCs w:val="24"/>
        </w:rPr>
        <w:t xml:space="preserve">Доходы от продажи земельных участков, находящихся в государственной и муниципальной собственности, </w:t>
      </w:r>
      <w:r w:rsidRPr="00A92CA5">
        <w:rPr>
          <w:color w:val="000000" w:themeColor="text1"/>
          <w:sz w:val="24"/>
          <w:szCs w:val="24"/>
        </w:rPr>
        <w:t>поступили в сумме 42</w:t>
      </w:r>
      <w:r w:rsidR="002E64A2" w:rsidRPr="00A92CA5">
        <w:rPr>
          <w:sz w:val="24"/>
          <w:szCs w:val="24"/>
        </w:rPr>
        <w:t> </w:t>
      </w:r>
      <w:r w:rsidRPr="00A92CA5">
        <w:rPr>
          <w:color w:val="000000" w:themeColor="text1"/>
          <w:sz w:val="24"/>
          <w:szCs w:val="24"/>
        </w:rPr>
        <w:t>733 тыс. руб.</w:t>
      </w:r>
      <w:r w:rsidR="002E64A2" w:rsidRPr="00A92CA5">
        <w:rPr>
          <w:color w:val="000000" w:themeColor="text1"/>
          <w:sz w:val="24"/>
          <w:szCs w:val="24"/>
        </w:rPr>
        <w:t>,</w:t>
      </w:r>
      <w:r w:rsidRPr="00A92CA5">
        <w:rPr>
          <w:color w:val="000000" w:themeColor="text1"/>
          <w:sz w:val="24"/>
          <w:szCs w:val="24"/>
        </w:rPr>
        <w:t xml:space="preserve"> или 105,2% к утвержденному плану года и 111,7%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 в том числе:</w:t>
      </w:r>
    </w:p>
    <w:p w:rsidR="00EA5DE4" w:rsidRPr="00A92CA5" w:rsidRDefault="00EA5DE4" w:rsidP="00EA5DE4">
      <w:pPr>
        <w:spacing w:line="276" w:lineRule="auto"/>
        <w:ind w:firstLine="709"/>
        <w:jc w:val="both"/>
        <w:rPr>
          <w:color w:val="000000" w:themeColor="text1"/>
          <w:sz w:val="24"/>
          <w:szCs w:val="24"/>
        </w:rPr>
      </w:pPr>
      <w:r w:rsidRPr="00A92CA5">
        <w:rPr>
          <w:i/>
          <w:color w:val="000000" w:themeColor="text1"/>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r w:rsidRPr="00A92CA5">
        <w:rPr>
          <w:color w:val="000000" w:themeColor="text1"/>
          <w:sz w:val="24"/>
          <w:szCs w:val="24"/>
        </w:rPr>
        <w:t xml:space="preserve"> поступили в сумме 40</w:t>
      </w:r>
      <w:r w:rsidR="002E64A2" w:rsidRPr="00A92CA5">
        <w:rPr>
          <w:sz w:val="24"/>
          <w:szCs w:val="24"/>
        </w:rPr>
        <w:t> </w:t>
      </w:r>
      <w:r w:rsidRPr="00A92CA5">
        <w:rPr>
          <w:color w:val="000000" w:themeColor="text1"/>
          <w:sz w:val="24"/>
          <w:szCs w:val="24"/>
        </w:rPr>
        <w:t>248 тыс. руб.</w:t>
      </w:r>
      <w:r w:rsidR="002E64A2" w:rsidRPr="00A92CA5">
        <w:rPr>
          <w:color w:val="000000" w:themeColor="text1"/>
          <w:sz w:val="24"/>
          <w:szCs w:val="24"/>
        </w:rPr>
        <w:t>,</w:t>
      </w:r>
      <w:r w:rsidRPr="00A92CA5">
        <w:rPr>
          <w:color w:val="000000" w:themeColor="text1"/>
          <w:sz w:val="24"/>
          <w:szCs w:val="24"/>
        </w:rPr>
        <w:t xml:space="preserve"> или 112,1% к утвержденному плану года и 112,1 %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 Перевыполнение плана осуществлено за счет проведения крупной сделки на сумму 21</w:t>
      </w:r>
      <w:r w:rsidR="002E64A2" w:rsidRPr="00A92CA5">
        <w:rPr>
          <w:color w:val="000000" w:themeColor="text1"/>
          <w:sz w:val="24"/>
          <w:szCs w:val="24"/>
        </w:rPr>
        <w:t> </w:t>
      </w:r>
      <w:r w:rsidRPr="00A92CA5">
        <w:rPr>
          <w:color w:val="000000" w:themeColor="text1"/>
          <w:sz w:val="24"/>
          <w:szCs w:val="24"/>
        </w:rPr>
        <w:t>210</w:t>
      </w:r>
      <w:r w:rsidR="002E64A2" w:rsidRPr="00A92CA5">
        <w:rPr>
          <w:sz w:val="24"/>
          <w:szCs w:val="24"/>
        </w:rPr>
        <w:t> </w:t>
      </w:r>
      <w:r w:rsidRPr="00A92CA5">
        <w:rPr>
          <w:color w:val="000000" w:themeColor="text1"/>
          <w:sz w:val="24"/>
          <w:szCs w:val="24"/>
        </w:rPr>
        <w:t>тыс.</w:t>
      </w:r>
      <w:r w:rsidR="002E64A2" w:rsidRPr="00A92CA5">
        <w:rPr>
          <w:color w:val="000000" w:themeColor="text1"/>
          <w:sz w:val="24"/>
          <w:szCs w:val="24"/>
        </w:rPr>
        <w:t xml:space="preserve"> </w:t>
      </w:r>
      <w:r w:rsidRPr="00A92CA5">
        <w:rPr>
          <w:color w:val="000000" w:themeColor="text1"/>
          <w:sz w:val="24"/>
          <w:szCs w:val="24"/>
        </w:rPr>
        <w:t>руб. с Селивановым О.Н. В сравнении с аналогичным периодом прошлого года поступления увеличились на 30 099 тыс.</w:t>
      </w:r>
      <w:r w:rsidR="002E64A2" w:rsidRPr="00A92CA5">
        <w:rPr>
          <w:color w:val="000000" w:themeColor="text1"/>
          <w:sz w:val="24"/>
          <w:szCs w:val="24"/>
        </w:rPr>
        <w:t xml:space="preserve"> </w:t>
      </w:r>
      <w:r w:rsidRPr="00A92CA5">
        <w:rPr>
          <w:color w:val="000000" w:themeColor="text1"/>
          <w:sz w:val="24"/>
          <w:szCs w:val="24"/>
        </w:rPr>
        <w:t xml:space="preserve">руб. в связи с поступлением средств в </w:t>
      </w:r>
      <w:r w:rsidR="002E64A2" w:rsidRPr="00A92CA5">
        <w:rPr>
          <w:color w:val="000000" w:themeColor="text1"/>
          <w:sz w:val="24"/>
          <w:szCs w:val="24"/>
          <w:lang w:val="en-US"/>
        </w:rPr>
        <w:t>I</w:t>
      </w:r>
      <w:r w:rsidRPr="00A92CA5">
        <w:rPr>
          <w:color w:val="000000" w:themeColor="text1"/>
          <w:sz w:val="24"/>
          <w:szCs w:val="24"/>
        </w:rPr>
        <w:t xml:space="preserve"> полугодии 2023 года в размере 30 996 тыс.</w:t>
      </w:r>
      <w:r w:rsidR="002E64A2" w:rsidRPr="00A92CA5">
        <w:rPr>
          <w:color w:val="000000" w:themeColor="text1"/>
          <w:sz w:val="24"/>
          <w:szCs w:val="24"/>
        </w:rPr>
        <w:t xml:space="preserve"> </w:t>
      </w:r>
      <w:r w:rsidRPr="00A92CA5">
        <w:rPr>
          <w:color w:val="000000" w:themeColor="text1"/>
          <w:sz w:val="24"/>
          <w:szCs w:val="24"/>
        </w:rPr>
        <w:t>руб. от заключения крупных сделок.</w:t>
      </w:r>
    </w:p>
    <w:p w:rsidR="00EA5DE4" w:rsidRPr="00A92CA5" w:rsidRDefault="00EA5DE4" w:rsidP="00EA5DE4">
      <w:pPr>
        <w:spacing w:line="276" w:lineRule="auto"/>
        <w:ind w:firstLine="709"/>
        <w:jc w:val="both"/>
        <w:rPr>
          <w:color w:val="000000" w:themeColor="text1"/>
          <w:sz w:val="24"/>
          <w:szCs w:val="24"/>
        </w:rPr>
      </w:pPr>
      <w:r w:rsidRPr="00A92CA5">
        <w:rPr>
          <w:i/>
          <w:color w:val="000000" w:themeColor="text1"/>
          <w:sz w:val="24"/>
          <w:szCs w:val="24"/>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r w:rsidRPr="00A92CA5">
        <w:rPr>
          <w:color w:val="000000" w:themeColor="text1"/>
          <w:sz w:val="24"/>
          <w:szCs w:val="24"/>
        </w:rPr>
        <w:t xml:space="preserve"> в </w:t>
      </w:r>
      <w:r w:rsidR="002E64A2" w:rsidRPr="00A92CA5">
        <w:rPr>
          <w:color w:val="000000" w:themeColor="text1"/>
          <w:sz w:val="24"/>
          <w:szCs w:val="24"/>
          <w:lang w:val="en-US"/>
        </w:rPr>
        <w:t>I</w:t>
      </w:r>
      <w:r w:rsidRPr="00A92CA5">
        <w:rPr>
          <w:color w:val="000000" w:themeColor="text1"/>
          <w:sz w:val="24"/>
          <w:szCs w:val="24"/>
        </w:rPr>
        <w:t xml:space="preserve"> полугодии 2023 года поступили в сумме 2</w:t>
      </w:r>
      <w:r w:rsidR="002E64A2" w:rsidRPr="00A92CA5">
        <w:rPr>
          <w:sz w:val="24"/>
          <w:szCs w:val="24"/>
        </w:rPr>
        <w:t> </w:t>
      </w:r>
      <w:r w:rsidRPr="00A92CA5">
        <w:rPr>
          <w:color w:val="000000" w:themeColor="text1"/>
          <w:sz w:val="24"/>
          <w:szCs w:val="24"/>
        </w:rPr>
        <w:t>485 тыс.</w:t>
      </w:r>
      <w:r w:rsidR="002E64A2" w:rsidRPr="00A92CA5">
        <w:rPr>
          <w:color w:val="000000" w:themeColor="text1"/>
          <w:sz w:val="24"/>
          <w:szCs w:val="24"/>
        </w:rPr>
        <w:t xml:space="preserve"> </w:t>
      </w:r>
      <w:r w:rsidRPr="00A92CA5">
        <w:rPr>
          <w:color w:val="000000" w:themeColor="text1"/>
          <w:sz w:val="24"/>
          <w:szCs w:val="24"/>
        </w:rPr>
        <w:t>руб.</w:t>
      </w:r>
      <w:r w:rsidR="002E64A2" w:rsidRPr="00A92CA5">
        <w:rPr>
          <w:color w:val="000000" w:themeColor="text1"/>
          <w:sz w:val="24"/>
          <w:szCs w:val="24"/>
        </w:rPr>
        <w:t>,</w:t>
      </w:r>
      <w:r w:rsidRPr="00A92CA5">
        <w:rPr>
          <w:color w:val="000000" w:themeColor="text1"/>
          <w:sz w:val="24"/>
          <w:szCs w:val="24"/>
        </w:rPr>
        <w:t xml:space="preserve"> или 52,6% к утвержденному плану года и 105,4% к прогнозу </w:t>
      </w:r>
      <w:r w:rsidR="002E64A2" w:rsidRPr="00A92CA5">
        <w:rPr>
          <w:color w:val="000000" w:themeColor="text1"/>
          <w:sz w:val="24"/>
          <w:szCs w:val="24"/>
          <w:lang w:val="en-US"/>
        </w:rPr>
        <w:t>I</w:t>
      </w:r>
      <w:r w:rsidRPr="00A92CA5">
        <w:rPr>
          <w:color w:val="000000" w:themeColor="text1"/>
          <w:sz w:val="24"/>
          <w:szCs w:val="24"/>
        </w:rPr>
        <w:t xml:space="preserve"> полугодия текущего года. Перевыполнение данного источника доходов сложилось за счет проведения крупных сделок на сумму 1 589 тыс.</w:t>
      </w:r>
      <w:r w:rsidR="002E64A2" w:rsidRPr="00A92CA5">
        <w:rPr>
          <w:color w:val="000000" w:themeColor="text1"/>
          <w:sz w:val="24"/>
          <w:szCs w:val="24"/>
        </w:rPr>
        <w:t xml:space="preserve"> </w:t>
      </w:r>
      <w:r w:rsidRPr="00A92CA5">
        <w:rPr>
          <w:color w:val="000000" w:themeColor="text1"/>
          <w:sz w:val="24"/>
          <w:szCs w:val="24"/>
        </w:rPr>
        <w:t>руб. с ООО «МАГУС» и Ракитиной И.А.</w:t>
      </w:r>
    </w:p>
    <w:p w:rsidR="00EA5DE4" w:rsidRPr="00A92CA5" w:rsidRDefault="00EA5DE4" w:rsidP="00EA5DE4">
      <w:pPr>
        <w:spacing w:line="276" w:lineRule="auto"/>
        <w:ind w:firstLine="709"/>
        <w:jc w:val="both"/>
        <w:rPr>
          <w:color w:val="000000" w:themeColor="text1"/>
          <w:sz w:val="24"/>
          <w:szCs w:val="24"/>
        </w:rPr>
      </w:pPr>
      <w:r w:rsidRPr="00A92CA5">
        <w:rPr>
          <w:color w:val="000000" w:themeColor="text1"/>
          <w:sz w:val="24"/>
          <w:szCs w:val="24"/>
        </w:rPr>
        <w:t xml:space="preserve"> По сравнению с аналогичным периодом прошлого года поступления увеличились на 1</w:t>
      </w:r>
      <w:r w:rsidR="002E64A2" w:rsidRPr="00A92CA5">
        <w:rPr>
          <w:color w:val="000000" w:themeColor="text1"/>
          <w:sz w:val="24"/>
          <w:szCs w:val="24"/>
        </w:rPr>
        <w:t> </w:t>
      </w:r>
      <w:r w:rsidRPr="00A92CA5">
        <w:rPr>
          <w:color w:val="000000" w:themeColor="text1"/>
          <w:sz w:val="24"/>
          <w:szCs w:val="24"/>
        </w:rPr>
        <w:t>929</w:t>
      </w:r>
      <w:r w:rsidR="002E64A2" w:rsidRPr="00A92CA5">
        <w:rPr>
          <w:sz w:val="24"/>
          <w:szCs w:val="24"/>
        </w:rPr>
        <w:t> </w:t>
      </w:r>
      <w:r w:rsidRPr="00A92CA5">
        <w:rPr>
          <w:color w:val="000000" w:themeColor="text1"/>
          <w:sz w:val="24"/>
          <w:szCs w:val="24"/>
        </w:rPr>
        <w:t>тыс.</w:t>
      </w:r>
      <w:r w:rsidR="002E64A2" w:rsidRPr="00A92CA5">
        <w:rPr>
          <w:color w:val="000000" w:themeColor="text1"/>
          <w:sz w:val="24"/>
          <w:szCs w:val="24"/>
        </w:rPr>
        <w:t xml:space="preserve"> </w:t>
      </w:r>
      <w:r w:rsidRPr="00A92CA5">
        <w:rPr>
          <w:color w:val="000000" w:themeColor="text1"/>
          <w:sz w:val="24"/>
          <w:szCs w:val="24"/>
        </w:rPr>
        <w:t>руб. в связи с заключением вышеуказанных крупных сделок и поступлением средств по договорам купли - продажи муниципального имущества с рассрочкой платежа.</w:t>
      </w:r>
    </w:p>
    <w:p w:rsidR="00EA5DE4" w:rsidRPr="00A92CA5" w:rsidRDefault="00EA5DE4" w:rsidP="00EA5DE4">
      <w:pPr>
        <w:shd w:val="clear" w:color="auto" w:fill="FFFFFF"/>
        <w:spacing w:line="276" w:lineRule="auto"/>
        <w:ind w:firstLine="709"/>
        <w:jc w:val="both"/>
        <w:rPr>
          <w:sz w:val="24"/>
          <w:szCs w:val="24"/>
        </w:rPr>
      </w:pPr>
      <w:r w:rsidRPr="00A92CA5">
        <w:rPr>
          <w:i/>
          <w:sz w:val="24"/>
          <w:szCs w:val="24"/>
        </w:rPr>
        <w:t xml:space="preserve">Штрафы, санкции, возмещение ущерба </w:t>
      </w:r>
      <w:r w:rsidRPr="00A92CA5">
        <w:rPr>
          <w:sz w:val="24"/>
          <w:szCs w:val="24"/>
        </w:rPr>
        <w:t>поступили в сумме 48</w:t>
      </w:r>
      <w:r w:rsidR="002E64A2" w:rsidRPr="00A92CA5">
        <w:rPr>
          <w:sz w:val="24"/>
          <w:szCs w:val="24"/>
        </w:rPr>
        <w:t> </w:t>
      </w:r>
      <w:r w:rsidRPr="00A92CA5">
        <w:rPr>
          <w:sz w:val="24"/>
          <w:szCs w:val="24"/>
        </w:rPr>
        <w:t xml:space="preserve">492 тыс. руб., что составляет 73,2% к утверждённому Думой плану года и 144% к прогнозу </w:t>
      </w:r>
      <w:r w:rsidR="002E64A2" w:rsidRPr="00A92CA5">
        <w:rPr>
          <w:sz w:val="24"/>
          <w:szCs w:val="24"/>
          <w:lang w:val="en-US"/>
        </w:rPr>
        <w:t>I</w:t>
      </w:r>
      <w:r w:rsidRPr="00A92CA5">
        <w:rPr>
          <w:sz w:val="24"/>
          <w:szCs w:val="24"/>
        </w:rPr>
        <w:t xml:space="preserve"> полугодия текущего года. В сравнении с аналогичным периодом прошлого года поступления увеличились на 15</w:t>
      </w:r>
      <w:r w:rsidR="002E64A2" w:rsidRPr="00A92CA5">
        <w:rPr>
          <w:sz w:val="24"/>
          <w:szCs w:val="24"/>
        </w:rPr>
        <w:t> </w:t>
      </w:r>
      <w:r w:rsidRPr="00A92CA5">
        <w:rPr>
          <w:sz w:val="24"/>
          <w:szCs w:val="24"/>
        </w:rPr>
        <w:t>691 тыс. руб.</w:t>
      </w:r>
    </w:p>
    <w:p w:rsidR="00EA5DE4" w:rsidRPr="00A92CA5" w:rsidRDefault="00EA5DE4" w:rsidP="00EA5DE4">
      <w:pPr>
        <w:shd w:val="clear" w:color="auto" w:fill="FFFFFF"/>
        <w:spacing w:line="276" w:lineRule="auto"/>
        <w:ind w:firstLine="709"/>
        <w:jc w:val="both"/>
        <w:rPr>
          <w:sz w:val="24"/>
          <w:szCs w:val="24"/>
        </w:rPr>
      </w:pPr>
      <w:r w:rsidRPr="00A92CA5">
        <w:rPr>
          <w:sz w:val="24"/>
          <w:szCs w:val="24"/>
        </w:rPr>
        <w:t xml:space="preserve">Перевыполнение кассового плана </w:t>
      </w:r>
      <w:r w:rsidR="002E64A2" w:rsidRPr="00A92CA5">
        <w:rPr>
          <w:sz w:val="24"/>
          <w:szCs w:val="24"/>
          <w:lang w:val="en-US"/>
        </w:rPr>
        <w:t>I</w:t>
      </w:r>
      <w:r w:rsidRPr="00A92CA5">
        <w:rPr>
          <w:sz w:val="24"/>
          <w:szCs w:val="24"/>
        </w:rPr>
        <w:t xml:space="preserve"> полугодия и увеличение поступлений в сравнении с аналогичным периодом прошлого года произошло в связи с поступлением неустойки по муниципальному контракту за ненадлежащее исполнения обязательств.</w:t>
      </w:r>
    </w:p>
    <w:p w:rsidR="00EA5DE4" w:rsidRPr="00A92CA5" w:rsidRDefault="00EA5DE4" w:rsidP="00EA5DE4">
      <w:pPr>
        <w:spacing w:line="276" w:lineRule="auto"/>
        <w:ind w:firstLine="709"/>
        <w:jc w:val="both"/>
        <w:rPr>
          <w:sz w:val="24"/>
          <w:szCs w:val="24"/>
        </w:rPr>
      </w:pPr>
      <w:r w:rsidRPr="00A92CA5">
        <w:rPr>
          <w:i/>
          <w:sz w:val="24"/>
          <w:szCs w:val="24"/>
        </w:rPr>
        <w:t xml:space="preserve">Прочие неналоговые доходы </w:t>
      </w:r>
      <w:r w:rsidRPr="00A92CA5">
        <w:rPr>
          <w:sz w:val="24"/>
          <w:szCs w:val="24"/>
        </w:rPr>
        <w:t>поступили в сумме 39</w:t>
      </w:r>
      <w:r w:rsidR="002E64A2" w:rsidRPr="00A92CA5">
        <w:rPr>
          <w:sz w:val="24"/>
          <w:szCs w:val="24"/>
        </w:rPr>
        <w:t> </w:t>
      </w:r>
      <w:r w:rsidRPr="00A92CA5">
        <w:rPr>
          <w:sz w:val="24"/>
          <w:szCs w:val="24"/>
        </w:rPr>
        <w:t xml:space="preserve">327 тыс. руб., или 42,5% к утвержденному Думой плану года и 76,8% к прогнозу </w:t>
      </w:r>
      <w:r w:rsidR="002E64A2" w:rsidRPr="00A92CA5">
        <w:rPr>
          <w:sz w:val="24"/>
          <w:szCs w:val="24"/>
          <w:lang w:val="en-US"/>
        </w:rPr>
        <w:t>I</w:t>
      </w:r>
      <w:r w:rsidRPr="00A92CA5">
        <w:rPr>
          <w:sz w:val="24"/>
          <w:szCs w:val="24"/>
        </w:rPr>
        <w:t xml:space="preserve"> полугодия текущего года, в том числе:</w:t>
      </w:r>
    </w:p>
    <w:p w:rsidR="00EA5DE4" w:rsidRPr="00A92CA5" w:rsidRDefault="00EA5DE4" w:rsidP="00EA5DE4">
      <w:pPr>
        <w:spacing w:line="276" w:lineRule="auto"/>
        <w:ind w:firstLine="709"/>
        <w:jc w:val="both"/>
        <w:rPr>
          <w:rFonts w:eastAsia="Calibri"/>
          <w:sz w:val="24"/>
          <w:szCs w:val="24"/>
          <w:lang w:eastAsia="en-US"/>
        </w:rPr>
      </w:pPr>
      <w:r w:rsidRPr="00A92CA5">
        <w:rPr>
          <w:sz w:val="24"/>
          <w:szCs w:val="24"/>
        </w:rPr>
        <w:t>-</w:t>
      </w:r>
      <w:r w:rsidRPr="00A92CA5">
        <w:rPr>
          <w:rFonts w:eastAsia="Calibri"/>
          <w:b/>
          <w:sz w:val="24"/>
          <w:szCs w:val="24"/>
          <w:lang w:eastAsia="en-US"/>
        </w:rPr>
        <w:t xml:space="preserve"> </w:t>
      </w:r>
      <w:r w:rsidRPr="00A92CA5">
        <w:rPr>
          <w:sz w:val="24"/>
          <w:szCs w:val="24"/>
        </w:rPr>
        <w:t xml:space="preserve">доходы за право заключения договора на установку и эксплуатацию рекламных конструкций, расположенных на земельных участках, государственная собственность на которые не разграничена – 16 675 </w:t>
      </w:r>
      <w:r w:rsidRPr="00A92CA5">
        <w:rPr>
          <w:rFonts w:eastAsia="Calibri"/>
          <w:sz w:val="24"/>
          <w:szCs w:val="24"/>
          <w:lang w:eastAsia="en-US"/>
        </w:rPr>
        <w:t>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доходы по договорам на установку и эксплуатацию рекламных конструкций, расположенных на земельных участках, государственная собственность на которые не разграничена – 15</w:t>
      </w:r>
      <w:r w:rsidR="004A3B5F" w:rsidRPr="00A92CA5">
        <w:rPr>
          <w:sz w:val="24"/>
          <w:szCs w:val="24"/>
        </w:rPr>
        <w:t> </w:t>
      </w:r>
      <w:r w:rsidRPr="00A92CA5">
        <w:rPr>
          <w:sz w:val="24"/>
          <w:szCs w:val="24"/>
        </w:rPr>
        <w:t>625 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lastRenderedPageBreak/>
        <w:t>- поступление инициативных платежей на реализацию общественных проектов – 15</w:t>
      </w:r>
      <w:r w:rsidR="002E64A2" w:rsidRPr="00A92CA5">
        <w:rPr>
          <w:sz w:val="24"/>
          <w:szCs w:val="24"/>
        </w:rPr>
        <w:t> </w:t>
      </w:r>
      <w:r w:rsidRPr="00A92CA5">
        <w:rPr>
          <w:sz w:val="24"/>
          <w:szCs w:val="24"/>
        </w:rPr>
        <w:t>892</w:t>
      </w:r>
      <w:r w:rsidR="002E64A2" w:rsidRPr="00A92CA5">
        <w:rPr>
          <w:sz w:val="24"/>
          <w:szCs w:val="24"/>
        </w:rPr>
        <w:t> </w:t>
      </w:r>
      <w:r w:rsidRPr="00A92CA5">
        <w:rPr>
          <w:sz w:val="24"/>
          <w:szCs w:val="24"/>
        </w:rPr>
        <w:t>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невыясненные поступления - (-) 8</w:t>
      </w:r>
      <w:r w:rsidR="002E64A2" w:rsidRPr="00A92CA5">
        <w:rPr>
          <w:sz w:val="24"/>
          <w:szCs w:val="24"/>
        </w:rPr>
        <w:t> </w:t>
      </w:r>
      <w:r w:rsidRPr="00A92CA5">
        <w:rPr>
          <w:sz w:val="24"/>
          <w:szCs w:val="24"/>
        </w:rPr>
        <w:t>865 тыс. руб.</w:t>
      </w:r>
    </w:p>
    <w:p w:rsidR="00EA5DE4" w:rsidRPr="00A92CA5" w:rsidRDefault="00EA5DE4" w:rsidP="00EA5DE4">
      <w:pPr>
        <w:tabs>
          <w:tab w:val="left" w:pos="0"/>
        </w:tabs>
        <w:spacing w:line="276" w:lineRule="auto"/>
        <w:ind w:firstLine="709"/>
        <w:jc w:val="both"/>
        <w:rPr>
          <w:sz w:val="24"/>
          <w:szCs w:val="24"/>
        </w:rPr>
      </w:pPr>
      <w:r w:rsidRPr="00A92CA5">
        <w:rPr>
          <w:sz w:val="24"/>
          <w:szCs w:val="24"/>
        </w:rPr>
        <w:t xml:space="preserve">Причиной неисполнения кассового плана </w:t>
      </w:r>
      <w:r w:rsidR="002E64A2" w:rsidRPr="00A92CA5">
        <w:rPr>
          <w:sz w:val="24"/>
          <w:szCs w:val="24"/>
          <w:lang w:val="en-US"/>
        </w:rPr>
        <w:t>I</w:t>
      </w:r>
      <w:r w:rsidRPr="00A92CA5">
        <w:rPr>
          <w:sz w:val="24"/>
          <w:szCs w:val="24"/>
        </w:rPr>
        <w:t xml:space="preserve"> полугодия текущего года является непоступление запланированных средств от юридических и физических лиц на софинансирование инициативных проектов. Поступления планируются на август - сентябрь 2023 г</w:t>
      </w:r>
      <w:r w:rsidR="002E64A2" w:rsidRPr="00A92CA5">
        <w:rPr>
          <w:sz w:val="24"/>
          <w:szCs w:val="24"/>
        </w:rPr>
        <w:t>ода.</w:t>
      </w:r>
    </w:p>
    <w:p w:rsidR="0045671A" w:rsidRPr="00A92CA5" w:rsidRDefault="00EA5DE4" w:rsidP="00EA5DE4">
      <w:pPr>
        <w:spacing w:line="276" w:lineRule="auto"/>
        <w:ind w:firstLine="709"/>
        <w:jc w:val="both"/>
        <w:rPr>
          <w:sz w:val="24"/>
          <w:szCs w:val="24"/>
        </w:rPr>
      </w:pPr>
      <w:r w:rsidRPr="00A92CA5">
        <w:rPr>
          <w:sz w:val="24"/>
          <w:szCs w:val="24"/>
        </w:rPr>
        <w:t>В сравнении с аналогичным периодом прошлого года поступления увеличились на 12</w:t>
      </w:r>
      <w:r w:rsidR="002E64A2" w:rsidRPr="00A92CA5">
        <w:rPr>
          <w:sz w:val="24"/>
          <w:szCs w:val="24"/>
        </w:rPr>
        <w:t> </w:t>
      </w:r>
      <w:r w:rsidRPr="00A92CA5">
        <w:rPr>
          <w:sz w:val="24"/>
          <w:szCs w:val="24"/>
        </w:rPr>
        <w:t>606</w:t>
      </w:r>
      <w:r w:rsidR="002E64A2" w:rsidRPr="00A92CA5">
        <w:rPr>
          <w:sz w:val="24"/>
          <w:szCs w:val="24"/>
        </w:rPr>
        <w:t> </w:t>
      </w:r>
      <w:r w:rsidRPr="00A92CA5">
        <w:rPr>
          <w:sz w:val="24"/>
          <w:szCs w:val="24"/>
        </w:rPr>
        <w:t>тыс. руб. в связи с поступлением большего объема средств от юридических и физических лиц на софинансирование инициативных проектов.</w:t>
      </w:r>
    </w:p>
    <w:p w:rsidR="002E64A2" w:rsidRPr="00A92CA5" w:rsidRDefault="002E64A2" w:rsidP="00F15202">
      <w:pPr>
        <w:spacing w:line="276" w:lineRule="auto"/>
        <w:ind w:firstLine="709"/>
        <w:jc w:val="both"/>
        <w:rPr>
          <w:sz w:val="24"/>
          <w:szCs w:val="24"/>
        </w:rPr>
      </w:pPr>
    </w:p>
    <w:p w:rsidR="00FF13BC" w:rsidRPr="00A92CA5" w:rsidRDefault="00FF13BC" w:rsidP="00F15202">
      <w:pPr>
        <w:spacing w:line="276" w:lineRule="auto"/>
        <w:ind w:firstLine="709"/>
        <w:jc w:val="both"/>
        <w:rPr>
          <w:sz w:val="24"/>
          <w:szCs w:val="24"/>
        </w:rPr>
      </w:pPr>
      <w:r w:rsidRPr="00A92CA5">
        <w:rPr>
          <w:sz w:val="24"/>
          <w:szCs w:val="24"/>
        </w:rPr>
        <w:t>Размер муниципального долга по состоянию на 01.0</w:t>
      </w:r>
      <w:r w:rsidR="00B71A39" w:rsidRPr="00A92CA5">
        <w:rPr>
          <w:sz w:val="24"/>
          <w:szCs w:val="24"/>
        </w:rPr>
        <w:t>7</w:t>
      </w:r>
      <w:r w:rsidRPr="00A92CA5">
        <w:rPr>
          <w:sz w:val="24"/>
          <w:szCs w:val="24"/>
        </w:rPr>
        <w:t>.202</w:t>
      </w:r>
      <w:r w:rsidR="00AD5644" w:rsidRPr="00A92CA5">
        <w:rPr>
          <w:sz w:val="24"/>
          <w:szCs w:val="24"/>
        </w:rPr>
        <w:t>3</w:t>
      </w:r>
      <w:r w:rsidRPr="00A92CA5">
        <w:rPr>
          <w:sz w:val="24"/>
          <w:szCs w:val="24"/>
        </w:rPr>
        <w:t xml:space="preserve"> составляет</w:t>
      </w:r>
      <w:r w:rsidR="00BF2290" w:rsidRPr="00A92CA5">
        <w:rPr>
          <w:sz w:val="24"/>
          <w:szCs w:val="24"/>
        </w:rPr>
        <w:t xml:space="preserve"> </w:t>
      </w:r>
      <w:r w:rsidRPr="00A92CA5">
        <w:rPr>
          <w:sz w:val="24"/>
          <w:szCs w:val="24"/>
        </w:rPr>
        <w:t>4</w:t>
      </w:r>
      <w:r w:rsidR="00BF2290" w:rsidRPr="00A92CA5">
        <w:rPr>
          <w:sz w:val="24"/>
          <w:szCs w:val="24"/>
        </w:rPr>
        <w:t> </w:t>
      </w:r>
      <w:r w:rsidR="00F94D84" w:rsidRPr="00A92CA5">
        <w:rPr>
          <w:sz w:val="24"/>
          <w:szCs w:val="24"/>
        </w:rPr>
        <w:t>432</w:t>
      </w:r>
      <w:r w:rsidR="00BF2290" w:rsidRPr="00A92CA5">
        <w:rPr>
          <w:sz w:val="24"/>
          <w:szCs w:val="24"/>
        </w:rPr>
        <w:t> 1</w:t>
      </w:r>
      <w:r w:rsidR="00F94D84" w:rsidRPr="00A92CA5">
        <w:rPr>
          <w:sz w:val="24"/>
          <w:szCs w:val="24"/>
        </w:rPr>
        <w:t>57</w:t>
      </w:r>
      <w:r w:rsidRPr="00A92CA5">
        <w:rPr>
          <w:sz w:val="24"/>
          <w:szCs w:val="24"/>
        </w:rPr>
        <w:t xml:space="preserve"> тыс. руб., в том числе:</w:t>
      </w:r>
    </w:p>
    <w:p w:rsidR="00BF2290" w:rsidRPr="00A92CA5" w:rsidRDefault="00BF2290" w:rsidP="00F15202">
      <w:pPr>
        <w:spacing w:line="276" w:lineRule="auto"/>
        <w:ind w:firstLine="709"/>
        <w:jc w:val="both"/>
        <w:rPr>
          <w:sz w:val="24"/>
          <w:szCs w:val="24"/>
        </w:rPr>
      </w:pPr>
      <w:r w:rsidRPr="00A92CA5">
        <w:rPr>
          <w:sz w:val="24"/>
          <w:szCs w:val="24"/>
        </w:rPr>
        <w:t>- по кредитам кредитных организаций – 2 </w:t>
      </w:r>
      <w:r w:rsidR="00F94D84" w:rsidRPr="00A92CA5">
        <w:rPr>
          <w:sz w:val="24"/>
          <w:szCs w:val="24"/>
        </w:rPr>
        <w:t>0</w:t>
      </w:r>
      <w:r w:rsidRPr="00A92CA5">
        <w:rPr>
          <w:sz w:val="24"/>
          <w:szCs w:val="24"/>
        </w:rPr>
        <w:t>00 000 тыс. руб.</w:t>
      </w:r>
    </w:p>
    <w:p w:rsidR="00BF2290" w:rsidRPr="00A92CA5" w:rsidRDefault="00BF2290" w:rsidP="00F15202">
      <w:pPr>
        <w:spacing w:line="276" w:lineRule="auto"/>
        <w:ind w:firstLine="709"/>
        <w:jc w:val="both"/>
        <w:rPr>
          <w:sz w:val="24"/>
          <w:szCs w:val="24"/>
        </w:rPr>
      </w:pPr>
      <w:r w:rsidRPr="00A92CA5">
        <w:rPr>
          <w:sz w:val="24"/>
          <w:szCs w:val="24"/>
        </w:rPr>
        <w:t xml:space="preserve">- по бюджетным кредитам – </w:t>
      </w:r>
      <w:r w:rsidR="00F94D84" w:rsidRPr="00A92CA5">
        <w:rPr>
          <w:sz w:val="24"/>
          <w:szCs w:val="24"/>
        </w:rPr>
        <w:t>2</w:t>
      </w:r>
      <w:r w:rsidRPr="00A92CA5">
        <w:rPr>
          <w:sz w:val="24"/>
          <w:szCs w:val="24"/>
        </w:rPr>
        <w:t> </w:t>
      </w:r>
      <w:r w:rsidR="00F94D84" w:rsidRPr="00A92CA5">
        <w:rPr>
          <w:sz w:val="24"/>
          <w:szCs w:val="24"/>
        </w:rPr>
        <w:t>432</w:t>
      </w:r>
      <w:r w:rsidRPr="00A92CA5">
        <w:rPr>
          <w:sz w:val="24"/>
          <w:szCs w:val="24"/>
        </w:rPr>
        <w:t> 1</w:t>
      </w:r>
      <w:r w:rsidR="00F94D84" w:rsidRPr="00A92CA5">
        <w:rPr>
          <w:sz w:val="24"/>
          <w:szCs w:val="24"/>
        </w:rPr>
        <w:t>5</w:t>
      </w:r>
      <w:r w:rsidRPr="00A92CA5">
        <w:rPr>
          <w:sz w:val="24"/>
          <w:szCs w:val="24"/>
        </w:rPr>
        <w:t>7 тыс. руб.</w:t>
      </w:r>
    </w:p>
    <w:p w:rsidR="00BF2290" w:rsidRPr="00A92CA5" w:rsidRDefault="00BF2290" w:rsidP="00F15202">
      <w:pPr>
        <w:spacing w:line="276" w:lineRule="auto"/>
        <w:ind w:firstLine="709"/>
        <w:jc w:val="both"/>
        <w:rPr>
          <w:sz w:val="24"/>
          <w:szCs w:val="24"/>
        </w:rPr>
      </w:pPr>
      <w:r w:rsidRPr="00A92CA5">
        <w:rPr>
          <w:sz w:val="24"/>
          <w:szCs w:val="24"/>
        </w:rPr>
        <w:t xml:space="preserve">Расходы на обслуживание муниципального долга за отчетный период составили </w:t>
      </w:r>
      <w:r w:rsidR="00F94D84" w:rsidRPr="00A92CA5">
        <w:rPr>
          <w:sz w:val="24"/>
          <w:szCs w:val="24"/>
        </w:rPr>
        <w:t>79</w:t>
      </w:r>
      <w:r w:rsidR="00CB11E3" w:rsidRPr="00A92CA5">
        <w:rPr>
          <w:sz w:val="24"/>
          <w:szCs w:val="24"/>
        </w:rPr>
        <w:t> </w:t>
      </w:r>
      <w:r w:rsidR="00F94D84" w:rsidRPr="00A92CA5">
        <w:rPr>
          <w:sz w:val="24"/>
          <w:szCs w:val="24"/>
        </w:rPr>
        <w:t>839</w:t>
      </w:r>
      <w:r w:rsidRPr="00A92CA5">
        <w:rPr>
          <w:sz w:val="24"/>
          <w:szCs w:val="24"/>
        </w:rPr>
        <w:t xml:space="preserve"> тыс. руб., при годовом плане 33</w:t>
      </w:r>
      <w:r w:rsidR="00F94D84" w:rsidRPr="00A92CA5">
        <w:rPr>
          <w:sz w:val="24"/>
          <w:szCs w:val="24"/>
        </w:rPr>
        <w:t>0</w:t>
      </w:r>
      <w:r w:rsidRPr="00A92CA5">
        <w:rPr>
          <w:sz w:val="24"/>
          <w:szCs w:val="24"/>
        </w:rPr>
        <w:t> </w:t>
      </w:r>
      <w:r w:rsidR="00F94D84" w:rsidRPr="00A92CA5">
        <w:rPr>
          <w:sz w:val="24"/>
          <w:szCs w:val="24"/>
        </w:rPr>
        <w:t>78</w:t>
      </w:r>
      <w:r w:rsidRPr="00A92CA5">
        <w:rPr>
          <w:sz w:val="24"/>
          <w:szCs w:val="24"/>
        </w:rPr>
        <w:t>8 тыс. руб.</w:t>
      </w:r>
    </w:p>
    <w:p w:rsidR="00FF13BC" w:rsidRPr="00A92CA5" w:rsidRDefault="00FF13BC" w:rsidP="00F15202">
      <w:pPr>
        <w:pStyle w:val="ac"/>
        <w:spacing w:line="276" w:lineRule="auto"/>
        <w:ind w:firstLine="709"/>
        <w:jc w:val="both"/>
        <w:rPr>
          <w:b w:val="0"/>
          <w:bCs/>
          <w:szCs w:val="24"/>
        </w:rPr>
      </w:pPr>
      <w:r w:rsidRPr="00A92CA5">
        <w:rPr>
          <w:b w:val="0"/>
          <w:bCs/>
          <w:szCs w:val="24"/>
        </w:rPr>
        <w:t>Информация о полученных и погашенных кредитах кредитных организаций за</w:t>
      </w:r>
      <w:r w:rsidR="00AD5644" w:rsidRPr="00A92CA5">
        <w:rPr>
          <w:b w:val="0"/>
          <w:bCs/>
          <w:szCs w:val="24"/>
        </w:rPr>
        <w:t xml:space="preserve"> </w:t>
      </w:r>
      <w:r w:rsidRPr="00A92CA5">
        <w:rPr>
          <w:b w:val="0"/>
          <w:bCs/>
          <w:szCs w:val="24"/>
          <w:lang w:val="en-US"/>
        </w:rPr>
        <w:t>I</w:t>
      </w:r>
      <w:r w:rsidRPr="00A92CA5">
        <w:rPr>
          <w:b w:val="0"/>
          <w:bCs/>
          <w:szCs w:val="24"/>
        </w:rPr>
        <w:t xml:space="preserve"> </w:t>
      </w:r>
      <w:r w:rsidR="00B71A39" w:rsidRPr="00A92CA5">
        <w:rPr>
          <w:b w:val="0"/>
          <w:bCs/>
          <w:szCs w:val="24"/>
        </w:rPr>
        <w:t>полугодие</w:t>
      </w:r>
      <w:r w:rsidRPr="00A92CA5">
        <w:rPr>
          <w:b w:val="0"/>
          <w:bCs/>
          <w:szCs w:val="24"/>
        </w:rPr>
        <w:t xml:space="preserve"> 202</w:t>
      </w:r>
      <w:r w:rsidR="00AD5644" w:rsidRPr="00A92CA5">
        <w:rPr>
          <w:b w:val="0"/>
          <w:bCs/>
          <w:szCs w:val="24"/>
        </w:rPr>
        <w:t>3</w:t>
      </w:r>
      <w:r w:rsidRPr="00A92CA5">
        <w:rPr>
          <w:b w:val="0"/>
          <w:bCs/>
          <w:szCs w:val="24"/>
        </w:rPr>
        <w:t xml:space="preserve"> года прилагается </w:t>
      </w:r>
      <w:r w:rsidRPr="00A92CA5">
        <w:rPr>
          <w:b w:val="0"/>
          <w:bCs/>
          <w:color w:val="0070C0"/>
          <w:szCs w:val="24"/>
        </w:rPr>
        <w:t>(</w:t>
      </w:r>
      <w:r w:rsidR="007C6773" w:rsidRPr="00A92CA5">
        <w:rPr>
          <w:b w:val="0"/>
          <w:bCs/>
          <w:color w:val="0070C0"/>
          <w:szCs w:val="24"/>
        </w:rPr>
        <w:t>П</w:t>
      </w:r>
      <w:r w:rsidRPr="00A92CA5">
        <w:rPr>
          <w:b w:val="0"/>
          <w:bCs/>
          <w:color w:val="0070C0"/>
          <w:szCs w:val="24"/>
        </w:rPr>
        <w:t>риложение № 1</w:t>
      </w:r>
      <w:r w:rsidRPr="00A92CA5">
        <w:rPr>
          <w:b w:val="0"/>
          <w:bCs/>
          <w:color w:val="548DD4" w:themeColor="text2" w:themeTint="99"/>
          <w:szCs w:val="24"/>
        </w:rPr>
        <w:t xml:space="preserve"> </w:t>
      </w:r>
      <w:r w:rsidRPr="00A92CA5">
        <w:rPr>
          <w:b w:val="0"/>
          <w:bCs/>
          <w:szCs w:val="24"/>
        </w:rPr>
        <w:t>к пояснительной записке</w:t>
      </w:r>
      <w:r w:rsidRPr="00A92CA5">
        <w:rPr>
          <w:b w:val="0"/>
          <w:bCs/>
          <w:color w:val="548DD4" w:themeColor="text2" w:themeTint="99"/>
          <w:szCs w:val="24"/>
        </w:rPr>
        <w:t>).</w:t>
      </w:r>
    </w:p>
    <w:p w:rsidR="00FF13BC" w:rsidRPr="00A92CA5" w:rsidRDefault="00FF13BC" w:rsidP="00F15202">
      <w:pPr>
        <w:pStyle w:val="ac"/>
        <w:spacing w:line="276" w:lineRule="auto"/>
        <w:ind w:firstLine="709"/>
        <w:jc w:val="both"/>
        <w:rPr>
          <w:b w:val="0"/>
          <w:bCs/>
          <w:color w:val="0070C0"/>
          <w:szCs w:val="24"/>
        </w:rPr>
      </w:pPr>
      <w:r w:rsidRPr="00A92CA5">
        <w:rPr>
          <w:b w:val="0"/>
          <w:bCs/>
          <w:szCs w:val="24"/>
        </w:rPr>
        <w:t xml:space="preserve">Информация о полученных и погашенных бюджетных кредитах за </w:t>
      </w:r>
      <w:r w:rsidRPr="00A92CA5">
        <w:rPr>
          <w:b w:val="0"/>
          <w:bCs/>
          <w:szCs w:val="24"/>
          <w:lang w:val="en-US"/>
        </w:rPr>
        <w:t>I</w:t>
      </w:r>
      <w:r w:rsidRPr="00A92CA5">
        <w:rPr>
          <w:b w:val="0"/>
          <w:bCs/>
          <w:szCs w:val="24"/>
        </w:rPr>
        <w:t xml:space="preserve"> </w:t>
      </w:r>
      <w:r w:rsidR="00B71A39" w:rsidRPr="00A92CA5">
        <w:rPr>
          <w:b w:val="0"/>
          <w:bCs/>
          <w:szCs w:val="24"/>
        </w:rPr>
        <w:t>полугодие</w:t>
      </w:r>
      <w:r w:rsidRPr="00A92CA5">
        <w:rPr>
          <w:b w:val="0"/>
          <w:bCs/>
          <w:szCs w:val="24"/>
        </w:rPr>
        <w:t xml:space="preserve"> 202</w:t>
      </w:r>
      <w:r w:rsidR="00AD5644" w:rsidRPr="00A92CA5">
        <w:rPr>
          <w:b w:val="0"/>
          <w:bCs/>
          <w:szCs w:val="24"/>
        </w:rPr>
        <w:t>3</w:t>
      </w:r>
      <w:r w:rsidRPr="00A92CA5">
        <w:rPr>
          <w:b w:val="0"/>
          <w:bCs/>
          <w:szCs w:val="24"/>
        </w:rPr>
        <w:t xml:space="preserve"> года прилагается </w:t>
      </w:r>
      <w:r w:rsidRPr="00A92CA5">
        <w:rPr>
          <w:b w:val="0"/>
          <w:bCs/>
          <w:color w:val="0070C0"/>
          <w:szCs w:val="24"/>
        </w:rPr>
        <w:t>(</w:t>
      </w:r>
      <w:r w:rsidR="007C6773" w:rsidRPr="00A92CA5">
        <w:rPr>
          <w:b w:val="0"/>
          <w:bCs/>
          <w:color w:val="0070C0"/>
          <w:szCs w:val="24"/>
        </w:rPr>
        <w:t>П</w:t>
      </w:r>
      <w:r w:rsidRPr="00A92CA5">
        <w:rPr>
          <w:b w:val="0"/>
          <w:bCs/>
          <w:color w:val="0070C0"/>
          <w:szCs w:val="24"/>
        </w:rPr>
        <w:t>риложение № 2</w:t>
      </w:r>
      <w:r w:rsidRPr="00A92CA5">
        <w:rPr>
          <w:b w:val="0"/>
          <w:bCs/>
          <w:color w:val="548DD4" w:themeColor="text2" w:themeTint="99"/>
          <w:szCs w:val="24"/>
        </w:rPr>
        <w:t xml:space="preserve"> </w:t>
      </w:r>
      <w:r w:rsidRPr="00A92CA5">
        <w:rPr>
          <w:b w:val="0"/>
          <w:bCs/>
          <w:szCs w:val="24"/>
        </w:rPr>
        <w:t>к пояснительной записке)</w:t>
      </w:r>
      <w:r w:rsidRPr="00A92CA5">
        <w:rPr>
          <w:b w:val="0"/>
          <w:bCs/>
          <w:color w:val="0070C0"/>
          <w:szCs w:val="24"/>
        </w:rPr>
        <w:t>.</w:t>
      </w:r>
    </w:p>
    <w:p w:rsidR="00FF13BC" w:rsidRPr="00A92CA5" w:rsidRDefault="00FF13BC" w:rsidP="00FF13BC">
      <w:pPr>
        <w:pStyle w:val="a3"/>
        <w:spacing w:line="276" w:lineRule="auto"/>
        <w:ind w:left="0" w:firstLine="720"/>
        <w:rPr>
          <w:b w:val="0"/>
          <w:sz w:val="24"/>
          <w:szCs w:val="24"/>
        </w:rPr>
      </w:pPr>
    </w:p>
    <w:p w:rsidR="00EA2F1C" w:rsidRPr="00A92CA5" w:rsidRDefault="006345DD" w:rsidP="00CB1562">
      <w:pPr>
        <w:pStyle w:val="ac"/>
        <w:tabs>
          <w:tab w:val="left" w:pos="3261"/>
        </w:tabs>
        <w:spacing w:line="276" w:lineRule="auto"/>
        <w:ind w:firstLine="709"/>
        <w:jc w:val="both"/>
        <w:rPr>
          <w:b w:val="0"/>
          <w:color w:val="000000"/>
          <w:szCs w:val="24"/>
        </w:rPr>
      </w:pPr>
      <w:r w:rsidRPr="00A92CA5">
        <w:rPr>
          <w:color w:val="000000"/>
          <w:szCs w:val="24"/>
        </w:rPr>
        <w:t xml:space="preserve">Безвозмездные поступления </w:t>
      </w:r>
      <w:r w:rsidR="0054099F" w:rsidRPr="00A92CA5">
        <w:rPr>
          <w:b w:val="0"/>
          <w:color w:val="000000"/>
          <w:szCs w:val="24"/>
        </w:rPr>
        <w:t xml:space="preserve">за </w:t>
      </w:r>
      <w:r w:rsidR="00EE06D3" w:rsidRPr="00A92CA5">
        <w:rPr>
          <w:b w:val="0"/>
          <w:color w:val="000000"/>
          <w:szCs w:val="24"/>
          <w:lang w:val="en-US"/>
        </w:rPr>
        <w:t>I</w:t>
      </w:r>
      <w:r w:rsidR="00423DB8" w:rsidRPr="00A92CA5">
        <w:rPr>
          <w:b w:val="0"/>
          <w:color w:val="000000"/>
          <w:szCs w:val="24"/>
        </w:rPr>
        <w:t xml:space="preserve"> </w:t>
      </w:r>
      <w:r w:rsidR="00B71A39" w:rsidRPr="00A92CA5">
        <w:rPr>
          <w:b w:val="0"/>
          <w:color w:val="000000"/>
          <w:szCs w:val="24"/>
        </w:rPr>
        <w:t>полугодие</w:t>
      </w:r>
      <w:r w:rsidR="00423DB8" w:rsidRPr="00A92CA5">
        <w:rPr>
          <w:b w:val="0"/>
          <w:color w:val="000000"/>
          <w:szCs w:val="24"/>
        </w:rPr>
        <w:t xml:space="preserve"> </w:t>
      </w:r>
      <w:r w:rsidR="00EA2F1C" w:rsidRPr="00A92CA5">
        <w:rPr>
          <w:b w:val="0"/>
          <w:color w:val="000000"/>
          <w:szCs w:val="24"/>
        </w:rPr>
        <w:t>202</w:t>
      </w:r>
      <w:r w:rsidR="00EE06D3" w:rsidRPr="00A92CA5">
        <w:rPr>
          <w:b w:val="0"/>
          <w:color w:val="000000"/>
          <w:szCs w:val="24"/>
        </w:rPr>
        <w:t>3</w:t>
      </w:r>
      <w:r w:rsidR="002B36D8" w:rsidRPr="00A92CA5">
        <w:rPr>
          <w:b w:val="0"/>
          <w:color w:val="000000"/>
          <w:szCs w:val="24"/>
        </w:rPr>
        <w:t xml:space="preserve"> год</w:t>
      </w:r>
      <w:r w:rsidR="00423DB8" w:rsidRPr="00A92CA5">
        <w:rPr>
          <w:b w:val="0"/>
          <w:color w:val="000000"/>
          <w:szCs w:val="24"/>
        </w:rPr>
        <w:t>а</w:t>
      </w:r>
      <w:r w:rsidR="002B36D8" w:rsidRPr="00A92CA5">
        <w:rPr>
          <w:b w:val="0"/>
          <w:color w:val="000000"/>
          <w:szCs w:val="24"/>
        </w:rPr>
        <w:t xml:space="preserve"> </w:t>
      </w:r>
      <w:r w:rsidRPr="00A92CA5">
        <w:rPr>
          <w:b w:val="0"/>
          <w:color w:val="000000"/>
          <w:szCs w:val="24"/>
        </w:rPr>
        <w:t>составили</w:t>
      </w:r>
      <w:r w:rsidR="002B36D8" w:rsidRPr="00A92CA5">
        <w:rPr>
          <w:b w:val="0"/>
          <w:color w:val="000000"/>
          <w:szCs w:val="24"/>
        </w:rPr>
        <w:t xml:space="preserve"> </w:t>
      </w:r>
      <w:r w:rsidR="00E628D4" w:rsidRPr="00A92CA5">
        <w:rPr>
          <w:color w:val="000000"/>
          <w:szCs w:val="24"/>
        </w:rPr>
        <w:t>4</w:t>
      </w:r>
      <w:r w:rsidRPr="00A92CA5">
        <w:rPr>
          <w:color w:val="000000"/>
          <w:szCs w:val="24"/>
        </w:rPr>
        <w:t> </w:t>
      </w:r>
      <w:r w:rsidR="00E628D4" w:rsidRPr="00A92CA5">
        <w:rPr>
          <w:color w:val="000000"/>
          <w:szCs w:val="24"/>
        </w:rPr>
        <w:t>667</w:t>
      </w:r>
      <w:r w:rsidRPr="00A92CA5">
        <w:rPr>
          <w:szCs w:val="24"/>
        </w:rPr>
        <w:t> </w:t>
      </w:r>
      <w:r w:rsidR="00E628D4" w:rsidRPr="00A92CA5">
        <w:rPr>
          <w:szCs w:val="24"/>
        </w:rPr>
        <w:t>090</w:t>
      </w:r>
      <w:r w:rsidR="00EA2F1C" w:rsidRPr="00A92CA5">
        <w:rPr>
          <w:color w:val="000000"/>
          <w:szCs w:val="24"/>
        </w:rPr>
        <w:t xml:space="preserve"> тыс. руб.,</w:t>
      </w:r>
      <w:r w:rsidR="00EA2F1C" w:rsidRPr="00A92CA5">
        <w:rPr>
          <w:b w:val="0"/>
          <w:color w:val="000000"/>
          <w:szCs w:val="24"/>
        </w:rPr>
        <w:t xml:space="preserve"> из них:</w:t>
      </w:r>
    </w:p>
    <w:p w:rsidR="00EA2F1C" w:rsidRPr="00A92CA5" w:rsidRDefault="00EC007B" w:rsidP="00CB1562">
      <w:pPr>
        <w:pStyle w:val="ac"/>
        <w:spacing w:line="276" w:lineRule="auto"/>
        <w:ind w:firstLine="709"/>
        <w:jc w:val="both"/>
        <w:rPr>
          <w:b w:val="0"/>
          <w:color w:val="000000"/>
          <w:szCs w:val="24"/>
        </w:rPr>
      </w:pPr>
      <w:r w:rsidRPr="00A92CA5">
        <w:rPr>
          <w:b w:val="0"/>
          <w:color w:val="000000"/>
          <w:szCs w:val="24"/>
        </w:rPr>
        <w:t>-</w:t>
      </w:r>
      <w:r w:rsidR="001166D0" w:rsidRPr="00A92CA5">
        <w:rPr>
          <w:b w:val="0"/>
          <w:color w:val="000000"/>
          <w:szCs w:val="24"/>
        </w:rPr>
        <w:t xml:space="preserve"> </w:t>
      </w:r>
      <w:r w:rsidR="002B36D8" w:rsidRPr="00A92CA5">
        <w:rPr>
          <w:b w:val="0"/>
          <w:color w:val="000000"/>
          <w:szCs w:val="24"/>
        </w:rPr>
        <w:t xml:space="preserve">дотации – </w:t>
      </w:r>
      <w:r w:rsidR="00064290" w:rsidRPr="00A92CA5">
        <w:rPr>
          <w:b w:val="0"/>
          <w:color w:val="000000"/>
          <w:szCs w:val="24"/>
        </w:rPr>
        <w:t>365</w:t>
      </w:r>
      <w:r w:rsidR="003251BA" w:rsidRPr="00A92CA5">
        <w:rPr>
          <w:szCs w:val="24"/>
        </w:rPr>
        <w:t> </w:t>
      </w:r>
      <w:r w:rsidR="00064290" w:rsidRPr="00A92CA5">
        <w:rPr>
          <w:b w:val="0"/>
          <w:szCs w:val="24"/>
        </w:rPr>
        <w:t>266</w:t>
      </w:r>
      <w:r w:rsidR="003251BA" w:rsidRPr="00A92CA5">
        <w:rPr>
          <w:b w:val="0"/>
          <w:color w:val="000000"/>
          <w:szCs w:val="24"/>
        </w:rPr>
        <w:t xml:space="preserve"> </w:t>
      </w:r>
      <w:r w:rsidR="00EA2F1C" w:rsidRPr="00A92CA5">
        <w:rPr>
          <w:b w:val="0"/>
          <w:color w:val="000000"/>
          <w:szCs w:val="24"/>
        </w:rPr>
        <w:t>тыс. руб.,</w:t>
      </w:r>
    </w:p>
    <w:p w:rsidR="00EA2F1C" w:rsidRPr="00A92CA5" w:rsidRDefault="00EA2F1C" w:rsidP="00CB1562">
      <w:pPr>
        <w:pStyle w:val="ac"/>
        <w:spacing w:line="276" w:lineRule="auto"/>
        <w:ind w:firstLine="709"/>
        <w:jc w:val="both"/>
        <w:rPr>
          <w:b w:val="0"/>
          <w:color w:val="000000"/>
          <w:szCs w:val="24"/>
        </w:rPr>
      </w:pPr>
      <w:r w:rsidRPr="00A92CA5">
        <w:rPr>
          <w:b w:val="0"/>
          <w:color w:val="000000"/>
          <w:szCs w:val="24"/>
        </w:rPr>
        <w:t>-</w:t>
      </w:r>
      <w:r w:rsidR="001166D0" w:rsidRPr="00A92CA5">
        <w:rPr>
          <w:b w:val="0"/>
          <w:color w:val="000000"/>
          <w:szCs w:val="24"/>
        </w:rPr>
        <w:t xml:space="preserve"> </w:t>
      </w:r>
      <w:r w:rsidRPr="00A92CA5">
        <w:rPr>
          <w:b w:val="0"/>
          <w:color w:val="000000"/>
          <w:szCs w:val="24"/>
        </w:rPr>
        <w:t xml:space="preserve">целевые средства (субсидии, субвенции, иные межбюджетные трансферты) – </w:t>
      </w:r>
      <w:r w:rsidR="00064290" w:rsidRPr="00A92CA5">
        <w:rPr>
          <w:b w:val="0"/>
          <w:color w:val="000000"/>
          <w:szCs w:val="24"/>
        </w:rPr>
        <w:t>4</w:t>
      </w:r>
      <w:r w:rsidR="00CB11E3" w:rsidRPr="00A92CA5">
        <w:rPr>
          <w:b w:val="0"/>
          <w:szCs w:val="24"/>
        </w:rPr>
        <w:t> </w:t>
      </w:r>
      <w:r w:rsidR="005B45EE" w:rsidRPr="00A92CA5">
        <w:rPr>
          <w:b w:val="0"/>
          <w:szCs w:val="24"/>
        </w:rPr>
        <w:t>387</w:t>
      </w:r>
      <w:r w:rsidR="00CB11E3" w:rsidRPr="00A92CA5">
        <w:rPr>
          <w:b w:val="0"/>
          <w:szCs w:val="24"/>
        </w:rPr>
        <w:t> </w:t>
      </w:r>
      <w:r w:rsidR="005B45EE" w:rsidRPr="00A92CA5">
        <w:rPr>
          <w:b w:val="0"/>
          <w:szCs w:val="24"/>
        </w:rPr>
        <w:t>021</w:t>
      </w:r>
      <w:r w:rsidR="004834CE" w:rsidRPr="00A92CA5">
        <w:rPr>
          <w:b w:val="0"/>
          <w:color w:val="000000"/>
          <w:szCs w:val="24"/>
        </w:rPr>
        <w:t xml:space="preserve"> </w:t>
      </w:r>
      <w:r w:rsidRPr="00A92CA5">
        <w:rPr>
          <w:b w:val="0"/>
          <w:color w:val="000000"/>
          <w:szCs w:val="24"/>
        </w:rPr>
        <w:t>тыс. руб.</w:t>
      </w:r>
    </w:p>
    <w:p w:rsidR="00141C43" w:rsidRPr="00A92CA5" w:rsidRDefault="00663F88" w:rsidP="00CB1562">
      <w:pPr>
        <w:pStyle w:val="ac"/>
        <w:spacing w:line="276" w:lineRule="auto"/>
        <w:ind w:firstLine="709"/>
        <w:jc w:val="both"/>
        <w:rPr>
          <w:b w:val="0"/>
          <w:color w:val="000000"/>
          <w:szCs w:val="24"/>
        </w:rPr>
      </w:pPr>
      <w:r w:rsidRPr="00A92CA5">
        <w:rPr>
          <w:b w:val="0"/>
          <w:color w:val="000000"/>
          <w:szCs w:val="24"/>
        </w:rPr>
        <w:t>Д</w:t>
      </w:r>
      <w:r w:rsidR="00141C43" w:rsidRPr="00A92CA5">
        <w:rPr>
          <w:b w:val="0"/>
          <w:color w:val="000000"/>
          <w:szCs w:val="24"/>
        </w:rPr>
        <w:t>оходы от возврата остатков прошлых лет</w:t>
      </w:r>
      <w:r w:rsidR="006E0F36" w:rsidRPr="00A92CA5">
        <w:rPr>
          <w:b w:val="0"/>
          <w:color w:val="000000"/>
          <w:szCs w:val="24"/>
        </w:rPr>
        <w:t xml:space="preserve"> </w:t>
      </w:r>
      <w:r w:rsidR="00141C43" w:rsidRPr="00A92CA5">
        <w:rPr>
          <w:b w:val="0"/>
          <w:color w:val="000000"/>
          <w:szCs w:val="24"/>
        </w:rPr>
        <w:t>-</w:t>
      </w:r>
      <w:r w:rsidR="006E0F36" w:rsidRPr="00A92CA5">
        <w:rPr>
          <w:b w:val="0"/>
          <w:color w:val="000000"/>
          <w:szCs w:val="24"/>
        </w:rPr>
        <w:t xml:space="preserve"> </w:t>
      </w:r>
      <w:r w:rsidR="00BE6E92" w:rsidRPr="00A92CA5">
        <w:rPr>
          <w:b w:val="0"/>
          <w:color w:val="000000"/>
          <w:szCs w:val="24"/>
        </w:rPr>
        <w:t>18</w:t>
      </w:r>
      <w:r w:rsidR="00BE6E92" w:rsidRPr="00A92CA5">
        <w:rPr>
          <w:szCs w:val="24"/>
        </w:rPr>
        <w:t> </w:t>
      </w:r>
      <w:r w:rsidR="00BE6E92" w:rsidRPr="00A92CA5">
        <w:rPr>
          <w:b w:val="0"/>
          <w:szCs w:val="24"/>
        </w:rPr>
        <w:t>23</w:t>
      </w:r>
      <w:r w:rsidR="00E628D4" w:rsidRPr="00A92CA5">
        <w:rPr>
          <w:b w:val="0"/>
          <w:szCs w:val="24"/>
        </w:rPr>
        <w:t>5</w:t>
      </w:r>
      <w:r w:rsidR="00DA2FB5" w:rsidRPr="00A92CA5">
        <w:rPr>
          <w:b w:val="0"/>
          <w:color w:val="000000"/>
          <w:szCs w:val="24"/>
        </w:rPr>
        <w:t xml:space="preserve"> </w:t>
      </w:r>
      <w:r w:rsidR="00141C43" w:rsidRPr="00A92CA5">
        <w:rPr>
          <w:b w:val="0"/>
          <w:color w:val="000000"/>
          <w:szCs w:val="24"/>
        </w:rPr>
        <w:t>тыс.</w:t>
      </w:r>
      <w:r w:rsidR="00EE06D3" w:rsidRPr="00A92CA5">
        <w:rPr>
          <w:b w:val="0"/>
          <w:color w:val="000000"/>
          <w:szCs w:val="24"/>
        </w:rPr>
        <w:t xml:space="preserve"> </w:t>
      </w:r>
      <w:r w:rsidR="00141C43" w:rsidRPr="00A92CA5">
        <w:rPr>
          <w:b w:val="0"/>
          <w:color w:val="000000"/>
          <w:szCs w:val="24"/>
        </w:rPr>
        <w:t>руб.</w:t>
      </w:r>
    </w:p>
    <w:p w:rsidR="00EA2F1C" w:rsidRPr="00A92CA5" w:rsidRDefault="00323166" w:rsidP="00CB1562">
      <w:pPr>
        <w:pStyle w:val="ac"/>
        <w:spacing w:line="276" w:lineRule="auto"/>
        <w:ind w:firstLine="709"/>
        <w:jc w:val="both"/>
        <w:rPr>
          <w:b w:val="0"/>
          <w:color w:val="000000"/>
          <w:szCs w:val="24"/>
        </w:rPr>
      </w:pPr>
      <w:r w:rsidRPr="00A92CA5">
        <w:rPr>
          <w:b w:val="0"/>
          <w:color w:val="000000"/>
          <w:szCs w:val="24"/>
        </w:rPr>
        <w:t>В</w:t>
      </w:r>
      <w:r w:rsidR="00EA2F1C" w:rsidRPr="00A92CA5">
        <w:rPr>
          <w:b w:val="0"/>
          <w:color w:val="000000"/>
          <w:szCs w:val="24"/>
        </w:rPr>
        <w:t xml:space="preserve">озращены в вышестоящий бюджет остатки прошлых лет в сумме </w:t>
      </w:r>
      <w:r w:rsidR="00E628D4" w:rsidRPr="00A92CA5">
        <w:rPr>
          <w:b w:val="0"/>
          <w:color w:val="000000"/>
          <w:szCs w:val="24"/>
        </w:rPr>
        <w:t>103</w:t>
      </w:r>
      <w:r w:rsidR="006613F1" w:rsidRPr="00A92CA5">
        <w:rPr>
          <w:b w:val="0"/>
          <w:color w:val="000000"/>
          <w:szCs w:val="24"/>
        </w:rPr>
        <w:t> </w:t>
      </w:r>
      <w:r w:rsidR="00E628D4" w:rsidRPr="00A92CA5">
        <w:rPr>
          <w:b w:val="0"/>
          <w:color w:val="000000"/>
          <w:szCs w:val="24"/>
        </w:rPr>
        <w:t>432</w:t>
      </w:r>
      <w:r w:rsidR="00320AFB" w:rsidRPr="00A92CA5">
        <w:rPr>
          <w:b w:val="0"/>
          <w:color w:val="000000"/>
          <w:szCs w:val="24"/>
        </w:rPr>
        <w:t xml:space="preserve"> тыс. руб.</w:t>
      </w:r>
    </w:p>
    <w:p w:rsidR="00EE5597" w:rsidRPr="00A92CA5" w:rsidRDefault="008E6E6B" w:rsidP="00205F6C">
      <w:pPr>
        <w:pStyle w:val="22"/>
        <w:spacing w:before="240" w:after="240" w:line="276" w:lineRule="auto"/>
        <w:ind w:firstLine="709"/>
        <w:jc w:val="center"/>
        <w:rPr>
          <w:b/>
          <w:sz w:val="24"/>
          <w:szCs w:val="24"/>
        </w:rPr>
      </w:pPr>
      <w:r w:rsidRPr="00A92CA5">
        <w:rPr>
          <w:b/>
          <w:sz w:val="24"/>
          <w:szCs w:val="24"/>
        </w:rPr>
        <w:t>Р</w:t>
      </w:r>
      <w:r w:rsidR="00EE5597" w:rsidRPr="00A92CA5">
        <w:rPr>
          <w:b/>
          <w:sz w:val="24"/>
          <w:szCs w:val="24"/>
        </w:rPr>
        <w:t>асходы</w:t>
      </w:r>
    </w:p>
    <w:p w:rsidR="00812128" w:rsidRPr="00A92CA5" w:rsidRDefault="00812128" w:rsidP="00CB1562">
      <w:pPr>
        <w:pStyle w:val="ac"/>
        <w:spacing w:line="276" w:lineRule="auto"/>
        <w:ind w:firstLine="709"/>
        <w:jc w:val="both"/>
        <w:rPr>
          <w:b w:val="0"/>
          <w:szCs w:val="24"/>
        </w:rPr>
      </w:pPr>
      <w:r w:rsidRPr="00A92CA5">
        <w:rPr>
          <w:b w:val="0"/>
          <w:szCs w:val="24"/>
        </w:rPr>
        <w:t>Расходы бюджета</w:t>
      </w:r>
      <w:r w:rsidR="00EC1D00" w:rsidRPr="00A92CA5">
        <w:rPr>
          <w:b w:val="0"/>
          <w:szCs w:val="24"/>
        </w:rPr>
        <w:t xml:space="preserve"> городского округа за </w:t>
      </w:r>
      <w:r w:rsidR="00E50D78" w:rsidRPr="00A92CA5">
        <w:rPr>
          <w:b w:val="0"/>
          <w:szCs w:val="24"/>
          <w:lang w:val="en-US"/>
        </w:rPr>
        <w:t>I</w:t>
      </w:r>
      <w:r w:rsidR="00423DB8" w:rsidRPr="00A92CA5">
        <w:rPr>
          <w:b w:val="0"/>
          <w:szCs w:val="24"/>
        </w:rPr>
        <w:t xml:space="preserve"> </w:t>
      </w:r>
      <w:r w:rsidR="00B71A39" w:rsidRPr="00A92CA5">
        <w:rPr>
          <w:b w:val="0"/>
          <w:color w:val="000000"/>
          <w:szCs w:val="24"/>
        </w:rPr>
        <w:t>полугодие</w:t>
      </w:r>
      <w:r w:rsidR="00423DB8" w:rsidRPr="00A92CA5">
        <w:rPr>
          <w:b w:val="0"/>
          <w:szCs w:val="24"/>
        </w:rPr>
        <w:t xml:space="preserve"> </w:t>
      </w:r>
      <w:r w:rsidR="00EC1D00" w:rsidRPr="00A92CA5">
        <w:rPr>
          <w:b w:val="0"/>
          <w:szCs w:val="24"/>
        </w:rPr>
        <w:t>20</w:t>
      </w:r>
      <w:r w:rsidR="002D7AA0" w:rsidRPr="00A92CA5">
        <w:rPr>
          <w:b w:val="0"/>
          <w:szCs w:val="24"/>
        </w:rPr>
        <w:t>2</w:t>
      </w:r>
      <w:r w:rsidR="00E50D78" w:rsidRPr="00A92CA5">
        <w:rPr>
          <w:b w:val="0"/>
          <w:szCs w:val="24"/>
        </w:rPr>
        <w:t>3</w:t>
      </w:r>
      <w:r w:rsidRPr="00A92CA5">
        <w:rPr>
          <w:b w:val="0"/>
          <w:szCs w:val="24"/>
        </w:rPr>
        <w:t xml:space="preserve"> год</w:t>
      </w:r>
      <w:r w:rsidR="00423DB8" w:rsidRPr="00A92CA5">
        <w:rPr>
          <w:b w:val="0"/>
          <w:szCs w:val="24"/>
        </w:rPr>
        <w:t>а</w:t>
      </w:r>
      <w:r w:rsidRPr="00A92CA5">
        <w:rPr>
          <w:b w:val="0"/>
          <w:szCs w:val="24"/>
        </w:rPr>
        <w:t xml:space="preserve"> составили </w:t>
      </w:r>
      <w:r w:rsidR="00713F6C" w:rsidRPr="00A92CA5">
        <w:rPr>
          <w:b w:val="0"/>
          <w:szCs w:val="24"/>
        </w:rPr>
        <w:t>8</w:t>
      </w:r>
      <w:r w:rsidR="000F6AB2" w:rsidRPr="00A92CA5">
        <w:rPr>
          <w:b w:val="0"/>
          <w:szCs w:val="24"/>
        </w:rPr>
        <w:t> </w:t>
      </w:r>
      <w:r w:rsidR="00713F6C" w:rsidRPr="00A92CA5">
        <w:rPr>
          <w:b w:val="0"/>
          <w:szCs w:val="24"/>
        </w:rPr>
        <w:t>156</w:t>
      </w:r>
      <w:r w:rsidR="000F6AB2" w:rsidRPr="00A92CA5">
        <w:rPr>
          <w:b w:val="0"/>
          <w:szCs w:val="24"/>
        </w:rPr>
        <w:t> </w:t>
      </w:r>
      <w:r w:rsidR="00713F6C" w:rsidRPr="00A92CA5">
        <w:rPr>
          <w:b w:val="0"/>
          <w:szCs w:val="24"/>
        </w:rPr>
        <w:t>312</w:t>
      </w:r>
      <w:r w:rsidR="00F6681E" w:rsidRPr="00A92CA5">
        <w:rPr>
          <w:b w:val="0"/>
          <w:szCs w:val="24"/>
        </w:rPr>
        <w:t xml:space="preserve"> </w:t>
      </w:r>
      <w:r w:rsidRPr="00A92CA5">
        <w:rPr>
          <w:b w:val="0"/>
          <w:szCs w:val="24"/>
        </w:rPr>
        <w:t xml:space="preserve">тыс. руб., или </w:t>
      </w:r>
      <w:r w:rsidR="00713F6C" w:rsidRPr="00A92CA5">
        <w:rPr>
          <w:b w:val="0"/>
          <w:szCs w:val="24"/>
        </w:rPr>
        <w:t>43</w:t>
      </w:r>
      <w:r w:rsidR="00C26CD7" w:rsidRPr="00A92CA5">
        <w:rPr>
          <w:b w:val="0"/>
          <w:szCs w:val="24"/>
        </w:rPr>
        <w:t>,</w:t>
      </w:r>
      <w:r w:rsidR="00713F6C" w:rsidRPr="00A92CA5">
        <w:rPr>
          <w:b w:val="0"/>
          <w:szCs w:val="24"/>
        </w:rPr>
        <w:t>5</w:t>
      </w:r>
      <w:r w:rsidRPr="00A92CA5">
        <w:rPr>
          <w:b w:val="0"/>
          <w:szCs w:val="24"/>
        </w:rPr>
        <w:t>% к утвержденному плану года.</w:t>
      </w:r>
    </w:p>
    <w:p w:rsidR="00E7775B" w:rsidRPr="00A92CA5" w:rsidRDefault="00812128" w:rsidP="00CB1562">
      <w:pPr>
        <w:pStyle w:val="ac"/>
        <w:spacing w:line="276" w:lineRule="auto"/>
        <w:ind w:firstLine="709"/>
        <w:jc w:val="both"/>
        <w:rPr>
          <w:b w:val="0"/>
          <w:bCs/>
          <w:szCs w:val="24"/>
        </w:rPr>
      </w:pPr>
      <w:r w:rsidRPr="00A92CA5">
        <w:rPr>
          <w:b w:val="0"/>
          <w:bCs/>
          <w:szCs w:val="24"/>
        </w:rPr>
        <w:t>Исполнени</w:t>
      </w:r>
      <w:r w:rsidR="00EC1D00" w:rsidRPr="00A92CA5">
        <w:rPr>
          <w:b w:val="0"/>
          <w:bCs/>
          <w:szCs w:val="24"/>
        </w:rPr>
        <w:t>е бюдж</w:t>
      </w:r>
      <w:r w:rsidR="002C0AC5" w:rsidRPr="00A92CA5">
        <w:rPr>
          <w:b w:val="0"/>
          <w:bCs/>
          <w:szCs w:val="24"/>
        </w:rPr>
        <w:t xml:space="preserve">ета </w:t>
      </w:r>
      <w:r w:rsidRPr="00A92CA5">
        <w:rPr>
          <w:b w:val="0"/>
          <w:bCs/>
          <w:szCs w:val="24"/>
        </w:rPr>
        <w:t xml:space="preserve">по разделам классификации расходов </w:t>
      </w:r>
      <w:r w:rsidR="00E7775B" w:rsidRPr="00A92CA5">
        <w:rPr>
          <w:b w:val="0"/>
          <w:bCs/>
          <w:szCs w:val="24"/>
        </w:rPr>
        <w:t>выглядит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2"/>
        <w:gridCol w:w="2122"/>
        <w:gridCol w:w="2021"/>
        <w:gridCol w:w="1666"/>
      </w:tblGrid>
      <w:tr w:rsidR="00E7775B" w:rsidRPr="00A92CA5" w:rsidTr="00A230EB">
        <w:tc>
          <w:tcPr>
            <w:tcW w:w="4612" w:type="dxa"/>
          </w:tcPr>
          <w:p w:rsidR="007C3BB4" w:rsidRPr="00A92CA5" w:rsidRDefault="007C3BB4" w:rsidP="00CB1562">
            <w:pPr>
              <w:pStyle w:val="ac"/>
              <w:spacing w:line="276" w:lineRule="auto"/>
              <w:ind w:firstLine="709"/>
              <w:rPr>
                <w:bCs/>
                <w:szCs w:val="24"/>
              </w:rPr>
            </w:pPr>
          </w:p>
          <w:p w:rsidR="00E7775B" w:rsidRPr="00A92CA5" w:rsidRDefault="00E7775B" w:rsidP="00CB1562">
            <w:pPr>
              <w:pStyle w:val="ac"/>
              <w:spacing w:line="276" w:lineRule="auto"/>
              <w:ind w:firstLine="709"/>
              <w:rPr>
                <w:bCs/>
                <w:szCs w:val="24"/>
              </w:rPr>
            </w:pPr>
            <w:r w:rsidRPr="00A92CA5">
              <w:rPr>
                <w:bCs/>
                <w:szCs w:val="24"/>
              </w:rPr>
              <w:t>Наименование направлений расходов</w:t>
            </w:r>
          </w:p>
        </w:tc>
        <w:tc>
          <w:tcPr>
            <w:tcW w:w="2122" w:type="dxa"/>
            <w:vAlign w:val="center"/>
          </w:tcPr>
          <w:p w:rsidR="00A230EB" w:rsidRPr="00A92CA5" w:rsidRDefault="00E7775B" w:rsidP="00A230EB">
            <w:pPr>
              <w:pStyle w:val="ac"/>
              <w:spacing w:line="276" w:lineRule="auto"/>
              <w:rPr>
                <w:bCs/>
                <w:szCs w:val="24"/>
              </w:rPr>
            </w:pPr>
            <w:r w:rsidRPr="00A92CA5">
              <w:rPr>
                <w:bCs/>
                <w:szCs w:val="24"/>
              </w:rPr>
              <w:t>Утвержденный план</w:t>
            </w:r>
            <w:r w:rsidR="00A230EB" w:rsidRPr="00A92CA5">
              <w:rPr>
                <w:bCs/>
                <w:szCs w:val="24"/>
              </w:rPr>
              <w:t>,</w:t>
            </w:r>
          </w:p>
          <w:p w:rsidR="00E7775B" w:rsidRPr="00A92CA5" w:rsidRDefault="00E7775B" w:rsidP="00A230EB">
            <w:pPr>
              <w:pStyle w:val="ac"/>
              <w:spacing w:line="276" w:lineRule="auto"/>
              <w:rPr>
                <w:bCs/>
                <w:szCs w:val="24"/>
              </w:rPr>
            </w:pPr>
            <w:r w:rsidRPr="00A92CA5">
              <w:rPr>
                <w:bCs/>
                <w:szCs w:val="24"/>
              </w:rPr>
              <w:t>тыс. руб.</w:t>
            </w:r>
          </w:p>
        </w:tc>
        <w:tc>
          <w:tcPr>
            <w:tcW w:w="2021" w:type="dxa"/>
            <w:vAlign w:val="center"/>
          </w:tcPr>
          <w:p w:rsidR="00A230EB" w:rsidRPr="00A92CA5" w:rsidRDefault="00E7775B" w:rsidP="00A230EB">
            <w:pPr>
              <w:pStyle w:val="ac"/>
              <w:spacing w:line="276" w:lineRule="auto"/>
              <w:rPr>
                <w:bCs/>
                <w:szCs w:val="24"/>
              </w:rPr>
            </w:pPr>
            <w:r w:rsidRPr="00A92CA5">
              <w:rPr>
                <w:bCs/>
                <w:szCs w:val="24"/>
              </w:rPr>
              <w:t>Кассовое исполнение на 01.0</w:t>
            </w:r>
            <w:r w:rsidR="00B71A39" w:rsidRPr="00A92CA5">
              <w:rPr>
                <w:bCs/>
                <w:szCs w:val="24"/>
              </w:rPr>
              <w:t>7</w:t>
            </w:r>
            <w:r w:rsidRPr="00A92CA5">
              <w:rPr>
                <w:bCs/>
                <w:szCs w:val="24"/>
              </w:rPr>
              <w:t>.20</w:t>
            </w:r>
            <w:r w:rsidR="002D7AA0" w:rsidRPr="00A92CA5">
              <w:rPr>
                <w:bCs/>
                <w:szCs w:val="24"/>
              </w:rPr>
              <w:t>2</w:t>
            </w:r>
            <w:r w:rsidR="00E50D78" w:rsidRPr="00A92CA5">
              <w:rPr>
                <w:bCs/>
                <w:szCs w:val="24"/>
              </w:rPr>
              <w:t>3</w:t>
            </w:r>
            <w:r w:rsidR="00A230EB" w:rsidRPr="00A92CA5">
              <w:rPr>
                <w:bCs/>
                <w:szCs w:val="24"/>
              </w:rPr>
              <w:t>,</w:t>
            </w:r>
          </w:p>
          <w:p w:rsidR="00E7775B" w:rsidRPr="00A92CA5" w:rsidRDefault="00E7775B" w:rsidP="00A230EB">
            <w:pPr>
              <w:pStyle w:val="ac"/>
              <w:spacing w:line="276" w:lineRule="auto"/>
              <w:rPr>
                <w:bCs/>
                <w:szCs w:val="24"/>
              </w:rPr>
            </w:pPr>
            <w:r w:rsidRPr="00A92CA5">
              <w:rPr>
                <w:bCs/>
                <w:szCs w:val="24"/>
              </w:rPr>
              <w:t>тыс. руб.</w:t>
            </w:r>
          </w:p>
        </w:tc>
        <w:tc>
          <w:tcPr>
            <w:tcW w:w="1666" w:type="dxa"/>
            <w:vAlign w:val="center"/>
          </w:tcPr>
          <w:p w:rsidR="00E7775B" w:rsidRPr="00A92CA5" w:rsidRDefault="00E7775B" w:rsidP="00A230EB">
            <w:pPr>
              <w:pStyle w:val="ac"/>
              <w:spacing w:line="276" w:lineRule="auto"/>
              <w:rPr>
                <w:bCs/>
                <w:szCs w:val="24"/>
              </w:rPr>
            </w:pPr>
            <w:r w:rsidRPr="00A92CA5">
              <w:rPr>
                <w:bCs/>
                <w:szCs w:val="24"/>
              </w:rPr>
              <w:t>% исполнения</w:t>
            </w:r>
          </w:p>
        </w:tc>
      </w:tr>
      <w:tr w:rsidR="007043E4" w:rsidRPr="00A92CA5" w:rsidTr="00333508">
        <w:trPr>
          <w:trHeight w:val="337"/>
        </w:trPr>
        <w:tc>
          <w:tcPr>
            <w:tcW w:w="4612" w:type="dxa"/>
            <w:vAlign w:val="bottom"/>
          </w:tcPr>
          <w:p w:rsidR="007043E4" w:rsidRPr="00A92CA5" w:rsidRDefault="007043E4" w:rsidP="00CB1562">
            <w:pPr>
              <w:pStyle w:val="ac"/>
              <w:spacing w:line="276" w:lineRule="auto"/>
              <w:jc w:val="left"/>
              <w:rPr>
                <w:b w:val="0"/>
                <w:bCs/>
                <w:szCs w:val="24"/>
              </w:rPr>
            </w:pPr>
            <w:r w:rsidRPr="00A92CA5">
              <w:rPr>
                <w:b w:val="0"/>
                <w:bCs/>
                <w:szCs w:val="24"/>
              </w:rPr>
              <w:t>0100 Общегосударственные вопросы</w:t>
            </w:r>
          </w:p>
        </w:tc>
        <w:tc>
          <w:tcPr>
            <w:tcW w:w="2122" w:type="dxa"/>
            <w:vAlign w:val="bottom"/>
          </w:tcPr>
          <w:p w:rsidR="007043E4" w:rsidRPr="00A92CA5" w:rsidRDefault="00C124E4" w:rsidP="00C124E4">
            <w:pPr>
              <w:jc w:val="center"/>
              <w:rPr>
                <w:bCs/>
                <w:sz w:val="24"/>
                <w:szCs w:val="24"/>
              </w:rPr>
            </w:pPr>
            <w:r w:rsidRPr="00A92CA5">
              <w:rPr>
                <w:bCs/>
                <w:sz w:val="24"/>
                <w:szCs w:val="24"/>
              </w:rPr>
              <w:t>1 710 796</w:t>
            </w:r>
          </w:p>
        </w:tc>
        <w:tc>
          <w:tcPr>
            <w:tcW w:w="2021" w:type="dxa"/>
            <w:vAlign w:val="bottom"/>
          </w:tcPr>
          <w:p w:rsidR="007043E4" w:rsidRPr="00A92CA5" w:rsidRDefault="00483C5E" w:rsidP="00483C5E">
            <w:pPr>
              <w:jc w:val="center"/>
              <w:rPr>
                <w:bCs/>
                <w:sz w:val="24"/>
                <w:szCs w:val="24"/>
              </w:rPr>
            </w:pPr>
            <w:r w:rsidRPr="00A92CA5">
              <w:rPr>
                <w:bCs/>
                <w:sz w:val="24"/>
                <w:szCs w:val="24"/>
              </w:rPr>
              <w:t>686 410</w:t>
            </w:r>
          </w:p>
        </w:tc>
        <w:tc>
          <w:tcPr>
            <w:tcW w:w="1666" w:type="dxa"/>
            <w:vAlign w:val="bottom"/>
          </w:tcPr>
          <w:p w:rsidR="007043E4" w:rsidRPr="00A92CA5" w:rsidRDefault="00483C5E" w:rsidP="00483C5E">
            <w:pPr>
              <w:jc w:val="center"/>
              <w:rPr>
                <w:bCs/>
                <w:sz w:val="24"/>
                <w:szCs w:val="24"/>
              </w:rPr>
            </w:pPr>
            <w:r w:rsidRPr="00A92CA5">
              <w:rPr>
                <w:bCs/>
                <w:sz w:val="24"/>
                <w:szCs w:val="24"/>
              </w:rPr>
              <w:t>40,1</w:t>
            </w:r>
          </w:p>
        </w:tc>
      </w:tr>
      <w:tr w:rsidR="00E50D78" w:rsidRPr="00A92CA5" w:rsidTr="00333508">
        <w:trPr>
          <w:trHeight w:val="337"/>
        </w:trPr>
        <w:tc>
          <w:tcPr>
            <w:tcW w:w="4612" w:type="dxa"/>
            <w:vAlign w:val="bottom"/>
          </w:tcPr>
          <w:p w:rsidR="00E50D78" w:rsidRPr="00A92CA5" w:rsidRDefault="00E50D78" w:rsidP="00E50D78">
            <w:pPr>
              <w:pStyle w:val="ac"/>
              <w:spacing w:line="276" w:lineRule="auto"/>
              <w:jc w:val="left"/>
              <w:rPr>
                <w:b w:val="0"/>
                <w:bCs/>
                <w:szCs w:val="24"/>
                <w:lang w:val="en-US"/>
              </w:rPr>
            </w:pPr>
            <w:r w:rsidRPr="00A92CA5">
              <w:rPr>
                <w:b w:val="0"/>
                <w:bCs/>
                <w:szCs w:val="24"/>
              </w:rPr>
              <w:t>0200 Национальная оборона</w:t>
            </w:r>
          </w:p>
        </w:tc>
        <w:tc>
          <w:tcPr>
            <w:tcW w:w="2122" w:type="dxa"/>
            <w:vAlign w:val="bottom"/>
          </w:tcPr>
          <w:p w:rsidR="00E50D78" w:rsidRPr="00A92CA5" w:rsidRDefault="00AF52F6" w:rsidP="00AF52F6">
            <w:pPr>
              <w:jc w:val="center"/>
              <w:rPr>
                <w:bCs/>
                <w:sz w:val="24"/>
                <w:szCs w:val="24"/>
              </w:rPr>
            </w:pPr>
            <w:r w:rsidRPr="00A92CA5">
              <w:rPr>
                <w:bCs/>
                <w:sz w:val="24"/>
                <w:szCs w:val="24"/>
              </w:rPr>
              <w:t>15 310</w:t>
            </w:r>
          </w:p>
        </w:tc>
        <w:tc>
          <w:tcPr>
            <w:tcW w:w="2021" w:type="dxa"/>
            <w:vAlign w:val="bottom"/>
          </w:tcPr>
          <w:p w:rsidR="00E50D78" w:rsidRPr="00A92CA5" w:rsidRDefault="00483C5E" w:rsidP="00483C5E">
            <w:pPr>
              <w:jc w:val="center"/>
              <w:rPr>
                <w:bCs/>
                <w:sz w:val="24"/>
                <w:szCs w:val="24"/>
              </w:rPr>
            </w:pPr>
            <w:r w:rsidRPr="00A92CA5">
              <w:rPr>
                <w:bCs/>
                <w:sz w:val="24"/>
                <w:szCs w:val="24"/>
              </w:rPr>
              <w:t>10 672</w:t>
            </w:r>
          </w:p>
        </w:tc>
        <w:tc>
          <w:tcPr>
            <w:tcW w:w="1666" w:type="dxa"/>
            <w:vAlign w:val="bottom"/>
          </w:tcPr>
          <w:p w:rsidR="00E50D78" w:rsidRPr="00A92CA5" w:rsidRDefault="00483C5E" w:rsidP="00483C5E">
            <w:pPr>
              <w:jc w:val="center"/>
              <w:rPr>
                <w:bCs/>
                <w:sz w:val="24"/>
                <w:szCs w:val="24"/>
              </w:rPr>
            </w:pPr>
            <w:r w:rsidRPr="00A92CA5">
              <w:rPr>
                <w:bCs/>
                <w:sz w:val="24"/>
                <w:szCs w:val="24"/>
              </w:rPr>
              <w:t>69,7</w:t>
            </w:r>
          </w:p>
        </w:tc>
      </w:tr>
      <w:tr w:rsidR="005E4E1C" w:rsidRPr="00A92CA5" w:rsidTr="009074EB">
        <w:trPr>
          <w:trHeight w:val="569"/>
        </w:trPr>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0300 Национальная безопасность и правоохранительная деятельность</w:t>
            </w:r>
          </w:p>
        </w:tc>
        <w:tc>
          <w:tcPr>
            <w:tcW w:w="2122" w:type="dxa"/>
            <w:vAlign w:val="bottom"/>
          </w:tcPr>
          <w:p w:rsidR="005E4E1C" w:rsidRPr="00A92CA5" w:rsidRDefault="00C124E4" w:rsidP="00C124E4">
            <w:pPr>
              <w:jc w:val="center"/>
              <w:rPr>
                <w:bCs/>
                <w:sz w:val="24"/>
                <w:szCs w:val="24"/>
              </w:rPr>
            </w:pPr>
            <w:r w:rsidRPr="00A92CA5">
              <w:rPr>
                <w:bCs/>
                <w:sz w:val="24"/>
                <w:szCs w:val="24"/>
              </w:rPr>
              <w:t>194 422</w:t>
            </w:r>
          </w:p>
        </w:tc>
        <w:tc>
          <w:tcPr>
            <w:tcW w:w="2021" w:type="dxa"/>
            <w:vAlign w:val="bottom"/>
          </w:tcPr>
          <w:p w:rsidR="005E4E1C" w:rsidRPr="00A92CA5" w:rsidRDefault="00483C5E" w:rsidP="00483C5E">
            <w:pPr>
              <w:jc w:val="center"/>
              <w:rPr>
                <w:bCs/>
                <w:sz w:val="24"/>
                <w:szCs w:val="24"/>
              </w:rPr>
            </w:pPr>
            <w:r w:rsidRPr="00A92CA5">
              <w:rPr>
                <w:bCs/>
                <w:sz w:val="24"/>
                <w:szCs w:val="24"/>
              </w:rPr>
              <w:t>70 265</w:t>
            </w:r>
          </w:p>
        </w:tc>
        <w:tc>
          <w:tcPr>
            <w:tcW w:w="1666" w:type="dxa"/>
            <w:vAlign w:val="bottom"/>
          </w:tcPr>
          <w:p w:rsidR="005E4E1C" w:rsidRPr="00A92CA5" w:rsidRDefault="00483C5E" w:rsidP="00483C5E">
            <w:pPr>
              <w:jc w:val="center"/>
              <w:rPr>
                <w:bCs/>
                <w:sz w:val="24"/>
                <w:szCs w:val="24"/>
              </w:rPr>
            </w:pPr>
            <w:r w:rsidRPr="00A92CA5">
              <w:rPr>
                <w:bCs/>
                <w:sz w:val="24"/>
                <w:szCs w:val="24"/>
              </w:rPr>
              <w:t>36,1</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0400 Национальная экономика</w:t>
            </w:r>
          </w:p>
        </w:tc>
        <w:tc>
          <w:tcPr>
            <w:tcW w:w="2122" w:type="dxa"/>
            <w:vAlign w:val="bottom"/>
          </w:tcPr>
          <w:p w:rsidR="005E4E1C" w:rsidRPr="00A92CA5" w:rsidRDefault="00C124E4" w:rsidP="00C124E4">
            <w:pPr>
              <w:jc w:val="center"/>
              <w:rPr>
                <w:bCs/>
                <w:sz w:val="24"/>
                <w:szCs w:val="24"/>
              </w:rPr>
            </w:pPr>
            <w:r w:rsidRPr="00A92CA5">
              <w:rPr>
                <w:bCs/>
                <w:sz w:val="24"/>
                <w:szCs w:val="24"/>
              </w:rPr>
              <w:t>2 989 387</w:t>
            </w:r>
          </w:p>
        </w:tc>
        <w:tc>
          <w:tcPr>
            <w:tcW w:w="2021" w:type="dxa"/>
            <w:vAlign w:val="bottom"/>
          </w:tcPr>
          <w:p w:rsidR="005E4E1C" w:rsidRPr="00A92CA5" w:rsidRDefault="005E305D" w:rsidP="005E305D">
            <w:pPr>
              <w:jc w:val="center"/>
              <w:rPr>
                <w:bCs/>
                <w:sz w:val="24"/>
                <w:szCs w:val="24"/>
              </w:rPr>
            </w:pPr>
            <w:r w:rsidRPr="00A92CA5">
              <w:rPr>
                <w:bCs/>
                <w:sz w:val="24"/>
                <w:szCs w:val="24"/>
              </w:rPr>
              <w:t>1 136 711</w:t>
            </w:r>
          </w:p>
        </w:tc>
        <w:tc>
          <w:tcPr>
            <w:tcW w:w="1666" w:type="dxa"/>
            <w:vAlign w:val="bottom"/>
          </w:tcPr>
          <w:p w:rsidR="005E4E1C" w:rsidRPr="00A92CA5" w:rsidRDefault="005E305D" w:rsidP="005E305D">
            <w:pPr>
              <w:jc w:val="center"/>
              <w:rPr>
                <w:bCs/>
                <w:sz w:val="24"/>
                <w:szCs w:val="24"/>
              </w:rPr>
            </w:pPr>
            <w:r w:rsidRPr="00A92CA5">
              <w:rPr>
                <w:bCs/>
                <w:sz w:val="24"/>
                <w:szCs w:val="24"/>
              </w:rPr>
              <w:t>38,0</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0500 Жилищно-коммунальное хозяйство</w:t>
            </w:r>
          </w:p>
        </w:tc>
        <w:tc>
          <w:tcPr>
            <w:tcW w:w="2122" w:type="dxa"/>
            <w:vAlign w:val="bottom"/>
          </w:tcPr>
          <w:p w:rsidR="005E4E1C" w:rsidRPr="00A92CA5" w:rsidRDefault="00C124E4" w:rsidP="00C124E4">
            <w:pPr>
              <w:jc w:val="center"/>
              <w:rPr>
                <w:bCs/>
                <w:sz w:val="24"/>
                <w:szCs w:val="24"/>
              </w:rPr>
            </w:pPr>
            <w:r w:rsidRPr="00A92CA5">
              <w:rPr>
                <w:bCs/>
                <w:sz w:val="24"/>
                <w:szCs w:val="24"/>
              </w:rPr>
              <w:t>1 609 534</w:t>
            </w:r>
          </w:p>
        </w:tc>
        <w:tc>
          <w:tcPr>
            <w:tcW w:w="2021" w:type="dxa"/>
            <w:vAlign w:val="bottom"/>
          </w:tcPr>
          <w:p w:rsidR="005E4E1C" w:rsidRPr="00A92CA5" w:rsidRDefault="005E305D" w:rsidP="005E305D">
            <w:pPr>
              <w:jc w:val="center"/>
              <w:rPr>
                <w:bCs/>
                <w:sz w:val="24"/>
                <w:szCs w:val="24"/>
              </w:rPr>
            </w:pPr>
            <w:r w:rsidRPr="00A92CA5">
              <w:rPr>
                <w:bCs/>
                <w:sz w:val="24"/>
                <w:szCs w:val="24"/>
              </w:rPr>
              <w:t>534 279</w:t>
            </w:r>
          </w:p>
        </w:tc>
        <w:tc>
          <w:tcPr>
            <w:tcW w:w="1666" w:type="dxa"/>
            <w:vAlign w:val="bottom"/>
          </w:tcPr>
          <w:p w:rsidR="005E4E1C" w:rsidRPr="00A92CA5" w:rsidRDefault="005E305D" w:rsidP="005E305D">
            <w:pPr>
              <w:jc w:val="center"/>
              <w:rPr>
                <w:bCs/>
                <w:sz w:val="24"/>
                <w:szCs w:val="24"/>
              </w:rPr>
            </w:pPr>
            <w:r w:rsidRPr="00A92CA5">
              <w:rPr>
                <w:bCs/>
                <w:sz w:val="24"/>
                <w:szCs w:val="24"/>
              </w:rPr>
              <w:t>33,2</w:t>
            </w:r>
          </w:p>
        </w:tc>
      </w:tr>
      <w:tr w:rsidR="005E4E1C" w:rsidRPr="00A92CA5" w:rsidTr="00562CCF">
        <w:trPr>
          <w:trHeight w:val="327"/>
        </w:trPr>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0600 Охрана окружающей среды</w:t>
            </w:r>
          </w:p>
        </w:tc>
        <w:tc>
          <w:tcPr>
            <w:tcW w:w="2122" w:type="dxa"/>
            <w:vAlign w:val="bottom"/>
          </w:tcPr>
          <w:p w:rsidR="005E4E1C" w:rsidRPr="00A92CA5" w:rsidRDefault="00C124E4" w:rsidP="00C124E4">
            <w:pPr>
              <w:jc w:val="center"/>
              <w:rPr>
                <w:bCs/>
                <w:sz w:val="24"/>
                <w:szCs w:val="24"/>
              </w:rPr>
            </w:pPr>
            <w:r w:rsidRPr="00A92CA5">
              <w:rPr>
                <w:bCs/>
                <w:sz w:val="24"/>
                <w:szCs w:val="24"/>
              </w:rPr>
              <w:t>713 632</w:t>
            </w:r>
          </w:p>
        </w:tc>
        <w:tc>
          <w:tcPr>
            <w:tcW w:w="2021" w:type="dxa"/>
            <w:vAlign w:val="bottom"/>
          </w:tcPr>
          <w:p w:rsidR="005E4E1C" w:rsidRPr="00A92CA5" w:rsidRDefault="005E305D" w:rsidP="005E305D">
            <w:pPr>
              <w:jc w:val="center"/>
              <w:rPr>
                <w:bCs/>
                <w:sz w:val="24"/>
                <w:szCs w:val="24"/>
              </w:rPr>
            </w:pPr>
            <w:r w:rsidRPr="00A92CA5">
              <w:rPr>
                <w:bCs/>
                <w:sz w:val="24"/>
                <w:szCs w:val="24"/>
              </w:rPr>
              <w:t>12 774</w:t>
            </w:r>
          </w:p>
        </w:tc>
        <w:tc>
          <w:tcPr>
            <w:tcW w:w="1666" w:type="dxa"/>
            <w:vAlign w:val="bottom"/>
          </w:tcPr>
          <w:p w:rsidR="005E4E1C" w:rsidRPr="00A92CA5" w:rsidRDefault="005E305D" w:rsidP="005E305D">
            <w:pPr>
              <w:jc w:val="center"/>
              <w:rPr>
                <w:bCs/>
                <w:sz w:val="24"/>
                <w:szCs w:val="24"/>
              </w:rPr>
            </w:pPr>
            <w:r w:rsidRPr="00A92CA5">
              <w:rPr>
                <w:bCs/>
                <w:sz w:val="24"/>
                <w:szCs w:val="24"/>
              </w:rPr>
              <w:t>1,8</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0700 Образование</w:t>
            </w:r>
          </w:p>
        </w:tc>
        <w:tc>
          <w:tcPr>
            <w:tcW w:w="2122" w:type="dxa"/>
            <w:vAlign w:val="bottom"/>
          </w:tcPr>
          <w:p w:rsidR="005E4E1C" w:rsidRPr="00A92CA5" w:rsidRDefault="00C124E4" w:rsidP="00C124E4">
            <w:pPr>
              <w:jc w:val="center"/>
              <w:rPr>
                <w:bCs/>
                <w:sz w:val="24"/>
                <w:szCs w:val="24"/>
              </w:rPr>
            </w:pPr>
            <w:r w:rsidRPr="00A92CA5">
              <w:rPr>
                <w:bCs/>
                <w:sz w:val="24"/>
                <w:szCs w:val="24"/>
              </w:rPr>
              <w:t>8 909 681</w:t>
            </w:r>
          </w:p>
        </w:tc>
        <w:tc>
          <w:tcPr>
            <w:tcW w:w="2021" w:type="dxa"/>
            <w:vAlign w:val="bottom"/>
          </w:tcPr>
          <w:p w:rsidR="005E4E1C" w:rsidRPr="00A92CA5" w:rsidRDefault="005E305D" w:rsidP="005E305D">
            <w:pPr>
              <w:jc w:val="center"/>
              <w:rPr>
                <w:bCs/>
                <w:sz w:val="24"/>
                <w:szCs w:val="24"/>
              </w:rPr>
            </w:pPr>
            <w:r w:rsidRPr="00A92CA5">
              <w:rPr>
                <w:bCs/>
                <w:sz w:val="24"/>
                <w:szCs w:val="24"/>
              </w:rPr>
              <w:t>4 446 111</w:t>
            </w:r>
          </w:p>
        </w:tc>
        <w:tc>
          <w:tcPr>
            <w:tcW w:w="1666" w:type="dxa"/>
            <w:vAlign w:val="bottom"/>
          </w:tcPr>
          <w:p w:rsidR="005E4E1C" w:rsidRPr="00A92CA5" w:rsidRDefault="005E305D" w:rsidP="005E305D">
            <w:pPr>
              <w:jc w:val="center"/>
              <w:rPr>
                <w:bCs/>
                <w:sz w:val="24"/>
                <w:szCs w:val="24"/>
              </w:rPr>
            </w:pPr>
            <w:r w:rsidRPr="00A92CA5">
              <w:rPr>
                <w:bCs/>
                <w:sz w:val="24"/>
                <w:szCs w:val="24"/>
              </w:rPr>
              <w:t>49,9</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0800 Культура, кинематография</w:t>
            </w:r>
          </w:p>
        </w:tc>
        <w:tc>
          <w:tcPr>
            <w:tcW w:w="2122" w:type="dxa"/>
            <w:vAlign w:val="bottom"/>
          </w:tcPr>
          <w:p w:rsidR="005E4E1C" w:rsidRPr="00A92CA5" w:rsidRDefault="00C124E4" w:rsidP="00C124E4">
            <w:pPr>
              <w:jc w:val="center"/>
              <w:rPr>
                <w:bCs/>
                <w:sz w:val="24"/>
                <w:szCs w:val="24"/>
              </w:rPr>
            </w:pPr>
            <w:r w:rsidRPr="00A92CA5">
              <w:rPr>
                <w:bCs/>
                <w:sz w:val="24"/>
                <w:szCs w:val="24"/>
              </w:rPr>
              <w:t>654 891</w:t>
            </w:r>
          </w:p>
        </w:tc>
        <w:tc>
          <w:tcPr>
            <w:tcW w:w="2021" w:type="dxa"/>
            <w:vAlign w:val="bottom"/>
          </w:tcPr>
          <w:p w:rsidR="005E4E1C" w:rsidRPr="00A92CA5" w:rsidRDefault="005E305D" w:rsidP="005E305D">
            <w:pPr>
              <w:jc w:val="center"/>
              <w:rPr>
                <w:bCs/>
                <w:sz w:val="24"/>
                <w:szCs w:val="24"/>
              </w:rPr>
            </w:pPr>
            <w:r w:rsidRPr="00A92CA5">
              <w:rPr>
                <w:bCs/>
                <w:sz w:val="24"/>
                <w:szCs w:val="24"/>
              </w:rPr>
              <w:t>287 232</w:t>
            </w:r>
          </w:p>
        </w:tc>
        <w:tc>
          <w:tcPr>
            <w:tcW w:w="1666" w:type="dxa"/>
            <w:vAlign w:val="bottom"/>
          </w:tcPr>
          <w:p w:rsidR="005E4E1C" w:rsidRPr="00A92CA5" w:rsidRDefault="005E305D" w:rsidP="005E305D">
            <w:pPr>
              <w:jc w:val="center"/>
              <w:rPr>
                <w:bCs/>
                <w:sz w:val="24"/>
                <w:szCs w:val="24"/>
              </w:rPr>
            </w:pPr>
            <w:r w:rsidRPr="00A92CA5">
              <w:rPr>
                <w:bCs/>
                <w:sz w:val="24"/>
                <w:szCs w:val="24"/>
              </w:rPr>
              <w:t>43,9</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lastRenderedPageBreak/>
              <w:t>1000 Социальная политика</w:t>
            </w:r>
          </w:p>
        </w:tc>
        <w:tc>
          <w:tcPr>
            <w:tcW w:w="2122" w:type="dxa"/>
            <w:vAlign w:val="bottom"/>
          </w:tcPr>
          <w:p w:rsidR="005E4E1C" w:rsidRPr="00A92CA5" w:rsidRDefault="00C124E4" w:rsidP="00C124E4">
            <w:pPr>
              <w:jc w:val="center"/>
              <w:rPr>
                <w:bCs/>
                <w:sz w:val="24"/>
                <w:szCs w:val="24"/>
              </w:rPr>
            </w:pPr>
            <w:r w:rsidRPr="00A92CA5">
              <w:rPr>
                <w:bCs/>
                <w:sz w:val="24"/>
                <w:szCs w:val="24"/>
              </w:rPr>
              <w:t>852 458</w:t>
            </w:r>
          </w:p>
        </w:tc>
        <w:tc>
          <w:tcPr>
            <w:tcW w:w="2021" w:type="dxa"/>
            <w:vAlign w:val="bottom"/>
          </w:tcPr>
          <w:p w:rsidR="005E4E1C" w:rsidRPr="00A92CA5" w:rsidRDefault="005E305D" w:rsidP="005E305D">
            <w:pPr>
              <w:jc w:val="center"/>
              <w:rPr>
                <w:bCs/>
                <w:sz w:val="24"/>
                <w:szCs w:val="24"/>
              </w:rPr>
            </w:pPr>
            <w:r w:rsidRPr="00A92CA5">
              <w:rPr>
                <w:bCs/>
                <w:sz w:val="24"/>
                <w:szCs w:val="24"/>
              </w:rPr>
              <w:t>537 054</w:t>
            </w:r>
          </w:p>
        </w:tc>
        <w:tc>
          <w:tcPr>
            <w:tcW w:w="1666" w:type="dxa"/>
            <w:vAlign w:val="bottom"/>
          </w:tcPr>
          <w:p w:rsidR="005E4E1C" w:rsidRPr="00A92CA5" w:rsidRDefault="005E305D" w:rsidP="005E305D">
            <w:pPr>
              <w:jc w:val="center"/>
              <w:rPr>
                <w:bCs/>
                <w:sz w:val="24"/>
                <w:szCs w:val="24"/>
              </w:rPr>
            </w:pPr>
            <w:r w:rsidRPr="00A92CA5">
              <w:rPr>
                <w:bCs/>
                <w:sz w:val="24"/>
                <w:szCs w:val="24"/>
              </w:rPr>
              <w:t>63,0</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1100 Физическая культура и спорт</w:t>
            </w:r>
          </w:p>
        </w:tc>
        <w:tc>
          <w:tcPr>
            <w:tcW w:w="2122" w:type="dxa"/>
            <w:vAlign w:val="bottom"/>
          </w:tcPr>
          <w:p w:rsidR="005E4E1C" w:rsidRPr="00A92CA5" w:rsidRDefault="00C124E4" w:rsidP="00C124E4">
            <w:pPr>
              <w:jc w:val="center"/>
              <w:rPr>
                <w:bCs/>
                <w:sz w:val="24"/>
                <w:szCs w:val="24"/>
              </w:rPr>
            </w:pPr>
            <w:r w:rsidRPr="00A92CA5">
              <w:rPr>
                <w:bCs/>
                <w:sz w:val="24"/>
                <w:szCs w:val="24"/>
              </w:rPr>
              <w:t>776 291</w:t>
            </w:r>
          </w:p>
        </w:tc>
        <w:tc>
          <w:tcPr>
            <w:tcW w:w="2021" w:type="dxa"/>
            <w:vAlign w:val="bottom"/>
          </w:tcPr>
          <w:p w:rsidR="005E4E1C" w:rsidRPr="00A92CA5" w:rsidRDefault="005E305D" w:rsidP="005E305D">
            <w:pPr>
              <w:jc w:val="center"/>
              <w:rPr>
                <w:bCs/>
                <w:sz w:val="24"/>
                <w:szCs w:val="24"/>
              </w:rPr>
            </w:pPr>
            <w:r w:rsidRPr="00A92CA5">
              <w:rPr>
                <w:bCs/>
                <w:sz w:val="24"/>
                <w:szCs w:val="24"/>
              </w:rPr>
              <w:t>350 921</w:t>
            </w:r>
          </w:p>
        </w:tc>
        <w:tc>
          <w:tcPr>
            <w:tcW w:w="1666" w:type="dxa"/>
            <w:vAlign w:val="bottom"/>
          </w:tcPr>
          <w:p w:rsidR="005E4E1C" w:rsidRPr="00A92CA5" w:rsidRDefault="005E305D" w:rsidP="005E305D">
            <w:pPr>
              <w:jc w:val="center"/>
              <w:rPr>
                <w:bCs/>
                <w:sz w:val="24"/>
                <w:szCs w:val="24"/>
              </w:rPr>
            </w:pPr>
            <w:r w:rsidRPr="00A92CA5">
              <w:rPr>
                <w:bCs/>
                <w:sz w:val="24"/>
                <w:szCs w:val="24"/>
              </w:rPr>
              <w:t>45,2</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1200 Средства массовой информации</w:t>
            </w:r>
          </w:p>
        </w:tc>
        <w:tc>
          <w:tcPr>
            <w:tcW w:w="2122" w:type="dxa"/>
            <w:vAlign w:val="bottom"/>
          </w:tcPr>
          <w:p w:rsidR="005E4E1C" w:rsidRPr="00A92CA5" w:rsidRDefault="00480D1C" w:rsidP="00480D1C">
            <w:pPr>
              <w:jc w:val="center"/>
              <w:rPr>
                <w:bCs/>
                <w:sz w:val="24"/>
                <w:szCs w:val="24"/>
              </w:rPr>
            </w:pPr>
            <w:r w:rsidRPr="00A92CA5">
              <w:rPr>
                <w:bCs/>
                <w:sz w:val="24"/>
                <w:szCs w:val="24"/>
              </w:rPr>
              <w:t>8 484</w:t>
            </w:r>
          </w:p>
        </w:tc>
        <w:tc>
          <w:tcPr>
            <w:tcW w:w="2021" w:type="dxa"/>
            <w:vAlign w:val="bottom"/>
          </w:tcPr>
          <w:p w:rsidR="005E4E1C" w:rsidRPr="00A92CA5" w:rsidRDefault="005E305D" w:rsidP="005E305D">
            <w:pPr>
              <w:jc w:val="center"/>
              <w:rPr>
                <w:bCs/>
                <w:sz w:val="24"/>
                <w:szCs w:val="24"/>
              </w:rPr>
            </w:pPr>
            <w:r w:rsidRPr="00A92CA5">
              <w:rPr>
                <w:bCs/>
                <w:sz w:val="24"/>
                <w:szCs w:val="24"/>
              </w:rPr>
              <w:t>4 044</w:t>
            </w:r>
          </w:p>
        </w:tc>
        <w:tc>
          <w:tcPr>
            <w:tcW w:w="1666" w:type="dxa"/>
            <w:vAlign w:val="bottom"/>
          </w:tcPr>
          <w:p w:rsidR="005E4E1C" w:rsidRPr="00A92CA5" w:rsidRDefault="005E305D" w:rsidP="005E305D">
            <w:pPr>
              <w:jc w:val="center"/>
              <w:rPr>
                <w:bCs/>
                <w:sz w:val="24"/>
                <w:szCs w:val="24"/>
              </w:rPr>
            </w:pPr>
            <w:r w:rsidRPr="00A92CA5">
              <w:rPr>
                <w:bCs/>
                <w:sz w:val="24"/>
                <w:szCs w:val="24"/>
              </w:rPr>
              <w:t>47,7</w:t>
            </w:r>
          </w:p>
        </w:tc>
      </w:tr>
      <w:tr w:rsidR="005E4E1C" w:rsidRPr="00A92CA5" w:rsidTr="00562CCF">
        <w:tc>
          <w:tcPr>
            <w:tcW w:w="4612" w:type="dxa"/>
            <w:vAlign w:val="bottom"/>
          </w:tcPr>
          <w:p w:rsidR="005E4E1C" w:rsidRPr="00A92CA5" w:rsidRDefault="005E4E1C" w:rsidP="00CB1562">
            <w:pPr>
              <w:pStyle w:val="ac"/>
              <w:spacing w:line="276" w:lineRule="auto"/>
              <w:jc w:val="left"/>
              <w:rPr>
                <w:b w:val="0"/>
                <w:bCs/>
                <w:szCs w:val="24"/>
              </w:rPr>
            </w:pPr>
            <w:r w:rsidRPr="00A92CA5">
              <w:rPr>
                <w:b w:val="0"/>
                <w:bCs/>
                <w:szCs w:val="24"/>
              </w:rPr>
              <w:t>1300 Обслуживание государственного  и муниципального долга</w:t>
            </w:r>
          </w:p>
        </w:tc>
        <w:tc>
          <w:tcPr>
            <w:tcW w:w="2122" w:type="dxa"/>
            <w:vAlign w:val="bottom"/>
          </w:tcPr>
          <w:p w:rsidR="005E4E1C" w:rsidRPr="00A92CA5" w:rsidRDefault="00C124E4" w:rsidP="00C124E4">
            <w:pPr>
              <w:jc w:val="center"/>
              <w:rPr>
                <w:bCs/>
                <w:sz w:val="24"/>
                <w:szCs w:val="24"/>
              </w:rPr>
            </w:pPr>
            <w:r w:rsidRPr="00A92CA5">
              <w:rPr>
                <w:bCs/>
                <w:sz w:val="24"/>
                <w:szCs w:val="24"/>
              </w:rPr>
              <w:t>330 788</w:t>
            </w:r>
          </w:p>
        </w:tc>
        <w:tc>
          <w:tcPr>
            <w:tcW w:w="2021" w:type="dxa"/>
            <w:vAlign w:val="bottom"/>
          </w:tcPr>
          <w:p w:rsidR="005E4E1C" w:rsidRPr="00A92CA5" w:rsidRDefault="005E305D" w:rsidP="005E305D">
            <w:pPr>
              <w:jc w:val="center"/>
              <w:rPr>
                <w:bCs/>
                <w:sz w:val="24"/>
                <w:szCs w:val="24"/>
              </w:rPr>
            </w:pPr>
            <w:r w:rsidRPr="00A92CA5">
              <w:rPr>
                <w:bCs/>
                <w:sz w:val="24"/>
                <w:szCs w:val="24"/>
              </w:rPr>
              <w:t>79 839</w:t>
            </w:r>
          </w:p>
        </w:tc>
        <w:tc>
          <w:tcPr>
            <w:tcW w:w="1666" w:type="dxa"/>
            <w:vAlign w:val="bottom"/>
          </w:tcPr>
          <w:p w:rsidR="005E4E1C" w:rsidRPr="00A92CA5" w:rsidRDefault="005E305D" w:rsidP="005E305D">
            <w:pPr>
              <w:jc w:val="center"/>
              <w:rPr>
                <w:bCs/>
                <w:sz w:val="24"/>
                <w:szCs w:val="24"/>
              </w:rPr>
            </w:pPr>
            <w:r w:rsidRPr="00A92CA5">
              <w:rPr>
                <w:bCs/>
                <w:sz w:val="24"/>
                <w:szCs w:val="24"/>
              </w:rPr>
              <w:t>24,1</w:t>
            </w:r>
          </w:p>
        </w:tc>
      </w:tr>
      <w:tr w:rsidR="00E7775B" w:rsidRPr="00A92CA5" w:rsidTr="00946ECE">
        <w:tc>
          <w:tcPr>
            <w:tcW w:w="4612" w:type="dxa"/>
            <w:vAlign w:val="bottom"/>
          </w:tcPr>
          <w:p w:rsidR="00E7775B" w:rsidRPr="00A92CA5" w:rsidRDefault="00E7775B" w:rsidP="00CB1562">
            <w:pPr>
              <w:spacing w:line="276" w:lineRule="auto"/>
              <w:rPr>
                <w:bCs/>
                <w:sz w:val="24"/>
                <w:szCs w:val="24"/>
              </w:rPr>
            </w:pPr>
            <w:r w:rsidRPr="00A92CA5">
              <w:rPr>
                <w:b/>
                <w:sz w:val="24"/>
                <w:szCs w:val="24"/>
              </w:rPr>
              <w:t>Всего расходов</w:t>
            </w:r>
          </w:p>
        </w:tc>
        <w:tc>
          <w:tcPr>
            <w:tcW w:w="2122" w:type="dxa"/>
            <w:vAlign w:val="bottom"/>
          </w:tcPr>
          <w:p w:rsidR="00E7775B" w:rsidRPr="00A92CA5" w:rsidRDefault="00C124E4" w:rsidP="00C124E4">
            <w:pPr>
              <w:jc w:val="center"/>
              <w:rPr>
                <w:b/>
                <w:bCs/>
                <w:sz w:val="24"/>
                <w:szCs w:val="24"/>
              </w:rPr>
            </w:pPr>
            <w:r w:rsidRPr="00A92CA5">
              <w:rPr>
                <w:b/>
                <w:bCs/>
                <w:sz w:val="24"/>
                <w:szCs w:val="24"/>
              </w:rPr>
              <w:t>18</w:t>
            </w:r>
            <w:r w:rsidR="00373AE2" w:rsidRPr="00A92CA5">
              <w:rPr>
                <w:b/>
                <w:bCs/>
                <w:sz w:val="24"/>
                <w:szCs w:val="24"/>
              </w:rPr>
              <w:t> </w:t>
            </w:r>
            <w:r w:rsidRPr="00A92CA5">
              <w:rPr>
                <w:b/>
                <w:bCs/>
                <w:sz w:val="24"/>
                <w:szCs w:val="24"/>
              </w:rPr>
              <w:t>765 674</w:t>
            </w:r>
          </w:p>
        </w:tc>
        <w:tc>
          <w:tcPr>
            <w:tcW w:w="2021" w:type="dxa"/>
            <w:vAlign w:val="bottom"/>
          </w:tcPr>
          <w:p w:rsidR="00E7775B" w:rsidRPr="00A92CA5" w:rsidRDefault="005A0A39" w:rsidP="005A0A39">
            <w:pPr>
              <w:jc w:val="center"/>
              <w:rPr>
                <w:b/>
                <w:bCs/>
                <w:sz w:val="24"/>
                <w:szCs w:val="24"/>
              </w:rPr>
            </w:pPr>
            <w:r w:rsidRPr="00A92CA5">
              <w:rPr>
                <w:b/>
                <w:bCs/>
                <w:sz w:val="24"/>
                <w:szCs w:val="24"/>
              </w:rPr>
              <w:t>8 156 312</w:t>
            </w:r>
          </w:p>
        </w:tc>
        <w:tc>
          <w:tcPr>
            <w:tcW w:w="1666" w:type="dxa"/>
            <w:vAlign w:val="bottom"/>
          </w:tcPr>
          <w:p w:rsidR="00E7775B" w:rsidRPr="00A92CA5" w:rsidRDefault="003869B1" w:rsidP="003869B1">
            <w:pPr>
              <w:spacing w:line="276" w:lineRule="auto"/>
              <w:jc w:val="center"/>
              <w:rPr>
                <w:b/>
                <w:sz w:val="24"/>
                <w:szCs w:val="24"/>
              </w:rPr>
            </w:pPr>
            <w:r w:rsidRPr="00A92CA5">
              <w:rPr>
                <w:b/>
                <w:sz w:val="24"/>
                <w:szCs w:val="24"/>
              </w:rPr>
              <w:t>43,5</w:t>
            </w:r>
          </w:p>
        </w:tc>
      </w:tr>
    </w:tbl>
    <w:p w:rsidR="00E7775B" w:rsidRPr="00A92CA5" w:rsidRDefault="00E7775B" w:rsidP="00CB1562">
      <w:pPr>
        <w:autoSpaceDE w:val="0"/>
        <w:autoSpaceDN w:val="0"/>
        <w:adjustRightInd w:val="0"/>
        <w:spacing w:line="276" w:lineRule="auto"/>
        <w:ind w:firstLine="709"/>
        <w:jc w:val="both"/>
        <w:rPr>
          <w:sz w:val="24"/>
          <w:szCs w:val="24"/>
        </w:rPr>
      </w:pPr>
      <w:r w:rsidRPr="00A92CA5">
        <w:rPr>
          <w:sz w:val="24"/>
          <w:szCs w:val="24"/>
        </w:rPr>
        <w:t>Финансирование отраслей социально-культурной сферы составило</w:t>
      </w:r>
      <w:r w:rsidR="00727F1A" w:rsidRPr="00A92CA5">
        <w:rPr>
          <w:sz w:val="24"/>
          <w:szCs w:val="24"/>
        </w:rPr>
        <w:t xml:space="preserve"> </w:t>
      </w:r>
      <w:r w:rsidR="00586B27" w:rsidRPr="00A92CA5">
        <w:rPr>
          <w:sz w:val="24"/>
          <w:szCs w:val="24"/>
        </w:rPr>
        <w:t>5</w:t>
      </w:r>
      <w:r w:rsidR="00A856BD" w:rsidRPr="00A92CA5">
        <w:rPr>
          <w:sz w:val="24"/>
          <w:szCs w:val="24"/>
        </w:rPr>
        <w:t> </w:t>
      </w:r>
      <w:r w:rsidR="00586B27" w:rsidRPr="00A92CA5">
        <w:rPr>
          <w:sz w:val="24"/>
          <w:szCs w:val="24"/>
        </w:rPr>
        <w:t>621</w:t>
      </w:r>
      <w:r w:rsidR="00A856BD" w:rsidRPr="00A92CA5">
        <w:rPr>
          <w:sz w:val="24"/>
          <w:szCs w:val="24"/>
        </w:rPr>
        <w:t> </w:t>
      </w:r>
      <w:r w:rsidR="00586B27" w:rsidRPr="00A92CA5">
        <w:rPr>
          <w:sz w:val="24"/>
          <w:szCs w:val="24"/>
        </w:rPr>
        <w:t>318</w:t>
      </w:r>
      <w:r w:rsidR="00A856BD" w:rsidRPr="00A92CA5">
        <w:rPr>
          <w:sz w:val="24"/>
          <w:szCs w:val="24"/>
        </w:rPr>
        <w:t xml:space="preserve"> </w:t>
      </w:r>
      <w:r w:rsidRPr="00A92CA5">
        <w:rPr>
          <w:sz w:val="24"/>
          <w:szCs w:val="24"/>
        </w:rPr>
        <w:t xml:space="preserve">тыс. руб., или </w:t>
      </w:r>
      <w:r w:rsidR="00542AB5" w:rsidRPr="00A92CA5">
        <w:rPr>
          <w:sz w:val="24"/>
          <w:szCs w:val="24"/>
        </w:rPr>
        <w:t>68</w:t>
      </w:r>
      <w:r w:rsidR="00277011" w:rsidRPr="00A92CA5">
        <w:rPr>
          <w:sz w:val="24"/>
          <w:szCs w:val="24"/>
        </w:rPr>
        <w:t>,</w:t>
      </w:r>
      <w:r w:rsidR="00542AB5" w:rsidRPr="00A92CA5">
        <w:rPr>
          <w:sz w:val="24"/>
          <w:szCs w:val="24"/>
        </w:rPr>
        <w:t>9</w:t>
      </w:r>
      <w:r w:rsidRPr="00A92CA5">
        <w:rPr>
          <w:sz w:val="24"/>
          <w:szCs w:val="24"/>
        </w:rPr>
        <w:t>% от общих расходов.</w:t>
      </w:r>
    </w:p>
    <w:p w:rsidR="00E7775B" w:rsidRPr="00A92CA5" w:rsidRDefault="00E7775B" w:rsidP="00CB1562">
      <w:pPr>
        <w:spacing w:line="276" w:lineRule="auto"/>
        <w:ind w:firstLine="709"/>
        <w:jc w:val="both"/>
        <w:rPr>
          <w:sz w:val="24"/>
          <w:szCs w:val="24"/>
        </w:rPr>
      </w:pPr>
      <w:r w:rsidRPr="00A92CA5">
        <w:rPr>
          <w:sz w:val="24"/>
          <w:szCs w:val="24"/>
        </w:rPr>
        <w:t xml:space="preserve">Финансирование отрасли жилищно-коммунального хозяйства составило </w:t>
      </w:r>
      <w:r w:rsidR="00542AB5" w:rsidRPr="00A92CA5">
        <w:rPr>
          <w:sz w:val="24"/>
          <w:szCs w:val="24"/>
        </w:rPr>
        <w:t>534</w:t>
      </w:r>
      <w:r w:rsidR="00D266C1" w:rsidRPr="00A92CA5">
        <w:rPr>
          <w:sz w:val="24"/>
          <w:szCs w:val="24"/>
        </w:rPr>
        <w:t> </w:t>
      </w:r>
      <w:r w:rsidR="00542AB5" w:rsidRPr="00A92CA5">
        <w:rPr>
          <w:sz w:val="24"/>
          <w:szCs w:val="24"/>
        </w:rPr>
        <w:t>279</w:t>
      </w:r>
      <w:r w:rsidR="00D266C1" w:rsidRPr="00A92CA5">
        <w:rPr>
          <w:sz w:val="24"/>
          <w:szCs w:val="24"/>
        </w:rPr>
        <w:t xml:space="preserve"> </w:t>
      </w:r>
      <w:r w:rsidRPr="00A92CA5">
        <w:rPr>
          <w:sz w:val="24"/>
          <w:szCs w:val="24"/>
        </w:rPr>
        <w:t xml:space="preserve">тыс. руб., или </w:t>
      </w:r>
      <w:r w:rsidR="00542AB5" w:rsidRPr="00A92CA5">
        <w:rPr>
          <w:sz w:val="24"/>
          <w:szCs w:val="24"/>
        </w:rPr>
        <w:t>6</w:t>
      </w:r>
      <w:r w:rsidR="00D266C1" w:rsidRPr="00A92CA5">
        <w:rPr>
          <w:sz w:val="24"/>
          <w:szCs w:val="24"/>
        </w:rPr>
        <w:t>,6</w:t>
      </w:r>
      <w:r w:rsidRPr="00A92CA5">
        <w:rPr>
          <w:sz w:val="24"/>
          <w:szCs w:val="24"/>
        </w:rPr>
        <w:t>% от общих расходов.</w:t>
      </w:r>
    </w:p>
    <w:p w:rsidR="00E7775B" w:rsidRDefault="00E7775B" w:rsidP="00CB1562">
      <w:pPr>
        <w:pStyle w:val="ac"/>
        <w:spacing w:line="276" w:lineRule="auto"/>
        <w:ind w:firstLine="709"/>
        <w:jc w:val="both"/>
        <w:rPr>
          <w:b w:val="0"/>
          <w:szCs w:val="24"/>
        </w:rPr>
      </w:pPr>
      <w:r w:rsidRPr="00A92CA5">
        <w:rPr>
          <w:b w:val="0"/>
          <w:szCs w:val="24"/>
        </w:rPr>
        <w:t>Исполнение бюджет</w:t>
      </w:r>
      <w:r w:rsidR="00DB4269" w:rsidRPr="00A92CA5">
        <w:rPr>
          <w:b w:val="0"/>
          <w:szCs w:val="24"/>
        </w:rPr>
        <w:t>а</w:t>
      </w:r>
      <w:r w:rsidRPr="00A92CA5">
        <w:rPr>
          <w:b w:val="0"/>
          <w:szCs w:val="24"/>
        </w:rPr>
        <w:t xml:space="preserve"> в разрезе ведомственной структуры расходов составило:</w:t>
      </w:r>
    </w:p>
    <w:p w:rsidR="001F0DA0" w:rsidRPr="00A92CA5" w:rsidRDefault="001F0DA0" w:rsidP="00CB1562">
      <w:pPr>
        <w:pStyle w:val="ac"/>
        <w:spacing w:line="276" w:lineRule="auto"/>
        <w:ind w:firstLine="709"/>
        <w:jc w:val="both"/>
        <w:rPr>
          <w:b w:val="0"/>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418"/>
        <w:gridCol w:w="1417"/>
        <w:gridCol w:w="1276"/>
        <w:gridCol w:w="1418"/>
        <w:gridCol w:w="1275"/>
        <w:gridCol w:w="1418"/>
      </w:tblGrid>
      <w:tr w:rsidR="00E7775B" w:rsidRPr="00A92CA5" w:rsidTr="006C02F6">
        <w:trPr>
          <w:trHeight w:val="613"/>
        </w:trPr>
        <w:tc>
          <w:tcPr>
            <w:tcW w:w="2268" w:type="dxa"/>
          </w:tcPr>
          <w:p w:rsidR="00E7775B" w:rsidRPr="00A92CA5" w:rsidRDefault="00E7775B" w:rsidP="00CB1562">
            <w:pPr>
              <w:spacing w:line="276" w:lineRule="auto"/>
              <w:jc w:val="center"/>
              <w:rPr>
                <w:b/>
                <w:sz w:val="24"/>
                <w:szCs w:val="24"/>
              </w:rPr>
            </w:pPr>
            <w:r w:rsidRPr="00A92CA5">
              <w:rPr>
                <w:b/>
                <w:sz w:val="24"/>
                <w:szCs w:val="24"/>
              </w:rPr>
              <w:t>Наименование ГРБС</w:t>
            </w:r>
          </w:p>
        </w:tc>
        <w:tc>
          <w:tcPr>
            <w:tcW w:w="2835" w:type="dxa"/>
            <w:gridSpan w:val="2"/>
          </w:tcPr>
          <w:p w:rsidR="00E7775B" w:rsidRPr="00A92CA5" w:rsidRDefault="00E7775B" w:rsidP="00CB1562">
            <w:pPr>
              <w:spacing w:line="276" w:lineRule="auto"/>
              <w:ind w:firstLine="34"/>
              <w:jc w:val="center"/>
              <w:rPr>
                <w:b/>
                <w:sz w:val="24"/>
                <w:szCs w:val="24"/>
              </w:rPr>
            </w:pPr>
            <w:r w:rsidRPr="00A92CA5">
              <w:rPr>
                <w:b/>
                <w:sz w:val="24"/>
                <w:szCs w:val="24"/>
              </w:rPr>
              <w:t>Утвержденный план</w:t>
            </w:r>
          </w:p>
        </w:tc>
        <w:tc>
          <w:tcPr>
            <w:tcW w:w="2694" w:type="dxa"/>
            <w:gridSpan w:val="2"/>
          </w:tcPr>
          <w:p w:rsidR="00E7775B" w:rsidRPr="00A92CA5" w:rsidRDefault="00E7775B" w:rsidP="00CB1562">
            <w:pPr>
              <w:spacing w:line="276" w:lineRule="auto"/>
              <w:ind w:firstLine="34"/>
              <w:jc w:val="center"/>
              <w:rPr>
                <w:b/>
                <w:sz w:val="24"/>
                <w:szCs w:val="24"/>
              </w:rPr>
            </w:pPr>
            <w:r w:rsidRPr="00A92CA5">
              <w:rPr>
                <w:b/>
                <w:sz w:val="24"/>
                <w:szCs w:val="24"/>
              </w:rPr>
              <w:t>Исполнение</w:t>
            </w:r>
          </w:p>
        </w:tc>
        <w:tc>
          <w:tcPr>
            <w:tcW w:w="2693" w:type="dxa"/>
            <w:gridSpan w:val="2"/>
          </w:tcPr>
          <w:p w:rsidR="00E7775B" w:rsidRPr="00A92CA5" w:rsidRDefault="00E7775B" w:rsidP="00CB1562">
            <w:pPr>
              <w:spacing w:line="276" w:lineRule="auto"/>
              <w:ind w:firstLine="33"/>
              <w:jc w:val="center"/>
              <w:rPr>
                <w:b/>
                <w:sz w:val="24"/>
                <w:szCs w:val="24"/>
              </w:rPr>
            </w:pPr>
            <w:r w:rsidRPr="00A92CA5">
              <w:rPr>
                <w:b/>
                <w:sz w:val="24"/>
                <w:szCs w:val="24"/>
              </w:rPr>
              <w:t>% исполнения</w:t>
            </w:r>
          </w:p>
        </w:tc>
      </w:tr>
      <w:tr w:rsidR="00E7775B" w:rsidRPr="00A92CA5" w:rsidTr="006C02F6">
        <w:tc>
          <w:tcPr>
            <w:tcW w:w="2268" w:type="dxa"/>
          </w:tcPr>
          <w:p w:rsidR="00E7775B" w:rsidRPr="00A92CA5" w:rsidRDefault="00E7775B" w:rsidP="00CB1562">
            <w:pPr>
              <w:spacing w:line="276" w:lineRule="auto"/>
              <w:ind w:firstLine="709"/>
              <w:jc w:val="center"/>
              <w:rPr>
                <w:sz w:val="24"/>
                <w:szCs w:val="24"/>
              </w:rPr>
            </w:pPr>
          </w:p>
        </w:tc>
        <w:tc>
          <w:tcPr>
            <w:tcW w:w="1418" w:type="dxa"/>
          </w:tcPr>
          <w:p w:rsidR="00E7775B" w:rsidRPr="00A92CA5" w:rsidRDefault="00E7775B" w:rsidP="00CB1562">
            <w:pPr>
              <w:spacing w:line="276" w:lineRule="auto"/>
              <w:ind w:firstLine="34"/>
              <w:jc w:val="center"/>
              <w:rPr>
                <w:sz w:val="24"/>
                <w:szCs w:val="24"/>
              </w:rPr>
            </w:pPr>
            <w:r w:rsidRPr="00A92CA5">
              <w:rPr>
                <w:sz w:val="24"/>
                <w:szCs w:val="24"/>
              </w:rPr>
              <w:t>всего</w:t>
            </w:r>
          </w:p>
        </w:tc>
        <w:tc>
          <w:tcPr>
            <w:tcW w:w="1417" w:type="dxa"/>
          </w:tcPr>
          <w:p w:rsidR="00E7775B" w:rsidRPr="00A92CA5" w:rsidRDefault="00E7775B" w:rsidP="00CB1562">
            <w:pPr>
              <w:spacing w:line="276" w:lineRule="auto"/>
              <w:ind w:firstLine="33"/>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w:t>
            </w:r>
            <w:r w:rsidR="009D3995" w:rsidRPr="00A92CA5">
              <w:rPr>
                <w:sz w:val="24"/>
                <w:szCs w:val="24"/>
              </w:rPr>
              <w:t>-</w:t>
            </w:r>
            <w:r w:rsidRPr="00A92CA5">
              <w:rPr>
                <w:sz w:val="24"/>
                <w:szCs w:val="24"/>
              </w:rPr>
              <w:t>щих</w:t>
            </w:r>
            <w:proofErr w:type="spellEnd"/>
            <w:r w:rsidRPr="00A92CA5">
              <w:rPr>
                <w:sz w:val="24"/>
                <w:szCs w:val="24"/>
              </w:rPr>
              <w:t xml:space="preserve"> бюджетов</w:t>
            </w:r>
          </w:p>
        </w:tc>
        <w:tc>
          <w:tcPr>
            <w:tcW w:w="1276" w:type="dxa"/>
          </w:tcPr>
          <w:p w:rsidR="00E7775B" w:rsidRPr="00A92CA5" w:rsidRDefault="00E7775B" w:rsidP="00CB1562">
            <w:pPr>
              <w:spacing w:line="276" w:lineRule="auto"/>
              <w:ind w:hanging="108"/>
              <w:jc w:val="center"/>
              <w:rPr>
                <w:sz w:val="24"/>
                <w:szCs w:val="24"/>
              </w:rPr>
            </w:pPr>
            <w:r w:rsidRPr="00A92CA5">
              <w:rPr>
                <w:sz w:val="24"/>
                <w:szCs w:val="24"/>
              </w:rPr>
              <w:t>всего</w:t>
            </w:r>
          </w:p>
          <w:p w:rsidR="00E7775B" w:rsidRPr="00A92CA5" w:rsidRDefault="00E7775B" w:rsidP="00CB1562">
            <w:pPr>
              <w:spacing w:line="276" w:lineRule="auto"/>
              <w:ind w:firstLine="709"/>
              <w:jc w:val="center"/>
              <w:rPr>
                <w:sz w:val="24"/>
                <w:szCs w:val="24"/>
              </w:rPr>
            </w:pPr>
          </w:p>
        </w:tc>
        <w:tc>
          <w:tcPr>
            <w:tcW w:w="1418" w:type="dxa"/>
          </w:tcPr>
          <w:p w:rsidR="00E7775B" w:rsidRPr="00A92CA5" w:rsidRDefault="00E7775B" w:rsidP="00CB1562">
            <w:pPr>
              <w:spacing w:line="276" w:lineRule="auto"/>
              <w:ind w:firstLine="34"/>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w:t>
            </w:r>
            <w:r w:rsidR="009D3995" w:rsidRPr="00A92CA5">
              <w:rPr>
                <w:sz w:val="24"/>
                <w:szCs w:val="24"/>
              </w:rPr>
              <w:t>-</w:t>
            </w:r>
            <w:r w:rsidRPr="00A92CA5">
              <w:rPr>
                <w:sz w:val="24"/>
                <w:szCs w:val="24"/>
              </w:rPr>
              <w:t>щих</w:t>
            </w:r>
            <w:proofErr w:type="spellEnd"/>
            <w:r w:rsidRPr="00A92CA5">
              <w:rPr>
                <w:sz w:val="24"/>
                <w:szCs w:val="24"/>
              </w:rPr>
              <w:t xml:space="preserve"> бюджетов</w:t>
            </w:r>
          </w:p>
        </w:tc>
        <w:tc>
          <w:tcPr>
            <w:tcW w:w="1275" w:type="dxa"/>
          </w:tcPr>
          <w:p w:rsidR="00E7775B" w:rsidRPr="00A92CA5" w:rsidRDefault="00E7775B" w:rsidP="00CB1562">
            <w:pPr>
              <w:spacing w:line="276" w:lineRule="auto"/>
              <w:ind w:firstLine="33"/>
              <w:jc w:val="center"/>
              <w:rPr>
                <w:sz w:val="24"/>
                <w:szCs w:val="24"/>
              </w:rPr>
            </w:pPr>
            <w:r w:rsidRPr="00A92CA5">
              <w:rPr>
                <w:sz w:val="24"/>
                <w:szCs w:val="24"/>
              </w:rPr>
              <w:t>всего</w:t>
            </w:r>
          </w:p>
        </w:tc>
        <w:tc>
          <w:tcPr>
            <w:tcW w:w="1418" w:type="dxa"/>
          </w:tcPr>
          <w:p w:rsidR="00E7775B" w:rsidRPr="00A92CA5" w:rsidRDefault="00E7775B" w:rsidP="00CB1562">
            <w:pPr>
              <w:spacing w:line="276" w:lineRule="auto"/>
              <w:ind w:firstLine="34"/>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w:t>
            </w:r>
            <w:r w:rsidR="009D3995" w:rsidRPr="00A92CA5">
              <w:rPr>
                <w:sz w:val="24"/>
                <w:szCs w:val="24"/>
              </w:rPr>
              <w:t>-</w:t>
            </w:r>
            <w:r w:rsidRPr="00A92CA5">
              <w:rPr>
                <w:sz w:val="24"/>
                <w:szCs w:val="24"/>
              </w:rPr>
              <w:t>щих</w:t>
            </w:r>
            <w:proofErr w:type="spellEnd"/>
            <w:r w:rsidRPr="00A92CA5">
              <w:rPr>
                <w:sz w:val="24"/>
                <w:szCs w:val="24"/>
              </w:rPr>
              <w:t xml:space="preserve"> бюджетов</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Дума</w:t>
            </w:r>
          </w:p>
        </w:tc>
        <w:tc>
          <w:tcPr>
            <w:tcW w:w="1418" w:type="dxa"/>
            <w:vAlign w:val="bottom"/>
          </w:tcPr>
          <w:p w:rsidR="00066B7E" w:rsidRPr="00A92CA5" w:rsidRDefault="00066B7E" w:rsidP="000472D4">
            <w:pPr>
              <w:jc w:val="center"/>
              <w:rPr>
                <w:bCs/>
                <w:sz w:val="24"/>
                <w:szCs w:val="24"/>
              </w:rPr>
            </w:pPr>
            <w:r w:rsidRPr="00A92CA5">
              <w:rPr>
                <w:bCs/>
                <w:sz w:val="24"/>
                <w:szCs w:val="24"/>
              </w:rPr>
              <w:t>131 227</w:t>
            </w:r>
          </w:p>
        </w:tc>
        <w:tc>
          <w:tcPr>
            <w:tcW w:w="1417" w:type="dxa"/>
            <w:vAlign w:val="bottom"/>
          </w:tcPr>
          <w:p w:rsidR="00066B7E" w:rsidRPr="00A92CA5" w:rsidRDefault="00066B7E" w:rsidP="00CB1562">
            <w:pPr>
              <w:spacing w:line="276" w:lineRule="auto"/>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52 941</w:t>
            </w:r>
          </w:p>
        </w:tc>
        <w:tc>
          <w:tcPr>
            <w:tcW w:w="1418" w:type="dxa"/>
            <w:vAlign w:val="bottom"/>
          </w:tcPr>
          <w:p w:rsidR="00066B7E" w:rsidRPr="00A92CA5" w:rsidRDefault="00066B7E" w:rsidP="006B535E">
            <w:pPr>
              <w:ind w:firstLine="34"/>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40,3</w:t>
            </w:r>
          </w:p>
        </w:tc>
        <w:tc>
          <w:tcPr>
            <w:tcW w:w="1418" w:type="dxa"/>
            <w:vAlign w:val="bottom"/>
          </w:tcPr>
          <w:p w:rsidR="00066B7E" w:rsidRPr="00A92CA5" w:rsidRDefault="00066B7E" w:rsidP="006B535E">
            <w:pPr>
              <w:ind w:firstLine="34"/>
              <w:jc w:val="center"/>
              <w:rPr>
                <w:bCs/>
                <w:sz w:val="24"/>
                <w:szCs w:val="24"/>
              </w:rPr>
            </w:pP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Администрация</w:t>
            </w:r>
          </w:p>
        </w:tc>
        <w:tc>
          <w:tcPr>
            <w:tcW w:w="1418" w:type="dxa"/>
            <w:vAlign w:val="bottom"/>
          </w:tcPr>
          <w:p w:rsidR="00066B7E" w:rsidRPr="00A92CA5" w:rsidRDefault="00066B7E">
            <w:pPr>
              <w:jc w:val="center"/>
              <w:rPr>
                <w:bCs/>
                <w:sz w:val="24"/>
                <w:szCs w:val="24"/>
              </w:rPr>
            </w:pPr>
            <w:r w:rsidRPr="00A92CA5">
              <w:rPr>
                <w:bCs/>
                <w:sz w:val="24"/>
                <w:szCs w:val="24"/>
              </w:rPr>
              <w:t>781 574</w:t>
            </w:r>
          </w:p>
        </w:tc>
        <w:tc>
          <w:tcPr>
            <w:tcW w:w="1417" w:type="dxa"/>
            <w:vAlign w:val="bottom"/>
          </w:tcPr>
          <w:p w:rsidR="00066B7E" w:rsidRPr="00A92CA5" w:rsidRDefault="00066B7E">
            <w:pPr>
              <w:jc w:val="center"/>
              <w:rPr>
                <w:bCs/>
                <w:sz w:val="24"/>
                <w:szCs w:val="24"/>
              </w:rPr>
            </w:pPr>
            <w:r w:rsidRPr="00A92CA5">
              <w:rPr>
                <w:bCs/>
                <w:sz w:val="24"/>
                <w:szCs w:val="24"/>
              </w:rPr>
              <w:t>65 727</w:t>
            </w:r>
          </w:p>
        </w:tc>
        <w:tc>
          <w:tcPr>
            <w:tcW w:w="1276" w:type="dxa"/>
            <w:vAlign w:val="bottom"/>
          </w:tcPr>
          <w:p w:rsidR="00066B7E" w:rsidRPr="00A92CA5" w:rsidRDefault="00066B7E" w:rsidP="00AC233C">
            <w:pPr>
              <w:jc w:val="center"/>
              <w:rPr>
                <w:bCs/>
                <w:sz w:val="24"/>
                <w:szCs w:val="24"/>
              </w:rPr>
            </w:pPr>
            <w:r w:rsidRPr="00A92CA5">
              <w:rPr>
                <w:bCs/>
                <w:sz w:val="24"/>
                <w:szCs w:val="24"/>
              </w:rPr>
              <w:t>331 105</w:t>
            </w:r>
          </w:p>
        </w:tc>
        <w:tc>
          <w:tcPr>
            <w:tcW w:w="1418" w:type="dxa"/>
            <w:vAlign w:val="bottom"/>
          </w:tcPr>
          <w:p w:rsidR="00066B7E" w:rsidRPr="00A92CA5" w:rsidRDefault="00174262" w:rsidP="00174262">
            <w:pPr>
              <w:jc w:val="center"/>
              <w:rPr>
                <w:bCs/>
                <w:sz w:val="24"/>
                <w:szCs w:val="24"/>
              </w:rPr>
            </w:pPr>
            <w:r w:rsidRPr="00A92CA5">
              <w:rPr>
                <w:bCs/>
                <w:sz w:val="24"/>
                <w:szCs w:val="24"/>
              </w:rPr>
              <w:t>27 297</w:t>
            </w:r>
          </w:p>
        </w:tc>
        <w:tc>
          <w:tcPr>
            <w:tcW w:w="1275" w:type="dxa"/>
            <w:vAlign w:val="bottom"/>
          </w:tcPr>
          <w:p w:rsidR="00066B7E" w:rsidRPr="00A92CA5" w:rsidRDefault="00066B7E" w:rsidP="00066B7E">
            <w:pPr>
              <w:jc w:val="center"/>
              <w:rPr>
                <w:sz w:val="24"/>
                <w:szCs w:val="24"/>
              </w:rPr>
            </w:pPr>
            <w:r w:rsidRPr="00A92CA5">
              <w:rPr>
                <w:sz w:val="24"/>
                <w:szCs w:val="24"/>
              </w:rPr>
              <w:t>42,4</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41,5</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финансов</w:t>
            </w:r>
          </w:p>
        </w:tc>
        <w:tc>
          <w:tcPr>
            <w:tcW w:w="1418" w:type="dxa"/>
            <w:vAlign w:val="bottom"/>
          </w:tcPr>
          <w:p w:rsidR="00066B7E" w:rsidRPr="00A92CA5" w:rsidRDefault="00066B7E" w:rsidP="000472D4">
            <w:pPr>
              <w:jc w:val="center"/>
              <w:rPr>
                <w:bCs/>
                <w:sz w:val="24"/>
                <w:szCs w:val="24"/>
              </w:rPr>
            </w:pPr>
            <w:r w:rsidRPr="00A92CA5">
              <w:rPr>
                <w:bCs/>
                <w:sz w:val="24"/>
                <w:szCs w:val="24"/>
              </w:rPr>
              <w:t>453 609</w:t>
            </w:r>
          </w:p>
        </w:tc>
        <w:tc>
          <w:tcPr>
            <w:tcW w:w="1417" w:type="dxa"/>
            <w:vAlign w:val="bottom"/>
          </w:tcPr>
          <w:p w:rsidR="00066B7E" w:rsidRPr="00A92CA5" w:rsidRDefault="00066B7E" w:rsidP="00744342">
            <w:pPr>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120 422</w:t>
            </w:r>
          </w:p>
        </w:tc>
        <w:tc>
          <w:tcPr>
            <w:tcW w:w="1418" w:type="dxa"/>
            <w:vAlign w:val="bottom"/>
          </w:tcPr>
          <w:p w:rsidR="00066B7E" w:rsidRPr="00A92CA5" w:rsidRDefault="00066B7E" w:rsidP="006B535E">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26,5</w:t>
            </w:r>
          </w:p>
        </w:tc>
        <w:tc>
          <w:tcPr>
            <w:tcW w:w="1418" w:type="dxa"/>
            <w:vAlign w:val="bottom"/>
          </w:tcPr>
          <w:p w:rsidR="00066B7E" w:rsidRPr="00A92CA5" w:rsidRDefault="00066B7E" w:rsidP="002B1527">
            <w:pPr>
              <w:jc w:val="center"/>
              <w:rPr>
                <w:color w:val="000000"/>
                <w:sz w:val="24"/>
                <w:szCs w:val="24"/>
              </w:rPr>
            </w:pPr>
          </w:p>
        </w:tc>
      </w:tr>
      <w:tr w:rsidR="00066B7E" w:rsidRPr="00A92CA5" w:rsidTr="00066B7E">
        <w:trPr>
          <w:trHeight w:val="1307"/>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по управлению муниципальным имуществом</w:t>
            </w:r>
          </w:p>
        </w:tc>
        <w:tc>
          <w:tcPr>
            <w:tcW w:w="1418" w:type="dxa"/>
            <w:vAlign w:val="bottom"/>
          </w:tcPr>
          <w:p w:rsidR="00066B7E" w:rsidRPr="00A92CA5" w:rsidRDefault="00066B7E">
            <w:pPr>
              <w:jc w:val="center"/>
              <w:rPr>
                <w:bCs/>
                <w:sz w:val="24"/>
                <w:szCs w:val="24"/>
              </w:rPr>
            </w:pPr>
            <w:r w:rsidRPr="00A92CA5">
              <w:rPr>
                <w:bCs/>
                <w:sz w:val="24"/>
                <w:szCs w:val="24"/>
              </w:rPr>
              <w:t>674 034</w:t>
            </w:r>
          </w:p>
        </w:tc>
        <w:tc>
          <w:tcPr>
            <w:tcW w:w="1417" w:type="dxa"/>
            <w:vAlign w:val="bottom"/>
          </w:tcPr>
          <w:p w:rsidR="00066B7E" w:rsidRPr="00A92CA5" w:rsidRDefault="00066B7E">
            <w:pPr>
              <w:jc w:val="center"/>
              <w:rPr>
                <w:bCs/>
                <w:sz w:val="24"/>
                <w:szCs w:val="24"/>
              </w:rPr>
            </w:pPr>
            <w:r w:rsidRPr="00A92CA5">
              <w:rPr>
                <w:bCs/>
                <w:sz w:val="24"/>
                <w:szCs w:val="24"/>
              </w:rPr>
              <w:t>489 021</w:t>
            </w:r>
          </w:p>
        </w:tc>
        <w:tc>
          <w:tcPr>
            <w:tcW w:w="1276" w:type="dxa"/>
            <w:vAlign w:val="bottom"/>
          </w:tcPr>
          <w:p w:rsidR="00066B7E" w:rsidRPr="00A92CA5" w:rsidRDefault="00066B7E" w:rsidP="00AC233C">
            <w:pPr>
              <w:jc w:val="center"/>
              <w:rPr>
                <w:bCs/>
                <w:sz w:val="24"/>
                <w:szCs w:val="24"/>
              </w:rPr>
            </w:pPr>
            <w:r w:rsidRPr="00A92CA5">
              <w:rPr>
                <w:bCs/>
                <w:sz w:val="24"/>
                <w:szCs w:val="24"/>
              </w:rPr>
              <w:t>456 132</w:t>
            </w:r>
          </w:p>
        </w:tc>
        <w:tc>
          <w:tcPr>
            <w:tcW w:w="1418" w:type="dxa"/>
            <w:vAlign w:val="bottom"/>
          </w:tcPr>
          <w:p w:rsidR="00066B7E" w:rsidRPr="00A92CA5" w:rsidRDefault="00174262" w:rsidP="00174262">
            <w:pPr>
              <w:jc w:val="center"/>
              <w:rPr>
                <w:bCs/>
                <w:sz w:val="24"/>
                <w:szCs w:val="24"/>
              </w:rPr>
            </w:pPr>
            <w:r w:rsidRPr="00A92CA5">
              <w:rPr>
                <w:bCs/>
                <w:sz w:val="24"/>
                <w:szCs w:val="24"/>
              </w:rPr>
              <w:t>311 105</w:t>
            </w:r>
          </w:p>
        </w:tc>
        <w:tc>
          <w:tcPr>
            <w:tcW w:w="1275" w:type="dxa"/>
            <w:vAlign w:val="bottom"/>
          </w:tcPr>
          <w:p w:rsidR="00066B7E" w:rsidRPr="00A92CA5" w:rsidRDefault="00066B7E" w:rsidP="00066B7E">
            <w:pPr>
              <w:jc w:val="center"/>
              <w:rPr>
                <w:sz w:val="24"/>
                <w:szCs w:val="24"/>
              </w:rPr>
            </w:pPr>
            <w:r w:rsidRPr="00A92CA5">
              <w:rPr>
                <w:sz w:val="24"/>
                <w:szCs w:val="24"/>
              </w:rPr>
              <w:t>67,7</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63,6</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общественной безопасности</w:t>
            </w:r>
          </w:p>
        </w:tc>
        <w:tc>
          <w:tcPr>
            <w:tcW w:w="1418" w:type="dxa"/>
            <w:vAlign w:val="bottom"/>
          </w:tcPr>
          <w:p w:rsidR="00066B7E" w:rsidRPr="00A92CA5" w:rsidRDefault="00066B7E">
            <w:pPr>
              <w:jc w:val="center"/>
              <w:rPr>
                <w:bCs/>
                <w:sz w:val="24"/>
                <w:szCs w:val="24"/>
              </w:rPr>
            </w:pPr>
            <w:r w:rsidRPr="00A92CA5">
              <w:rPr>
                <w:bCs/>
                <w:sz w:val="24"/>
                <w:szCs w:val="24"/>
              </w:rPr>
              <w:t>209 016</w:t>
            </w:r>
          </w:p>
        </w:tc>
        <w:tc>
          <w:tcPr>
            <w:tcW w:w="1417" w:type="dxa"/>
            <w:vAlign w:val="bottom"/>
          </w:tcPr>
          <w:p w:rsidR="00066B7E" w:rsidRPr="00A92CA5" w:rsidRDefault="00066B7E">
            <w:pPr>
              <w:jc w:val="center"/>
              <w:rPr>
                <w:bCs/>
                <w:sz w:val="24"/>
                <w:szCs w:val="24"/>
              </w:rPr>
            </w:pPr>
            <w:r w:rsidRPr="00A92CA5">
              <w:rPr>
                <w:bCs/>
                <w:sz w:val="24"/>
                <w:szCs w:val="24"/>
              </w:rPr>
              <w:t>1 614</w:t>
            </w:r>
          </w:p>
        </w:tc>
        <w:tc>
          <w:tcPr>
            <w:tcW w:w="1276" w:type="dxa"/>
            <w:vAlign w:val="bottom"/>
          </w:tcPr>
          <w:p w:rsidR="00066B7E" w:rsidRPr="00A92CA5" w:rsidRDefault="00066B7E" w:rsidP="00AC233C">
            <w:pPr>
              <w:jc w:val="center"/>
              <w:rPr>
                <w:bCs/>
                <w:sz w:val="24"/>
                <w:szCs w:val="24"/>
              </w:rPr>
            </w:pPr>
            <w:r w:rsidRPr="00A92CA5">
              <w:rPr>
                <w:bCs/>
                <w:sz w:val="24"/>
                <w:szCs w:val="24"/>
              </w:rPr>
              <w:t>82 613</w:t>
            </w:r>
          </w:p>
        </w:tc>
        <w:tc>
          <w:tcPr>
            <w:tcW w:w="1418" w:type="dxa"/>
            <w:vAlign w:val="bottom"/>
          </w:tcPr>
          <w:p w:rsidR="00066B7E" w:rsidRPr="00A92CA5" w:rsidRDefault="00066B7E" w:rsidP="00174262">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39,5</w:t>
            </w:r>
          </w:p>
        </w:tc>
        <w:tc>
          <w:tcPr>
            <w:tcW w:w="1418" w:type="dxa"/>
            <w:vAlign w:val="bottom"/>
          </w:tcPr>
          <w:p w:rsidR="00066B7E" w:rsidRPr="00A92CA5" w:rsidRDefault="00066B7E" w:rsidP="002B1527">
            <w:pPr>
              <w:jc w:val="center"/>
              <w:rPr>
                <w:color w:val="000000"/>
                <w:sz w:val="24"/>
                <w:szCs w:val="24"/>
              </w:rPr>
            </w:pPr>
          </w:p>
        </w:tc>
      </w:tr>
      <w:tr w:rsidR="00066B7E" w:rsidRPr="00A92CA5" w:rsidTr="002F045B">
        <w:tc>
          <w:tcPr>
            <w:tcW w:w="2268" w:type="dxa"/>
            <w:vAlign w:val="bottom"/>
          </w:tcPr>
          <w:p w:rsidR="00066B7E" w:rsidRPr="00A92CA5" w:rsidRDefault="002F045B" w:rsidP="002F045B">
            <w:pPr>
              <w:spacing w:line="276" w:lineRule="auto"/>
              <w:ind w:firstLine="34"/>
              <w:jc w:val="center"/>
              <w:rPr>
                <w:sz w:val="24"/>
                <w:szCs w:val="24"/>
              </w:rPr>
            </w:pPr>
            <w:r w:rsidRPr="00A92CA5">
              <w:rPr>
                <w:sz w:val="24"/>
                <w:szCs w:val="24"/>
              </w:rPr>
              <w:t>Территориальная избирательная комиссия Автозаводского района города Тольятти</w:t>
            </w:r>
          </w:p>
        </w:tc>
        <w:tc>
          <w:tcPr>
            <w:tcW w:w="1418" w:type="dxa"/>
            <w:vAlign w:val="bottom"/>
          </w:tcPr>
          <w:p w:rsidR="00066B7E" w:rsidRPr="00A92CA5" w:rsidRDefault="00066B7E" w:rsidP="00744342">
            <w:pPr>
              <w:jc w:val="center"/>
              <w:rPr>
                <w:bCs/>
                <w:sz w:val="24"/>
                <w:szCs w:val="24"/>
              </w:rPr>
            </w:pPr>
            <w:r w:rsidRPr="00A92CA5">
              <w:rPr>
                <w:bCs/>
                <w:sz w:val="24"/>
                <w:szCs w:val="24"/>
              </w:rPr>
              <w:t>34 827</w:t>
            </w:r>
          </w:p>
        </w:tc>
        <w:tc>
          <w:tcPr>
            <w:tcW w:w="1417" w:type="dxa"/>
            <w:vAlign w:val="bottom"/>
          </w:tcPr>
          <w:p w:rsidR="00066B7E" w:rsidRPr="00A92CA5" w:rsidRDefault="00066B7E" w:rsidP="00F910C7">
            <w:pPr>
              <w:jc w:val="center"/>
              <w:rPr>
                <w:bCs/>
                <w:sz w:val="24"/>
                <w:szCs w:val="24"/>
              </w:rPr>
            </w:pPr>
          </w:p>
        </w:tc>
        <w:tc>
          <w:tcPr>
            <w:tcW w:w="1276" w:type="dxa"/>
            <w:vAlign w:val="bottom"/>
          </w:tcPr>
          <w:p w:rsidR="00066B7E" w:rsidRPr="00A92CA5" w:rsidRDefault="00066B7E" w:rsidP="006B535E">
            <w:pPr>
              <w:jc w:val="center"/>
              <w:rPr>
                <w:bCs/>
                <w:sz w:val="24"/>
                <w:szCs w:val="24"/>
              </w:rPr>
            </w:pPr>
          </w:p>
        </w:tc>
        <w:tc>
          <w:tcPr>
            <w:tcW w:w="1418" w:type="dxa"/>
            <w:vAlign w:val="bottom"/>
          </w:tcPr>
          <w:p w:rsidR="00066B7E" w:rsidRPr="00A92CA5" w:rsidRDefault="00066B7E" w:rsidP="00174262">
            <w:pPr>
              <w:jc w:val="center"/>
              <w:rPr>
                <w:bCs/>
                <w:sz w:val="24"/>
                <w:szCs w:val="24"/>
              </w:rPr>
            </w:pPr>
          </w:p>
        </w:tc>
        <w:tc>
          <w:tcPr>
            <w:tcW w:w="1275" w:type="dxa"/>
            <w:vAlign w:val="bottom"/>
          </w:tcPr>
          <w:p w:rsidR="00066B7E" w:rsidRPr="00A92CA5" w:rsidRDefault="00066B7E" w:rsidP="00066B7E">
            <w:pPr>
              <w:jc w:val="center"/>
              <w:rPr>
                <w:sz w:val="24"/>
                <w:szCs w:val="24"/>
              </w:rPr>
            </w:pPr>
          </w:p>
        </w:tc>
        <w:tc>
          <w:tcPr>
            <w:tcW w:w="1418" w:type="dxa"/>
            <w:vAlign w:val="bottom"/>
          </w:tcPr>
          <w:p w:rsidR="00066B7E" w:rsidRPr="00A92CA5" w:rsidRDefault="00066B7E" w:rsidP="002B1527">
            <w:pPr>
              <w:jc w:val="center"/>
              <w:rPr>
                <w:color w:val="000000"/>
                <w:sz w:val="24"/>
                <w:szCs w:val="24"/>
              </w:rPr>
            </w:pP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дорожного хозяйства и транспорта</w:t>
            </w:r>
          </w:p>
        </w:tc>
        <w:tc>
          <w:tcPr>
            <w:tcW w:w="1418" w:type="dxa"/>
            <w:vAlign w:val="bottom"/>
          </w:tcPr>
          <w:p w:rsidR="00066B7E" w:rsidRPr="00A92CA5" w:rsidRDefault="00066B7E">
            <w:pPr>
              <w:jc w:val="center"/>
              <w:rPr>
                <w:bCs/>
                <w:sz w:val="24"/>
                <w:szCs w:val="24"/>
              </w:rPr>
            </w:pPr>
            <w:r w:rsidRPr="00A92CA5">
              <w:rPr>
                <w:bCs/>
                <w:sz w:val="24"/>
                <w:szCs w:val="24"/>
              </w:rPr>
              <w:t>2 598 491</w:t>
            </w:r>
          </w:p>
        </w:tc>
        <w:tc>
          <w:tcPr>
            <w:tcW w:w="1417" w:type="dxa"/>
            <w:vAlign w:val="bottom"/>
          </w:tcPr>
          <w:p w:rsidR="00066B7E" w:rsidRPr="00A92CA5" w:rsidRDefault="00066B7E">
            <w:pPr>
              <w:jc w:val="center"/>
              <w:rPr>
                <w:bCs/>
                <w:sz w:val="24"/>
                <w:szCs w:val="24"/>
              </w:rPr>
            </w:pPr>
            <w:r w:rsidRPr="00A92CA5">
              <w:rPr>
                <w:bCs/>
                <w:sz w:val="24"/>
                <w:szCs w:val="24"/>
              </w:rPr>
              <w:t>1 635 256</w:t>
            </w:r>
          </w:p>
        </w:tc>
        <w:tc>
          <w:tcPr>
            <w:tcW w:w="1276" w:type="dxa"/>
            <w:vAlign w:val="bottom"/>
          </w:tcPr>
          <w:p w:rsidR="00066B7E" w:rsidRPr="00A92CA5" w:rsidRDefault="00066B7E" w:rsidP="00AC233C">
            <w:pPr>
              <w:jc w:val="center"/>
              <w:rPr>
                <w:bCs/>
                <w:sz w:val="24"/>
                <w:szCs w:val="24"/>
              </w:rPr>
            </w:pPr>
            <w:r w:rsidRPr="00A92CA5">
              <w:rPr>
                <w:bCs/>
                <w:sz w:val="24"/>
                <w:szCs w:val="24"/>
              </w:rPr>
              <w:t>1 108 931</w:t>
            </w:r>
          </w:p>
        </w:tc>
        <w:tc>
          <w:tcPr>
            <w:tcW w:w="1418" w:type="dxa"/>
            <w:vAlign w:val="bottom"/>
          </w:tcPr>
          <w:p w:rsidR="00066B7E" w:rsidRPr="00A92CA5" w:rsidRDefault="00174262" w:rsidP="00174262">
            <w:pPr>
              <w:jc w:val="center"/>
              <w:rPr>
                <w:bCs/>
                <w:sz w:val="24"/>
                <w:szCs w:val="24"/>
              </w:rPr>
            </w:pPr>
            <w:r w:rsidRPr="00A92CA5">
              <w:rPr>
                <w:bCs/>
                <w:sz w:val="24"/>
                <w:szCs w:val="24"/>
              </w:rPr>
              <w:t>738 242</w:t>
            </w:r>
          </w:p>
        </w:tc>
        <w:tc>
          <w:tcPr>
            <w:tcW w:w="1275" w:type="dxa"/>
            <w:vAlign w:val="bottom"/>
          </w:tcPr>
          <w:p w:rsidR="00066B7E" w:rsidRPr="00A92CA5" w:rsidRDefault="00066B7E" w:rsidP="00066B7E">
            <w:pPr>
              <w:jc w:val="center"/>
              <w:rPr>
                <w:sz w:val="24"/>
                <w:szCs w:val="24"/>
              </w:rPr>
            </w:pPr>
            <w:r w:rsidRPr="00A92CA5">
              <w:rPr>
                <w:sz w:val="24"/>
                <w:szCs w:val="24"/>
              </w:rPr>
              <w:t>42,7</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45,1</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экономического развития</w:t>
            </w:r>
          </w:p>
        </w:tc>
        <w:tc>
          <w:tcPr>
            <w:tcW w:w="1418" w:type="dxa"/>
            <w:vAlign w:val="bottom"/>
          </w:tcPr>
          <w:p w:rsidR="00066B7E" w:rsidRPr="00A92CA5" w:rsidRDefault="00066B7E" w:rsidP="0024269D">
            <w:pPr>
              <w:jc w:val="center"/>
              <w:rPr>
                <w:bCs/>
                <w:sz w:val="24"/>
                <w:szCs w:val="24"/>
              </w:rPr>
            </w:pPr>
            <w:r w:rsidRPr="00A92CA5">
              <w:rPr>
                <w:bCs/>
                <w:sz w:val="24"/>
                <w:szCs w:val="24"/>
              </w:rPr>
              <w:t>29 123</w:t>
            </w:r>
          </w:p>
        </w:tc>
        <w:tc>
          <w:tcPr>
            <w:tcW w:w="1417" w:type="dxa"/>
            <w:vAlign w:val="bottom"/>
          </w:tcPr>
          <w:p w:rsidR="00066B7E" w:rsidRPr="00A92CA5" w:rsidRDefault="00066B7E" w:rsidP="006B535E">
            <w:pPr>
              <w:ind w:firstLine="34"/>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13 877</w:t>
            </w:r>
          </w:p>
        </w:tc>
        <w:tc>
          <w:tcPr>
            <w:tcW w:w="1418" w:type="dxa"/>
            <w:vAlign w:val="bottom"/>
          </w:tcPr>
          <w:p w:rsidR="00066B7E" w:rsidRPr="00A92CA5" w:rsidRDefault="00066B7E" w:rsidP="00174262">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47,6</w:t>
            </w:r>
          </w:p>
        </w:tc>
        <w:tc>
          <w:tcPr>
            <w:tcW w:w="1418" w:type="dxa"/>
            <w:vAlign w:val="bottom"/>
          </w:tcPr>
          <w:p w:rsidR="00066B7E" w:rsidRPr="00A92CA5" w:rsidRDefault="00066B7E" w:rsidP="002B1527">
            <w:pPr>
              <w:jc w:val="center"/>
              <w:rPr>
                <w:color w:val="000000"/>
                <w:sz w:val="24"/>
                <w:szCs w:val="24"/>
              </w:rPr>
            </w:pP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культуры</w:t>
            </w:r>
          </w:p>
        </w:tc>
        <w:tc>
          <w:tcPr>
            <w:tcW w:w="1418" w:type="dxa"/>
            <w:vAlign w:val="bottom"/>
          </w:tcPr>
          <w:p w:rsidR="00066B7E" w:rsidRPr="00A92CA5" w:rsidRDefault="00066B7E">
            <w:pPr>
              <w:jc w:val="center"/>
              <w:rPr>
                <w:bCs/>
                <w:sz w:val="24"/>
                <w:szCs w:val="24"/>
              </w:rPr>
            </w:pPr>
            <w:r w:rsidRPr="00A92CA5">
              <w:rPr>
                <w:bCs/>
                <w:sz w:val="24"/>
                <w:szCs w:val="24"/>
              </w:rPr>
              <w:t>1 200 203</w:t>
            </w:r>
          </w:p>
        </w:tc>
        <w:tc>
          <w:tcPr>
            <w:tcW w:w="1417" w:type="dxa"/>
            <w:vAlign w:val="bottom"/>
          </w:tcPr>
          <w:p w:rsidR="00066B7E" w:rsidRPr="00A92CA5" w:rsidRDefault="00066B7E">
            <w:pPr>
              <w:jc w:val="center"/>
              <w:rPr>
                <w:bCs/>
                <w:sz w:val="24"/>
                <w:szCs w:val="24"/>
              </w:rPr>
            </w:pPr>
            <w:r w:rsidRPr="00A92CA5">
              <w:rPr>
                <w:bCs/>
                <w:sz w:val="24"/>
                <w:szCs w:val="24"/>
              </w:rPr>
              <w:t>85 754</w:t>
            </w:r>
          </w:p>
        </w:tc>
        <w:tc>
          <w:tcPr>
            <w:tcW w:w="1276" w:type="dxa"/>
            <w:vAlign w:val="bottom"/>
          </w:tcPr>
          <w:p w:rsidR="00066B7E" w:rsidRPr="00A92CA5" w:rsidRDefault="00066B7E" w:rsidP="00AC233C">
            <w:pPr>
              <w:jc w:val="center"/>
              <w:rPr>
                <w:bCs/>
                <w:sz w:val="24"/>
                <w:szCs w:val="24"/>
              </w:rPr>
            </w:pPr>
            <w:r w:rsidRPr="00A92CA5">
              <w:rPr>
                <w:bCs/>
                <w:sz w:val="24"/>
                <w:szCs w:val="24"/>
              </w:rPr>
              <w:t>552 743</w:t>
            </w:r>
          </w:p>
        </w:tc>
        <w:tc>
          <w:tcPr>
            <w:tcW w:w="1418" w:type="dxa"/>
            <w:vAlign w:val="bottom"/>
          </w:tcPr>
          <w:p w:rsidR="00066B7E" w:rsidRPr="00A92CA5" w:rsidRDefault="00174262" w:rsidP="00174262">
            <w:pPr>
              <w:jc w:val="center"/>
              <w:rPr>
                <w:bCs/>
                <w:sz w:val="24"/>
                <w:szCs w:val="24"/>
              </w:rPr>
            </w:pPr>
            <w:r w:rsidRPr="00A92CA5">
              <w:rPr>
                <w:bCs/>
                <w:sz w:val="24"/>
                <w:szCs w:val="24"/>
              </w:rPr>
              <w:t>11 421</w:t>
            </w:r>
          </w:p>
        </w:tc>
        <w:tc>
          <w:tcPr>
            <w:tcW w:w="1275" w:type="dxa"/>
            <w:vAlign w:val="bottom"/>
          </w:tcPr>
          <w:p w:rsidR="00066B7E" w:rsidRPr="00A92CA5" w:rsidRDefault="00066B7E" w:rsidP="00066B7E">
            <w:pPr>
              <w:jc w:val="center"/>
              <w:rPr>
                <w:sz w:val="24"/>
                <w:szCs w:val="24"/>
              </w:rPr>
            </w:pPr>
            <w:r w:rsidRPr="00A92CA5">
              <w:rPr>
                <w:sz w:val="24"/>
                <w:szCs w:val="24"/>
              </w:rPr>
              <w:t>46,1</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13,3</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образования</w:t>
            </w:r>
          </w:p>
        </w:tc>
        <w:tc>
          <w:tcPr>
            <w:tcW w:w="1418" w:type="dxa"/>
            <w:vAlign w:val="bottom"/>
          </w:tcPr>
          <w:p w:rsidR="00066B7E" w:rsidRPr="00A92CA5" w:rsidRDefault="00066B7E">
            <w:pPr>
              <w:jc w:val="center"/>
              <w:rPr>
                <w:bCs/>
                <w:sz w:val="24"/>
                <w:szCs w:val="24"/>
              </w:rPr>
            </w:pPr>
            <w:r w:rsidRPr="00A92CA5">
              <w:rPr>
                <w:bCs/>
                <w:sz w:val="24"/>
                <w:szCs w:val="24"/>
              </w:rPr>
              <w:t>8 372 048</w:t>
            </w:r>
          </w:p>
        </w:tc>
        <w:tc>
          <w:tcPr>
            <w:tcW w:w="1417" w:type="dxa"/>
            <w:vAlign w:val="bottom"/>
          </w:tcPr>
          <w:p w:rsidR="00066B7E" w:rsidRPr="00A92CA5" w:rsidRDefault="00066B7E">
            <w:pPr>
              <w:jc w:val="center"/>
              <w:rPr>
                <w:bCs/>
                <w:sz w:val="24"/>
                <w:szCs w:val="24"/>
              </w:rPr>
            </w:pPr>
            <w:r w:rsidRPr="00A92CA5">
              <w:rPr>
                <w:bCs/>
                <w:sz w:val="24"/>
                <w:szCs w:val="24"/>
              </w:rPr>
              <w:t>5 520 004</w:t>
            </w:r>
          </w:p>
        </w:tc>
        <w:tc>
          <w:tcPr>
            <w:tcW w:w="1276" w:type="dxa"/>
            <w:vAlign w:val="bottom"/>
          </w:tcPr>
          <w:p w:rsidR="00066B7E" w:rsidRPr="00A92CA5" w:rsidRDefault="00066B7E" w:rsidP="00AC233C">
            <w:pPr>
              <w:jc w:val="center"/>
              <w:rPr>
                <w:bCs/>
                <w:sz w:val="24"/>
                <w:szCs w:val="24"/>
              </w:rPr>
            </w:pPr>
            <w:r w:rsidRPr="00A92CA5">
              <w:rPr>
                <w:bCs/>
                <w:sz w:val="24"/>
                <w:szCs w:val="24"/>
              </w:rPr>
              <w:t>4 189 297</w:t>
            </w:r>
          </w:p>
        </w:tc>
        <w:tc>
          <w:tcPr>
            <w:tcW w:w="1418" w:type="dxa"/>
            <w:vAlign w:val="bottom"/>
          </w:tcPr>
          <w:p w:rsidR="00066B7E" w:rsidRPr="00A92CA5" w:rsidRDefault="00174262" w:rsidP="00174262">
            <w:pPr>
              <w:jc w:val="center"/>
              <w:rPr>
                <w:bCs/>
                <w:sz w:val="24"/>
                <w:szCs w:val="24"/>
              </w:rPr>
            </w:pPr>
            <w:r w:rsidRPr="00A92CA5">
              <w:rPr>
                <w:bCs/>
                <w:sz w:val="24"/>
                <w:szCs w:val="24"/>
              </w:rPr>
              <w:t>2 846 679</w:t>
            </w:r>
          </w:p>
        </w:tc>
        <w:tc>
          <w:tcPr>
            <w:tcW w:w="1275" w:type="dxa"/>
            <w:vAlign w:val="bottom"/>
          </w:tcPr>
          <w:p w:rsidR="00066B7E" w:rsidRPr="00A92CA5" w:rsidRDefault="00066B7E" w:rsidP="00066B7E">
            <w:pPr>
              <w:jc w:val="center"/>
              <w:rPr>
                <w:sz w:val="24"/>
                <w:szCs w:val="24"/>
              </w:rPr>
            </w:pPr>
            <w:r w:rsidRPr="00A92CA5">
              <w:rPr>
                <w:sz w:val="24"/>
                <w:szCs w:val="24"/>
              </w:rPr>
              <w:t>50,0</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51,6</w:t>
            </w:r>
          </w:p>
        </w:tc>
      </w:tr>
      <w:tr w:rsidR="00066B7E" w:rsidRPr="00A92CA5" w:rsidTr="00066B7E">
        <w:trPr>
          <w:trHeight w:val="848"/>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lastRenderedPageBreak/>
              <w:t>Департамент градостроительной деятельности</w:t>
            </w:r>
          </w:p>
        </w:tc>
        <w:tc>
          <w:tcPr>
            <w:tcW w:w="1418" w:type="dxa"/>
            <w:vAlign w:val="bottom"/>
          </w:tcPr>
          <w:p w:rsidR="00066B7E" w:rsidRPr="00A92CA5" w:rsidRDefault="00066B7E">
            <w:pPr>
              <w:jc w:val="center"/>
              <w:rPr>
                <w:bCs/>
                <w:sz w:val="24"/>
                <w:szCs w:val="24"/>
              </w:rPr>
            </w:pPr>
            <w:r w:rsidRPr="00A92CA5">
              <w:rPr>
                <w:bCs/>
                <w:sz w:val="24"/>
                <w:szCs w:val="24"/>
              </w:rPr>
              <w:t>334 611</w:t>
            </w:r>
          </w:p>
        </w:tc>
        <w:tc>
          <w:tcPr>
            <w:tcW w:w="1417" w:type="dxa"/>
            <w:vAlign w:val="bottom"/>
          </w:tcPr>
          <w:p w:rsidR="00066B7E" w:rsidRPr="00A92CA5" w:rsidRDefault="00066B7E">
            <w:pPr>
              <w:jc w:val="center"/>
              <w:rPr>
                <w:bCs/>
                <w:sz w:val="24"/>
                <w:szCs w:val="24"/>
              </w:rPr>
            </w:pPr>
            <w:r w:rsidRPr="00A92CA5">
              <w:rPr>
                <w:bCs/>
                <w:sz w:val="24"/>
                <w:szCs w:val="24"/>
              </w:rPr>
              <w:t>257 322</w:t>
            </w:r>
          </w:p>
        </w:tc>
        <w:tc>
          <w:tcPr>
            <w:tcW w:w="1276" w:type="dxa"/>
            <w:vAlign w:val="bottom"/>
          </w:tcPr>
          <w:p w:rsidR="00066B7E" w:rsidRPr="00A92CA5" w:rsidRDefault="00066B7E" w:rsidP="00D24E09">
            <w:pPr>
              <w:jc w:val="center"/>
              <w:rPr>
                <w:bCs/>
                <w:sz w:val="24"/>
                <w:szCs w:val="24"/>
              </w:rPr>
            </w:pPr>
            <w:r w:rsidRPr="00A92CA5">
              <w:rPr>
                <w:bCs/>
                <w:sz w:val="24"/>
                <w:szCs w:val="24"/>
              </w:rPr>
              <w:t>14 323</w:t>
            </w:r>
          </w:p>
        </w:tc>
        <w:tc>
          <w:tcPr>
            <w:tcW w:w="1418" w:type="dxa"/>
            <w:vAlign w:val="bottom"/>
          </w:tcPr>
          <w:p w:rsidR="00066B7E" w:rsidRPr="00A92CA5" w:rsidRDefault="00066B7E" w:rsidP="00174262">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4,3</w:t>
            </w:r>
          </w:p>
        </w:tc>
        <w:tc>
          <w:tcPr>
            <w:tcW w:w="1418" w:type="dxa"/>
            <w:vAlign w:val="bottom"/>
          </w:tcPr>
          <w:p w:rsidR="00066B7E" w:rsidRPr="00A92CA5" w:rsidRDefault="00066B7E" w:rsidP="002B1527">
            <w:pPr>
              <w:jc w:val="center"/>
              <w:rPr>
                <w:color w:val="000000"/>
                <w:sz w:val="24"/>
                <w:szCs w:val="24"/>
              </w:rPr>
            </w:pPr>
          </w:p>
        </w:tc>
      </w:tr>
      <w:tr w:rsidR="00066B7E" w:rsidRPr="00A92CA5" w:rsidTr="00066B7E">
        <w:trPr>
          <w:trHeight w:val="416"/>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социального обеспечения</w:t>
            </w:r>
          </w:p>
        </w:tc>
        <w:tc>
          <w:tcPr>
            <w:tcW w:w="1418" w:type="dxa"/>
            <w:vAlign w:val="bottom"/>
          </w:tcPr>
          <w:p w:rsidR="00066B7E" w:rsidRPr="00A92CA5" w:rsidRDefault="00066B7E">
            <w:pPr>
              <w:jc w:val="center"/>
              <w:rPr>
                <w:bCs/>
                <w:sz w:val="24"/>
                <w:szCs w:val="24"/>
              </w:rPr>
            </w:pPr>
            <w:r w:rsidRPr="00A92CA5">
              <w:rPr>
                <w:bCs/>
                <w:sz w:val="24"/>
                <w:szCs w:val="24"/>
              </w:rPr>
              <w:t>32 996</w:t>
            </w:r>
          </w:p>
        </w:tc>
        <w:tc>
          <w:tcPr>
            <w:tcW w:w="1417" w:type="dxa"/>
            <w:vAlign w:val="bottom"/>
          </w:tcPr>
          <w:p w:rsidR="00066B7E" w:rsidRPr="00A92CA5" w:rsidRDefault="00066B7E">
            <w:pPr>
              <w:jc w:val="center"/>
              <w:rPr>
                <w:bCs/>
                <w:sz w:val="24"/>
                <w:szCs w:val="24"/>
              </w:rPr>
            </w:pPr>
            <w:r w:rsidRPr="00A92CA5">
              <w:rPr>
                <w:bCs/>
                <w:sz w:val="24"/>
                <w:szCs w:val="24"/>
              </w:rPr>
              <w:t>28 094</w:t>
            </w:r>
          </w:p>
        </w:tc>
        <w:tc>
          <w:tcPr>
            <w:tcW w:w="1276" w:type="dxa"/>
            <w:tcBorders>
              <w:bottom w:val="single" w:sz="4" w:space="0" w:color="auto"/>
            </w:tcBorders>
            <w:vAlign w:val="bottom"/>
          </w:tcPr>
          <w:p w:rsidR="00066B7E" w:rsidRPr="00A92CA5" w:rsidRDefault="00066B7E" w:rsidP="00AC233C">
            <w:pPr>
              <w:jc w:val="center"/>
              <w:rPr>
                <w:bCs/>
                <w:sz w:val="24"/>
                <w:szCs w:val="24"/>
              </w:rPr>
            </w:pPr>
            <w:r w:rsidRPr="00A92CA5">
              <w:rPr>
                <w:bCs/>
                <w:sz w:val="24"/>
                <w:szCs w:val="24"/>
              </w:rPr>
              <w:t>16 471</w:t>
            </w:r>
          </w:p>
        </w:tc>
        <w:tc>
          <w:tcPr>
            <w:tcW w:w="1418" w:type="dxa"/>
            <w:vAlign w:val="bottom"/>
          </w:tcPr>
          <w:p w:rsidR="00066B7E" w:rsidRPr="00A92CA5" w:rsidRDefault="00174262" w:rsidP="00174262">
            <w:pPr>
              <w:jc w:val="center"/>
              <w:rPr>
                <w:bCs/>
                <w:sz w:val="24"/>
                <w:szCs w:val="24"/>
              </w:rPr>
            </w:pPr>
            <w:r w:rsidRPr="00A92CA5">
              <w:rPr>
                <w:bCs/>
                <w:sz w:val="24"/>
                <w:szCs w:val="24"/>
              </w:rPr>
              <w:t>12 886</w:t>
            </w:r>
          </w:p>
        </w:tc>
        <w:tc>
          <w:tcPr>
            <w:tcW w:w="1275" w:type="dxa"/>
            <w:vAlign w:val="bottom"/>
          </w:tcPr>
          <w:p w:rsidR="00066B7E" w:rsidRPr="00A92CA5" w:rsidRDefault="00066B7E" w:rsidP="00066B7E">
            <w:pPr>
              <w:jc w:val="center"/>
              <w:rPr>
                <w:sz w:val="24"/>
                <w:szCs w:val="24"/>
              </w:rPr>
            </w:pPr>
            <w:r w:rsidRPr="00A92CA5">
              <w:rPr>
                <w:sz w:val="24"/>
                <w:szCs w:val="24"/>
              </w:rPr>
              <w:t>49,9</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45,9</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Управление физической культуры и спорта</w:t>
            </w:r>
          </w:p>
        </w:tc>
        <w:tc>
          <w:tcPr>
            <w:tcW w:w="1418" w:type="dxa"/>
            <w:vAlign w:val="bottom"/>
          </w:tcPr>
          <w:p w:rsidR="00066B7E" w:rsidRPr="00A92CA5" w:rsidRDefault="00066B7E">
            <w:pPr>
              <w:jc w:val="center"/>
              <w:rPr>
                <w:bCs/>
                <w:sz w:val="24"/>
                <w:szCs w:val="24"/>
              </w:rPr>
            </w:pPr>
            <w:r w:rsidRPr="00A92CA5">
              <w:rPr>
                <w:bCs/>
                <w:sz w:val="24"/>
                <w:szCs w:val="24"/>
              </w:rPr>
              <w:t>776 291</w:t>
            </w:r>
          </w:p>
        </w:tc>
        <w:tc>
          <w:tcPr>
            <w:tcW w:w="1417" w:type="dxa"/>
            <w:vAlign w:val="bottom"/>
          </w:tcPr>
          <w:p w:rsidR="00066B7E" w:rsidRPr="00A92CA5" w:rsidRDefault="00066B7E">
            <w:pPr>
              <w:jc w:val="center"/>
              <w:rPr>
                <w:bCs/>
                <w:sz w:val="24"/>
                <w:szCs w:val="24"/>
              </w:rPr>
            </w:pPr>
            <w:r w:rsidRPr="00A92CA5">
              <w:rPr>
                <w:bCs/>
                <w:sz w:val="24"/>
                <w:szCs w:val="24"/>
              </w:rPr>
              <w:t>34 401</w:t>
            </w:r>
          </w:p>
        </w:tc>
        <w:tc>
          <w:tcPr>
            <w:tcW w:w="1276" w:type="dxa"/>
            <w:vAlign w:val="bottom"/>
          </w:tcPr>
          <w:p w:rsidR="00066B7E" w:rsidRPr="00A92CA5" w:rsidRDefault="00066B7E" w:rsidP="00AC233C">
            <w:pPr>
              <w:jc w:val="center"/>
              <w:rPr>
                <w:bCs/>
                <w:sz w:val="24"/>
                <w:szCs w:val="24"/>
              </w:rPr>
            </w:pPr>
            <w:r w:rsidRPr="00A92CA5">
              <w:rPr>
                <w:bCs/>
                <w:sz w:val="24"/>
                <w:szCs w:val="24"/>
              </w:rPr>
              <w:t>350 921</w:t>
            </w:r>
          </w:p>
        </w:tc>
        <w:tc>
          <w:tcPr>
            <w:tcW w:w="1418" w:type="dxa"/>
            <w:vAlign w:val="bottom"/>
          </w:tcPr>
          <w:p w:rsidR="00066B7E" w:rsidRPr="00A92CA5" w:rsidRDefault="00174262" w:rsidP="00174262">
            <w:pPr>
              <w:jc w:val="center"/>
              <w:rPr>
                <w:bCs/>
                <w:sz w:val="24"/>
                <w:szCs w:val="24"/>
              </w:rPr>
            </w:pPr>
            <w:r w:rsidRPr="00A92CA5">
              <w:rPr>
                <w:bCs/>
                <w:sz w:val="24"/>
                <w:szCs w:val="24"/>
              </w:rPr>
              <w:t>318</w:t>
            </w:r>
          </w:p>
        </w:tc>
        <w:tc>
          <w:tcPr>
            <w:tcW w:w="1275" w:type="dxa"/>
            <w:vAlign w:val="bottom"/>
          </w:tcPr>
          <w:p w:rsidR="00066B7E" w:rsidRPr="00A92CA5" w:rsidRDefault="00066B7E" w:rsidP="00066B7E">
            <w:pPr>
              <w:jc w:val="center"/>
              <w:rPr>
                <w:sz w:val="24"/>
                <w:szCs w:val="24"/>
              </w:rPr>
            </w:pPr>
            <w:r w:rsidRPr="00A92CA5">
              <w:rPr>
                <w:sz w:val="24"/>
                <w:szCs w:val="24"/>
              </w:rPr>
              <w:t>45,2</w:t>
            </w:r>
          </w:p>
        </w:tc>
        <w:tc>
          <w:tcPr>
            <w:tcW w:w="1418" w:type="dxa"/>
            <w:vAlign w:val="bottom"/>
          </w:tcPr>
          <w:p w:rsidR="00066B7E" w:rsidRPr="00A92CA5" w:rsidRDefault="00174262" w:rsidP="002B1527">
            <w:pPr>
              <w:jc w:val="center"/>
              <w:rPr>
                <w:color w:val="000000"/>
                <w:sz w:val="24"/>
                <w:szCs w:val="24"/>
              </w:rPr>
            </w:pPr>
            <w:r w:rsidRPr="00A92CA5">
              <w:rPr>
                <w:color w:val="000000"/>
                <w:sz w:val="24"/>
                <w:szCs w:val="24"/>
              </w:rPr>
              <w:t>0,9</w:t>
            </w:r>
          </w:p>
        </w:tc>
      </w:tr>
      <w:tr w:rsidR="00066B7E" w:rsidRPr="00A92CA5" w:rsidTr="00066B7E">
        <w:trPr>
          <w:trHeight w:val="904"/>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Отдел организации муниципальных торгов</w:t>
            </w:r>
          </w:p>
        </w:tc>
        <w:tc>
          <w:tcPr>
            <w:tcW w:w="1418" w:type="dxa"/>
            <w:vAlign w:val="bottom"/>
          </w:tcPr>
          <w:p w:rsidR="00066B7E" w:rsidRPr="00A92CA5" w:rsidRDefault="00066B7E" w:rsidP="006B535E">
            <w:pPr>
              <w:jc w:val="center"/>
              <w:rPr>
                <w:bCs/>
                <w:sz w:val="24"/>
                <w:szCs w:val="24"/>
              </w:rPr>
            </w:pPr>
            <w:r w:rsidRPr="00A92CA5">
              <w:rPr>
                <w:bCs/>
                <w:sz w:val="24"/>
                <w:szCs w:val="24"/>
              </w:rPr>
              <w:t>264</w:t>
            </w:r>
          </w:p>
        </w:tc>
        <w:tc>
          <w:tcPr>
            <w:tcW w:w="1417" w:type="dxa"/>
            <w:vAlign w:val="bottom"/>
          </w:tcPr>
          <w:p w:rsidR="00066B7E" w:rsidRPr="00A92CA5" w:rsidRDefault="00066B7E" w:rsidP="006B535E">
            <w:pPr>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192</w:t>
            </w:r>
          </w:p>
        </w:tc>
        <w:tc>
          <w:tcPr>
            <w:tcW w:w="1418" w:type="dxa"/>
            <w:vAlign w:val="bottom"/>
          </w:tcPr>
          <w:p w:rsidR="00066B7E" w:rsidRPr="00A92CA5" w:rsidRDefault="00066B7E" w:rsidP="006B535E">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72,7</w:t>
            </w:r>
          </w:p>
        </w:tc>
        <w:tc>
          <w:tcPr>
            <w:tcW w:w="1418" w:type="dxa"/>
            <w:vAlign w:val="bottom"/>
          </w:tcPr>
          <w:p w:rsidR="00066B7E" w:rsidRPr="00A92CA5" w:rsidRDefault="00066B7E" w:rsidP="006B535E">
            <w:pPr>
              <w:jc w:val="center"/>
              <w:rPr>
                <w:color w:val="000000"/>
                <w:sz w:val="24"/>
                <w:szCs w:val="24"/>
              </w:rPr>
            </w:pPr>
          </w:p>
        </w:tc>
      </w:tr>
      <w:tr w:rsidR="00066B7E" w:rsidRPr="00A92CA5" w:rsidTr="00066B7E">
        <w:trPr>
          <w:trHeight w:val="847"/>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городского хозяйства</w:t>
            </w:r>
          </w:p>
        </w:tc>
        <w:tc>
          <w:tcPr>
            <w:tcW w:w="1418" w:type="dxa"/>
            <w:vAlign w:val="bottom"/>
          </w:tcPr>
          <w:p w:rsidR="00066B7E" w:rsidRPr="00A92CA5" w:rsidRDefault="00066B7E">
            <w:pPr>
              <w:jc w:val="center"/>
              <w:rPr>
                <w:bCs/>
                <w:sz w:val="24"/>
                <w:szCs w:val="24"/>
              </w:rPr>
            </w:pPr>
            <w:r w:rsidRPr="00A92CA5">
              <w:rPr>
                <w:bCs/>
                <w:sz w:val="24"/>
                <w:szCs w:val="24"/>
              </w:rPr>
              <w:t>2 404 293</w:t>
            </w:r>
          </w:p>
        </w:tc>
        <w:tc>
          <w:tcPr>
            <w:tcW w:w="1417" w:type="dxa"/>
            <w:vAlign w:val="bottom"/>
          </w:tcPr>
          <w:p w:rsidR="00066B7E" w:rsidRPr="00A92CA5" w:rsidRDefault="00066B7E">
            <w:pPr>
              <w:jc w:val="center"/>
              <w:rPr>
                <w:bCs/>
                <w:sz w:val="24"/>
                <w:szCs w:val="24"/>
              </w:rPr>
            </w:pPr>
            <w:r w:rsidRPr="00A92CA5">
              <w:rPr>
                <w:bCs/>
                <w:sz w:val="24"/>
                <w:szCs w:val="24"/>
              </w:rPr>
              <w:t>808 937</w:t>
            </w:r>
          </w:p>
        </w:tc>
        <w:tc>
          <w:tcPr>
            <w:tcW w:w="1276" w:type="dxa"/>
            <w:vAlign w:val="bottom"/>
          </w:tcPr>
          <w:p w:rsidR="00066B7E" w:rsidRPr="00A92CA5" w:rsidRDefault="00066B7E" w:rsidP="00AC233C">
            <w:pPr>
              <w:jc w:val="center"/>
              <w:rPr>
                <w:bCs/>
                <w:sz w:val="24"/>
                <w:szCs w:val="24"/>
              </w:rPr>
            </w:pPr>
            <w:r w:rsidRPr="00A92CA5">
              <w:rPr>
                <w:bCs/>
                <w:sz w:val="24"/>
                <w:szCs w:val="24"/>
              </w:rPr>
              <w:t>553 381</w:t>
            </w:r>
          </w:p>
        </w:tc>
        <w:tc>
          <w:tcPr>
            <w:tcW w:w="1418" w:type="dxa"/>
            <w:vAlign w:val="bottom"/>
          </w:tcPr>
          <w:p w:rsidR="00066B7E" w:rsidRPr="00A92CA5" w:rsidRDefault="00174262" w:rsidP="00174262">
            <w:pPr>
              <w:jc w:val="center"/>
              <w:rPr>
                <w:bCs/>
                <w:sz w:val="24"/>
                <w:szCs w:val="24"/>
              </w:rPr>
            </w:pPr>
            <w:r w:rsidRPr="00A92CA5">
              <w:rPr>
                <w:bCs/>
                <w:sz w:val="24"/>
                <w:szCs w:val="24"/>
              </w:rPr>
              <w:t>52 511</w:t>
            </w:r>
          </w:p>
        </w:tc>
        <w:tc>
          <w:tcPr>
            <w:tcW w:w="1275" w:type="dxa"/>
            <w:vAlign w:val="bottom"/>
          </w:tcPr>
          <w:p w:rsidR="00066B7E" w:rsidRPr="00A92CA5" w:rsidRDefault="00066B7E" w:rsidP="00066B7E">
            <w:pPr>
              <w:jc w:val="center"/>
              <w:rPr>
                <w:sz w:val="24"/>
                <w:szCs w:val="24"/>
              </w:rPr>
            </w:pPr>
            <w:r w:rsidRPr="00A92CA5">
              <w:rPr>
                <w:sz w:val="24"/>
                <w:szCs w:val="24"/>
              </w:rPr>
              <w:t>23,0</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6,5</w:t>
            </w:r>
          </w:p>
        </w:tc>
      </w:tr>
      <w:tr w:rsidR="00066B7E" w:rsidRPr="00A92CA5" w:rsidTr="00066B7E">
        <w:trPr>
          <w:trHeight w:val="874"/>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Департамент информационных технологий</w:t>
            </w:r>
          </w:p>
        </w:tc>
        <w:tc>
          <w:tcPr>
            <w:tcW w:w="1418" w:type="dxa"/>
            <w:vAlign w:val="bottom"/>
          </w:tcPr>
          <w:p w:rsidR="00066B7E" w:rsidRPr="00A92CA5" w:rsidRDefault="00066B7E">
            <w:pPr>
              <w:jc w:val="center"/>
              <w:rPr>
                <w:bCs/>
                <w:sz w:val="24"/>
                <w:szCs w:val="24"/>
              </w:rPr>
            </w:pPr>
            <w:r w:rsidRPr="00A92CA5">
              <w:rPr>
                <w:bCs/>
                <w:sz w:val="24"/>
                <w:szCs w:val="24"/>
              </w:rPr>
              <w:t>408 630</w:t>
            </w:r>
          </w:p>
        </w:tc>
        <w:tc>
          <w:tcPr>
            <w:tcW w:w="1417" w:type="dxa"/>
            <w:vAlign w:val="bottom"/>
          </w:tcPr>
          <w:p w:rsidR="00066B7E" w:rsidRPr="00A92CA5" w:rsidRDefault="00066B7E">
            <w:pPr>
              <w:jc w:val="center"/>
              <w:rPr>
                <w:bCs/>
                <w:sz w:val="24"/>
                <w:szCs w:val="24"/>
              </w:rPr>
            </w:pPr>
            <w:r w:rsidRPr="00A92CA5">
              <w:rPr>
                <w:bCs/>
                <w:sz w:val="24"/>
                <w:szCs w:val="24"/>
              </w:rPr>
              <w:t>487</w:t>
            </w:r>
          </w:p>
        </w:tc>
        <w:tc>
          <w:tcPr>
            <w:tcW w:w="1276" w:type="dxa"/>
            <w:vAlign w:val="bottom"/>
          </w:tcPr>
          <w:p w:rsidR="00066B7E" w:rsidRPr="00A92CA5" w:rsidRDefault="00066B7E" w:rsidP="00AC233C">
            <w:pPr>
              <w:jc w:val="center"/>
              <w:rPr>
                <w:bCs/>
                <w:sz w:val="24"/>
                <w:szCs w:val="24"/>
              </w:rPr>
            </w:pPr>
            <w:r w:rsidRPr="00A92CA5">
              <w:rPr>
                <w:bCs/>
                <w:sz w:val="24"/>
                <w:szCs w:val="24"/>
              </w:rPr>
              <w:t>167 715</w:t>
            </w:r>
          </w:p>
        </w:tc>
        <w:tc>
          <w:tcPr>
            <w:tcW w:w="1418" w:type="dxa"/>
            <w:vAlign w:val="bottom"/>
          </w:tcPr>
          <w:p w:rsidR="00066B7E" w:rsidRPr="00A92CA5" w:rsidRDefault="00174262" w:rsidP="00174262">
            <w:pPr>
              <w:jc w:val="center"/>
              <w:rPr>
                <w:bCs/>
                <w:sz w:val="24"/>
                <w:szCs w:val="24"/>
              </w:rPr>
            </w:pPr>
            <w:r w:rsidRPr="00A92CA5">
              <w:rPr>
                <w:bCs/>
                <w:sz w:val="24"/>
                <w:szCs w:val="24"/>
              </w:rPr>
              <w:t>252</w:t>
            </w:r>
          </w:p>
        </w:tc>
        <w:tc>
          <w:tcPr>
            <w:tcW w:w="1275" w:type="dxa"/>
            <w:vAlign w:val="bottom"/>
          </w:tcPr>
          <w:p w:rsidR="00066B7E" w:rsidRPr="00A92CA5" w:rsidRDefault="00066B7E" w:rsidP="00066B7E">
            <w:pPr>
              <w:jc w:val="center"/>
              <w:rPr>
                <w:sz w:val="24"/>
                <w:szCs w:val="24"/>
              </w:rPr>
            </w:pPr>
            <w:r w:rsidRPr="00A92CA5">
              <w:rPr>
                <w:sz w:val="24"/>
                <w:szCs w:val="24"/>
              </w:rPr>
              <w:t>41,0</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51,7</w:t>
            </w: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Контрольно-счетная палата</w:t>
            </w:r>
          </w:p>
        </w:tc>
        <w:tc>
          <w:tcPr>
            <w:tcW w:w="1418" w:type="dxa"/>
            <w:vAlign w:val="bottom"/>
          </w:tcPr>
          <w:p w:rsidR="00066B7E" w:rsidRPr="00A92CA5" w:rsidRDefault="00066B7E" w:rsidP="00700879">
            <w:pPr>
              <w:jc w:val="center"/>
              <w:rPr>
                <w:bCs/>
                <w:sz w:val="24"/>
                <w:szCs w:val="24"/>
              </w:rPr>
            </w:pPr>
            <w:r w:rsidRPr="00A92CA5">
              <w:rPr>
                <w:bCs/>
                <w:sz w:val="24"/>
                <w:szCs w:val="24"/>
              </w:rPr>
              <w:t>26 147</w:t>
            </w:r>
          </w:p>
        </w:tc>
        <w:tc>
          <w:tcPr>
            <w:tcW w:w="1417" w:type="dxa"/>
            <w:vAlign w:val="bottom"/>
          </w:tcPr>
          <w:p w:rsidR="00066B7E" w:rsidRPr="00A92CA5" w:rsidRDefault="00066B7E" w:rsidP="006B535E">
            <w:pPr>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11 147</w:t>
            </w:r>
          </w:p>
        </w:tc>
        <w:tc>
          <w:tcPr>
            <w:tcW w:w="1418" w:type="dxa"/>
            <w:vAlign w:val="bottom"/>
          </w:tcPr>
          <w:p w:rsidR="00066B7E" w:rsidRPr="00A92CA5" w:rsidRDefault="00066B7E" w:rsidP="006B535E">
            <w:pPr>
              <w:jc w:val="center"/>
              <w:rPr>
                <w:bCs/>
                <w:sz w:val="24"/>
                <w:szCs w:val="24"/>
              </w:rPr>
            </w:pPr>
          </w:p>
        </w:tc>
        <w:tc>
          <w:tcPr>
            <w:tcW w:w="1275" w:type="dxa"/>
            <w:vAlign w:val="bottom"/>
          </w:tcPr>
          <w:p w:rsidR="00066B7E" w:rsidRPr="00A92CA5" w:rsidRDefault="00066B7E" w:rsidP="00066B7E">
            <w:pPr>
              <w:jc w:val="center"/>
              <w:rPr>
                <w:sz w:val="24"/>
                <w:szCs w:val="24"/>
              </w:rPr>
            </w:pPr>
            <w:r w:rsidRPr="00A92CA5">
              <w:rPr>
                <w:sz w:val="24"/>
                <w:szCs w:val="24"/>
              </w:rPr>
              <w:t>42,6</w:t>
            </w:r>
          </w:p>
        </w:tc>
        <w:tc>
          <w:tcPr>
            <w:tcW w:w="1418" w:type="dxa"/>
            <w:vAlign w:val="bottom"/>
          </w:tcPr>
          <w:p w:rsidR="00066B7E" w:rsidRPr="00A92CA5" w:rsidRDefault="00066B7E" w:rsidP="006B535E">
            <w:pPr>
              <w:jc w:val="center"/>
              <w:rPr>
                <w:color w:val="000000"/>
                <w:sz w:val="24"/>
                <w:szCs w:val="24"/>
              </w:rPr>
            </w:pPr>
          </w:p>
        </w:tc>
      </w:tr>
      <w:tr w:rsidR="00066B7E" w:rsidRPr="00A92CA5" w:rsidTr="00066B7E">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Организационное управление</w:t>
            </w:r>
          </w:p>
        </w:tc>
        <w:tc>
          <w:tcPr>
            <w:tcW w:w="1418" w:type="dxa"/>
            <w:vAlign w:val="bottom"/>
          </w:tcPr>
          <w:p w:rsidR="00066B7E" w:rsidRPr="00A92CA5" w:rsidRDefault="00066B7E">
            <w:pPr>
              <w:jc w:val="center"/>
              <w:rPr>
                <w:bCs/>
                <w:sz w:val="24"/>
                <w:szCs w:val="24"/>
              </w:rPr>
            </w:pPr>
            <w:r w:rsidRPr="00A92CA5">
              <w:rPr>
                <w:bCs/>
                <w:sz w:val="24"/>
                <w:szCs w:val="24"/>
              </w:rPr>
              <w:t>240 878</w:t>
            </w:r>
          </w:p>
        </w:tc>
        <w:tc>
          <w:tcPr>
            <w:tcW w:w="1417" w:type="dxa"/>
            <w:vAlign w:val="bottom"/>
          </w:tcPr>
          <w:p w:rsidR="00066B7E" w:rsidRPr="00A92CA5" w:rsidRDefault="00066B7E">
            <w:pPr>
              <w:jc w:val="center"/>
              <w:rPr>
                <w:bCs/>
                <w:sz w:val="24"/>
                <w:szCs w:val="24"/>
              </w:rPr>
            </w:pPr>
            <w:r w:rsidRPr="00A92CA5">
              <w:rPr>
                <w:bCs/>
                <w:sz w:val="24"/>
                <w:szCs w:val="24"/>
              </w:rPr>
              <w:t>5 597</w:t>
            </w:r>
          </w:p>
        </w:tc>
        <w:tc>
          <w:tcPr>
            <w:tcW w:w="1276" w:type="dxa"/>
            <w:vAlign w:val="bottom"/>
          </w:tcPr>
          <w:p w:rsidR="00066B7E" w:rsidRPr="00A92CA5" w:rsidRDefault="00066B7E" w:rsidP="00AC233C">
            <w:pPr>
              <w:jc w:val="center"/>
              <w:rPr>
                <w:bCs/>
                <w:sz w:val="24"/>
                <w:szCs w:val="24"/>
              </w:rPr>
            </w:pPr>
            <w:r w:rsidRPr="00A92CA5">
              <w:rPr>
                <w:bCs/>
                <w:sz w:val="24"/>
                <w:szCs w:val="24"/>
              </w:rPr>
              <w:t>107 412</w:t>
            </w:r>
          </w:p>
        </w:tc>
        <w:tc>
          <w:tcPr>
            <w:tcW w:w="1418" w:type="dxa"/>
            <w:vAlign w:val="bottom"/>
          </w:tcPr>
          <w:p w:rsidR="00066B7E" w:rsidRPr="00A92CA5" w:rsidRDefault="00174262" w:rsidP="00174262">
            <w:pPr>
              <w:jc w:val="center"/>
              <w:rPr>
                <w:bCs/>
                <w:sz w:val="24"/>
                <w:szCs w:val="24"/>
              </w:rPr>
            </w:pPr>
            <w:r w:rsidRPr="00A92CA5">
              <w:rPr>
                <w:bCs/>
                <w:sz w:val="24"/>
                <w:szCs w:val="24"/>
              </w:rPr>
              <w:t>1 928</w:t>
            </w:r>
          </w:p>
        </w:tc>
        <w:tc>
          <w:tcPr>
            <w:tcW w:w="1275" w:type="dxa"/>
            <w:vAlign w:val="bottom"/>
          </w:tcPr>
          <w:p w:rsidR="00066B7E" w:rsidRPr="00A92CA5" w:rsidRDefault="00066B7E" w:rsidP="00066B7E">
            <w:pPr>
              <w:jc w:val="center"/>
              <w:rPr>
                <w:sz w:val="24"/>
                <w:szCs w:val="24"/>
              </w:rPr>
            </w:pPr>
            <w:r w:rsidRPr="00A92CA5">
              <w:rPr>
                <w:sz w:val="24"/>
                <w:szCs w:val="24"/>
              </w:rPr>
              <w:t>44,6</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34,4</w:t>
            </w:r>
          </w:p>
        </w:tc>
      </w:tr>
      <w:tr w:rsidR="00066B7E" w:rsidRPr="00A92CA5" w:rsidTr="00066B7E">
        <w:trPr>
          <w:trHeight w:val="70"/>
        </w:trPr>
        <w:tc>
          <w:tcPr>
            <w:tcW w:w="2268" w:type="dxa"/>
            <w:vAlign w:val="bottom"/>
          </w:tcPr>
          <w:p w:rsidR="00066B7E" w:rsidRPr="00A92CA5" w:rsidRDefault="00066B7E" w:rsidP="0024269D">
            <w:pPr>
              <w:spacing w:line="276" w:lineRule="auto"/>
              <w:ind w:firstLine="34"/>
              <w:jc w:val="center"/>
              <w:rPr>
                <w:b/>
                <w:bCs/>
                <w:sz w:val="24"/>
                <w:szCs w:val="24"/>
              </w:rPr>
            </w:pPr>
            <w:r w:rsidRPr="00A92CA5">
              <w:rPr>
                <w:sz w:val="24"/>
                <w:szCs w:val="24"/>
              </w:rPr>
              <w:t>Управление взаимодействия с общественностью</w:t>
            </w:r>
          </w:p>
        </w:tc>
        <w:tc>
          <w:tcPr>
            <w:tcW w:w="1418" w:type="dxa"/>
            <w:vAlign w:val="bottom"/>
          </w:tcPr>
          <w:p w:rsidR="00066B7E" w:rsidRPr="00A92CA5" w:rsidRDefault="00066B7E">
            <w:pPr>
              <w:jc w:val="center"/>
              <w:rPr>
                <w:bCs/>
                <w:sz w:val="24"/>
                <w:szCs w:val="24"/>
              </w:rPr>
            </w:pPr>
            <w:r w:rsidRPr="00A92CA5">
              <w:rPr>
                <w:bCs/>
                <w:sz w:val="24"/>
                <w:szCs w:val="24"/>
              </w:rPr>
              <w:t>56 350</w:t>
            </w:r>
          </w:p>
        </w:tc>
        <w:tc>
          <w:tcPr>
            <w:tcW w:w="1417" w:type="dxa"/>
            <w:vAlign w:val="bottom"/>
          </w:tcPr>
          <w:p w:rsidR="00066B7E" w:rsidRPr="00A92CA5" w:rsidRDefault="00066B7E">
            <w:pPr>
              <w:jc w:val="center"/>
              <w:rPr>
                <w:bCs/>
                <w:sz w:val="24"/>
                <w:szCs w:val="24"/>
              </w:rPr>
            </w:pPr>
            <w:r w:rsidRPr="00A92CA5">
              <w:rPr>
                <w:bCs/>
                <w:sz w:val="24"/>
                <w:szCs w:val="24"/>
              </w:rPr>
              <w:t>32 677</w:t>
            </w:r>
          </w:p>
        </w:tc>
        <w:tc>
          <w:tcPr>
            <w:tcW w:w="1276" w:type="dxa"/>
            <w:vAlign w:val="bottom"/>
          </w:tcPr>
          <w:p w:rsidR="00066B7E" w:rsidRPr="00A92CA5" w:rsidRDefault="00066B7E" w:rsidP="00AC233C">
            <w:pPr>
              <w:jc w:val="center"/>
              <w:rPr>
                <w:bCs/>
                <w:sz w:val="24"/>
                <w:szCs w:val="24"/>
              </w:rPr>
            </w:pPr>
            <w:r w:rsidRPr="00A92CA5">
              <w:rPr>
                <w:bCs/>
                <w:sz w:val="24"/>
                <w:szCs w:val="24"/>
              </w:rPr>
              <w:t>26 644</w:t>
            </w:r>
          </w:p>
        </w:tc>
        <w:tc>
          <w:tcPr>
            <w:tcW w:w="1418" w:type="dxa"/>
            <w:vAlign w:val="bottom"/>
          </w:tcPr>
          <w:p w:rsidR="00066B7E" w:rsidRPr="00A92CA5" w:rsidRDefault="00174262" w:rsidP="00174262">
            <w:pPr>
              <w:jc w:val="center"/>
              <w:rPr>
                <w:bCs/>
                <w:sz w:val="24"/>
                <w:szCs w:val="24"/>
              </w:rPr>
            </w:pPr>
            <w:r w:rsidRPr="00A92CA5">
              <w:rPr>
                <w:bCs/>
                <w:sz w:val="24"/>
                <w:szCs w:val="24"/>
              </w:rPr>
              <w:t>15 578</w:t>
            </w:r>
          </w:p>
        </w:tc>
        <w:tc>
          <w:tcPr>
            <w:tcW w:w="1275" w:type="dxa"/>
            <w:vAlign w:val="bottom"/>
          </w:tcPr>
          <w:p w:rsidR="00066B7E" w:rsidRPr="00A92CA5" w:rsidRDefault="00066B7E" w:rsidP="00066B7E">
            <w:pPr>
              <w:jc w:val="center"/>
              <w:rPr>
                <w:sz w:val="24"/>
                <w:szCs w:val="24"/>
              </w:rPr>
            </w:pPr>
            <w:r w:rsidRPr="00A92CA5">
              <w:rPr>
                <w:sz w:val="24"/>
                <w:szCs w:val="24"/>
              </w:rPr>
              <w:t>47,3</w:t>
            </w:r>
          </w:p>
        </w:tc>
        <w:tc>
          <w:tcPr>
            <w:tcW w:w="1418" w:type="dxa"/>
            <w:vAlign w:val="bottom"/>
          </w:tcPr>
          <w:p w:rsidR="00066B7E" w:rsidRPr="00A92CA5" w:rsidRDefault="00174262" w:rsidP="00174262">
            <w:pPr>
              <w:jc w:val="center"/>
              <w:rPr>
                <w:color w:val="000000"/>
                <w:sz w:val="24"/>
                <w:szCs w:val="24"/>
              </w:rPr>
            </w:pPr>
            <w:r w:rsidRPr="00A92CA5">
              <w:rPr>
                <w:color w:val="000000"/>
                <w:sz w:val="24"/>
                <w:szCs w:val="24"/>
              </w:rPr>
              <w:t>47,7</w:t>
            </w:r>
          </w:p>
        </w:tc>
      </w:tr>
      <w:tr w:rsidR="00066B7E" w:rsidRPr="00A92CA5" w:rsidTr="00066B7E">
        <w:trPr>
          <w:trHeight w:val="70"/>
        </w:trPr>
        <w:tc>
          <w:tcPr>
            <w:tcW w:w="2268" w:type="dxa"/>
            <w:vAlign w:val="bottom"/>
          </w:tcPr>
          <w:p w:rsidR="00066B7E" w:rsidRPr="00A92CA5" w:rsidRDefault="00066B7E" w:rsidP="0024269D">
            <w:pPr>
              <w:spacing w:line="276" w:lineRule="auto"/>
              <w:ind w:firstLine="34"/>
              <w:jc w:val="center"/>
              <w:rPr>
                <w:sz w:val="24"/>
                <w:szCs w:val="24"/>
              </w:rPr>
            </w:pPr>
            <w:r w:rsidRPr="00A92CA5">
              <w:rPr>
                <w:sz w:val="24"/>
                <w:szCs w:val="24"/>
              </w:rPr>
              <w:t>Управление потребительского рынка</w:t>
            </w:r>
          </w:p>
        </w:tc>
        <w:tc>
          <w:tcPr>
            <w:tcW w:w="1418" w:type="dxa"/>
            <w:vAlign w:val="bottom"/>
          </w:tcPr>
          <w:p w:rsidR="00066B7E" w:rsidRPr="00A92CA5" w:rsidRDefault="00066B7E" w:rsidP="00700879">
            <w:pPr>
              <w:jc w:val="center"/>
              <w:rPr>
                <w:bCs/>
                <w:sz w:val="24"/>
                <w:szCs w:val="24"/>
              </w:rPr>
            </w:pPr>
            <w:r w:rsidRPr="00A92CA5">
              <w:rPr>
                <w:bCs/>
                <w:sz w:val="24"/>
                <w:szCs w:val="24"/>
              </w:rPr>
              <w:t>1 062</w:t>
            </w:r>
          </w:p>
        </w:tc>
        <w:tc>
          <w:tcPr>
            <w:tcW w:w="1417" w:type="dxa"/>
            <w:vAlign w:val="bottom"/>
          </w:tcPr>
          <w:p w:rsidR="00066B7E" w:rsidRPr="00A92CA5" w:rsidRDefault="00066B7E" w:rsidP="006B535E">
            <w:pPr>
              <w:ind w:firstLine="34"/>
              <w:jc w:val="center"/>
              <w:rPr>
                <w:bCs/>
                <w:sz w:val="24"/>
                <w:szCs w:val="24"/>
              </w:rPr>
            </w:pPr>
          </w:p>
        </w:tc>
        <w:tc>
          <w:tcPr>
            <w:tcW w:w="1276" w:type="dxa"/>
            <w:vAlign w:val="bottom"/>
          </w:tcPr>
          <w:p w:rsidR="00066B7E" w:rsidRPr="00A92CA5" w:rsidRDefault="00066B7E" w:rsidP="00AC233C">
            <w:pPr>
              <w:jc w:val="center"/>
              <w:rPr>
                <w:bCs/>
                <w:sz w:val="24"/>
                <w:szCs w:val="24"/>
              </w:rPr>
            </w:pPr>
            <w:r w:rsidRPr="00A92CA5">
              <w:rPr>
                <w:bCs/>
                <w:sz w:val="24"/>
                <w:szCs w:val="24"/>
              </w:rPr>
              <w:t>45</w:t>
            </w:r>
          </w:p>
        </w:tc>
        <w:tc>
          <w:tcPr>
            <w:tcW w:w="1418" w:type="dxa"/>
            <w:vAlign w:val="bottom"/>
          </w:tcPr>
          <w:p w:rsidR="00066B7E" w:rsidRPr="00A92CA5" w:rsidRDefault="00066B7E" w:rsidP="006B535E">
            <w:pPr>
              <w:jc w:val="center"/>
              <w:rPr>
                <w:bCs/>
                <w:sz w:val="24"/>
                <w:szCs w:val="24"/>
              </w:rPr>
            </w:pPr>
          </w:p>
        </w:tc>
        <w:tc>
          <w:tcPr>
            <w:tcW w:w="1275" w:type="dxa"/>
            <w:vAlign w:val="bottom"/>
          </w:tcPr>
          <w:p w:rsidR="00066B7E" w:rsidRPr="00A92CA5" w:rsidRDefault="00066B7E" w:rsidP="00066B7E">
            <w:pPr>
              <w:jc w:val="center"/>
              <w:rPr>
                <w:color w:val="000000"/>
                <w:sz w:val="24"/>
                <w:szCs w:val="24"/>
              </w:rPr>
            </w:pPr>
            <w:r w:rsidRPr="00A92CA5">
              <w:rPr>
                <w:color w:val="000000"/>
                <w:sz w:val="24"/>
                <w:szCs w:val="24"/>
              </w:rPr>
              <w:t>4,2</w:t>
            </w:r>
          </w:p>
        </w:tc>
        <w:tc>
          <w:tcPr>
            <w:tcW w:w="1418" w:type="dxa"/>
            <w:vAlign w:val="bottom"/>
          </w:tcPr>
          <w:p w:rsidR="00066B7E" w:rsidRPr="00A92CA5" w:rsidRDefault="00066B7E" w:rsidP="006B535E">
            <w:pPr>
              <w:ind w:firstLine="34"/>
              <w:jc w:val="center"/>
              <w:rPr>
                <w:bCs/>
                <w:sz w:val="24"/>
                <w:szCs w:val="24"/>
              </w:rPr>
            </w:pPr>
          </w:p>
        </w:tc>
      </w:tr>
      <w:tr w:rsidR="00066B7E" w:rsidRPr="00A92CA5" w:rsidTr="00066B7E">
        <w:trPr>
          <w:trHeight w:val="70"/>
        </w:trPr>
        <w:tc>
          <w:tcPr>
            <w:tcW w:w="2268" w:type="dxa"/>
            <w:tcBorders>
              <w:top w:val="single" w:sz="4" w:space="0" w:color="auto"/>
              <w:left w:val="single" w:sz="4" w:space="0" w:color="auto"/>
              <w:bottom w:val="single" w:sz="4" w:space="0" w:color="auto"/>
              <w:right w:val="single" w:sz="4" w:space="0" w:color="auto"/>
            </w:tcBorders>
            <w:vAlign w:val="bottom"/>
          </w:tcPr>
          <w:p w:rsidR="00066B7E" w:rsidRPr="00A92CA5" w:rsidRDefault="00066B7E" w:rsidP="00CB1562">
            <w:pPr>
              <w:spacing w:line="276" w:lineRule="auto"/>
              <w:ind w:firstLine="34"/>
              <w:jc w:val="center"/>
              <w:rPr>
                <w:b/>
                <w:bCs/>
                <w:sz w:val="24"/>
                <w:szCs w:val="24"/>
              </w:rPr>
            </w:pPr>
            <w:r w:rsidRPr="00A92CA5">
              <w:rPr>
                <w:b/>
                <w:bCs/>
                <w:sz w:val="24"/>
                <w:szCs w:val="24"/>
              </w:rPr>
              <w:t>ВСЕГО</w:t>
            </w:r>
          </w:p>
        </w:tc>
        <w:tc>
          <w:tcPr>
            <w:tcW w:w="1418" w:type="dxa"/>
            <w:tcBorders>
              <w:top w:val="single" w:sz="4" w:space="0" w:color="auto"/>
              <w:left w:val="single" w:sz="4" w:space="0" w:color="auto"/>
              <w:bottom w:val="single" w:sz="4" w:space="0" w:color="auto"/>
              <w:right w:val="single" w:sz="4" w:space="0" w:color="auto"/>
            </w:tcBorders>
            <w:vAlign w:val="bottom"/>
          </w:tcPr>
          <w:p w:rsidR="00066B7E" w:rsidRPr="00A92CA5" w:rsidRDefault="00066B7E" w:rsidP="00373AE2">
            <w:pPr>
              <w:jc w:val="center"/>
              <w:rPr>
                <w:b/>
                <w:bCs/>
                <w:sz w:val="24"/>
                <w:szCs w:val="24"/>
              </w:rPr>
            </w:pPr>
            <w:r w:rsidRPr="00A92CA5">
              <w:rPr>
                <w:b/>
                <w:bCs/>
                <w:sz w:val="24"/>
                <w:szCs w:val="24"/>
              </w:rPr>
              <w:t>18 765 674</w:t>
            </w:r>
          </w:p>
        </w:tc>
        <w:tc>
          <w:tcPr>
            <w:tcW w:w="1417" w:type="dxa"/>
            <w:tcBorders>
              <w:top w:val="single" w:sz="4" w:space="0" w:color="auto"/>
              <w:left w:val="single" w:sz="4" w:space="0" w:color="auto"/>
              <w:bottom w:val="single" w:sz="4" w:space="0" w:color="auto"/>
              <w:right w:val="single" w:sz="4" w:space="0" w:color="auto"/>
            </w:tcBorders>
            <w:vAlign w:val="bottom"/>
          </w:tcPr>
          <w:p w:rsidR="00066B7E" w:rsidRPr="00A92CA5" w:rsidRDefault="00066B7E" w:rsidP="00373AE2">
            <w:pPr>
              <w:jc w:val="center"/>
              <w:rPr>
                <w:b/>
                <w:bCs/>
                <w:sz w:val="24"/>
                <w:szCs w:val="24"/>
              </w:rPr>
            </w:pPr>
            <w:r w:rsidRPr="00A92CA5">
              <w:rPr>
                <w:b/>
                <w:bCs/>
                <w:sz w:val="24"/>
                <w:szCs w:val="24"/>
              </w:rPr>
              <w:t>8 964 891</w:t>
            </w:r>
          </w:p>
        </w:tc>
        <w:tc>
          <w:tcPr>
            <w:tcW w:w="1276" w:type="dxa"/>
            <w:tcBorders>
              <w:top w:val="single" w:sz="4" w:space="0" w:color="auto"/>
              <w:left w:val="single" w:sz="4" w:space="0" w:color="auto"/>
              <w:bottom w:val="single" w:sz="4" w:space="0" w:color="auto"/>
              <w:right w:val="single" w:sz="4" w:space="0" w:color="auto"/>
            </w:tcBorders>
            <w:vAlign w:val="bottom"/>
          </w:tcPr>
          <w:p w:rsidR="00066B7E" w:rsidRPr="00A92CA5" w:rsidRDefault="00066B7E" w:rsidP="00B1046B">
            <w:pPr>
              <w:jc w:val="center"/>
              <w:rPr>
                <w:b/>
                <w:bCs/>
                <w:sz w:val="24"/>
                <w:szCs w:val="24"/>
              </w:rPr>
            </w:pPr>
            <w:r w:rsidRPr="00A92CA5">
              <w:rPr>
                <w:b/>
                <w:bCs/>
                <w:sz w:val="24"/>
                <w:szCs w:val="24"/>
              </w:rPr>
              <w:t>8 156 312</w:t>
            </w:r>
          </w:p>
        </w:tc>
        <w:tc>
          <w:tcPr>
            <w:tcW w:w="1418" w:type="dxa"/>
            <w:tcBorders>
              <w:top w:val="single" w:sz="4" w:space="0" w:color="auto"/>
              <w:left w:val="single" w:sz="4" w:space="0" w:color="auto"/>
              <w:bottom w:val="single" w:sz="4" w:space="0" w:color="auto"/>
              <w:right w:val="single" w:sz="4" w:space="0" w:color="auto"/>
            </w:tcBorders>
            <w:vAlign w:val="bottom"/>
          </w:tcPr>
          <w:p w:rsidR="00066B7E" w:rsidRPr="00A92CA5" w:rsidRDefault="00174262" w:rsidP="00174262">
            <w:pPr>
              <w:jc w:val="center"/>
              <w:rPr>
                <w:b/>
                <w:bCs/>
                <w:sz w:val="24"/>
                <w:szCs w:val="24"/>
              </w:rPr>
            </w:pPr>
            <w:r w:rsidRPr="00A92CA5">
              <w:rPr>
                <w:b/>
                <w:bCs/>
                <w:sz w:val="24"/>
                <w:szCs w:val="24"/>
              </w:rPr>
              <w:t>4 018 217</w:t>
            </w:r>
          </w:p>
        </w:tc>
        <w:tc>
          <w:tcPr>
            <w:tcW w:w="1275" w:type="dxa"/>
            <w:tcBorders>
              <w:top w:val="single" w:sz="4" w:space="0" w:color="auto"/>
              <w:left w:val="single" w:sz="4" w:space="0" w:color="auto"/>
              <w:bottom w:val="single" w:sz="4" w:space="0" w:color="auto"/>
              <w:right w:val="single" w:sz="4" w:space="0" w:color="auto"/>
            </w:tcBorders>
            <w:vAlign w:val="bottom"/>
          </w:tcPr>
          <w:p w:rsidR="00066B7E" w:rsidRPr="00A92CA5" w:rsidRDefault="00066B7E" w:rsidP="00066B7E">
            <w:pPr>
              <w:jc w:val="center"/>
              <w:rPr>
                <w:b/>
                <w:bCs/>
                <w:sz w:val="24"/>
                <w:szCs w:val="24"/>
              </w:rPr>
            </w:pPr>
            <w:r w:rsidRPr="00A92CA5">
              <w:rPr>
                <w:b/>
                <w:bCs/>
                <w:sz w:val="24"/>
                <w:szCs w:val="24"/>
              </w:rPr>
              <w:t>43,5</w:t>
            </w:r>
          </w:p>
        </w:tc>
        <w:tc>
          <w:tcPr>
            <w:tcW w:w="1418" w:type="dxa"/>
            <w:tcBorders>
              <w:top w:val="single" w:sz="4" w:space="0" w:color="auto"/>
              <w:left w:val="single" w:sz="4" w:space="0" w:color="auto"/>
              <w:bottom w:val="single" w:sz="4" w:space="0" w:color="auto"/>
              <w:right w:val="single" w:sz="4" w:space="0" w:color="auto"/>
            </w:tcBorders>
            <w:vAlign w:val="bottom"/>
          </w:tcPr>
          <w:p w:rsidR="00066B7E" w:rsidRPr="00A92CA5" w:rsidRDefault="00174262" w:rsidP="00174262">
            <w:pPr>
              <w:jc w:val="center"/>
              <w:rPr>
                <w:b/>
                <w:bCs/>
                <w:sz w:val="24"/>
                <w:szCs w:val="24"/>
              </w:rPr>
            </w:pPr>
            <w:r w:rsidRPr="00A92CA5">
              <w:rPr>
                <w:b/>
                <w:bCs/>
                <w:sz w:val="24"/>
                <w:szCs w:val="24"/>
              </w:rPr>
              <w:t>44</w:t>
            </w:r>
            <w:r w:rsidR="00066B7E" w:rsidRPr="00A92CA5">
              <w:rPr>
                <w:b/>
                <w:bCs/>
                <w:sz w:val="24"/>
                <w:szCs w:val="24"/>
              </w:rPr>
              <w:t>,</w:t>
            </w:r>
            <w:r w:rsidRPr="00A92CA5">
              <w:rPr>
                <w:b/>
                <w:bCs/>
                <w:sz w:val="24"/>
                <w:szCs w:val="24"/>
              </w:rPr>
              <w:t>8</w:t>
            </w:r>
          </w:p>
        </w:tc>
      </w:tr>
    </w:tbl>
    <w:p w:rsidR="00E7775B" w:rsidRPr="00A92CA5" w:rsidRDefault="00E7775B" w:rsidP="00CB1562">
      <w:pPr>
        <w:spacing w:line="276" w:lineRule="auto"/>
        <w:ind w:firstLine="709"/>
        <w:jc w:val="both"/>
        <w:rPr>
          <w:b/>
          <w:sz w:val="24"/>
          <w:szCs w:val="24"/>
        </w:rPr>
      </w:pPr>
    </w:p>
    <w:p w:rsidR="00E7775B" w:rsidRDefault="00E7775B" w:rsidP="00CB1562">
      <w:pPr>
        <w:spacing w:line="276" w:lineRule="auto"/>
        <w:ind w:firstLine="709"/>
        <w:jc w:val="both"/>
        <w:rPr>
          <w:sz w:val="24"/>
          <w:szCs w:val="24"/>
        </w:rPr>
      </w:pPr>
      <w:r w:rsidRPr="00A92CA5">
        <w:rPr>
          <w:sz w:val="24"/>
          <w:szCs w:val="24"/>
        </w:rPr>
        <w:t>Информация по исполнению кассового плана бюджета городского округа по состоянию на 01.</w:t>
      </w:r>
      <w:r w:rsidR="001E352A" w:rsidRPr="00A92CA5">
        <w:rPr>
          <w:sz w:val="24"/>
          <w:szCs w:val="24"/>
        </w:rPr>
        <w:t>0</w:t>
      </w:r>
      <w:r w:rsidR="00B71A39" w:rsidRPr="00A92CA5">
        <w:rPr>
          <w:sz w:val="24"/>
          <w:szCs w:val="24"/>
        </w:rPr>
        <w:t>7</w:t>
      </w:r>
      <w:r w:rsidRPr="00A92CA5">
        <w:rPr>
          <w:sz w:val="24"/>
          <w:szCs w:val="24"/>
        </w:rPr>
        <w:t>.20</w:t>
      </w:r>
      <w:r w:rsidR="002D7AA0" w:rsidRPr="00A92CA5">
        <w:rPr>
          <w:sz w:val="24"/>
          <w:szCs w:val="24"/>
        </w:rPr>
        <w:t>2</w:t>
      </w:r>
      <w:r w:rsidR="00F17129" w:rsidRPr="00A92CA5">
        <w:rPr>
          <w:sz w:val="24"/>
          <w:szCs w:val="24"/>
        </w:rPr>
        <w:t>3</w:t>
      </w:r>
      <w:r w:rsidR="00C34EB3" w:rsidRPr="00A92CA5">
        <w:rPr>
          <w:sz w:val="24"/>
          <w:szCs w:val="24"/>
        </w:rPr>
        <w:t xml:space="preserve"> </w:t>
      </w:r>
      <w:r w:rsidRPr="00A92CA5">
        <w:rPr>
          <w:sz w:val="24"/>
          <w:szCs w:val="24"/>
        </w:rPr>
        <w:t>в разрезе главных распорядителей приведена в таблице:</w:t>
      </w:r>
    </w:p>
    <w:p w:rsidR="00551BC2" w:rsidRPr="00A92CA5" w:rsidRDefault="00551BC2" w:rsidP="00CB1562">
      <w:pPr>
        <w:spacing w:line="276" w:lineRule="auto"/>
        <w:ind w:firstLine="709"/>
        <w:jc w:val="both"/>
        <w:rPr>
          <w:sz w:val="24"/>
          <w:szCs w:val="24"/>
        </w:rPr>
      </w:pPr>
    </w:p>
    <w:tbl>
      <w:tblPr>
        <w:tblW w:w="10505" w:type="dxa"/>
        <w:tblInd w:w="93" w:type="dxa"/>
        <w:tblLayout w:type="fixed"/>
        <w:tblLook w:val="04A0"/>
      </w:tblPr>
      <w:tblGrid>
        <w:gridCol w:w="2283"/>
        <w:gridCol w:w="1276"/>
        <w:gridCol w:w="1559"/>
        <w:gridCol w:w="1276"/>
        <w:gridCol w:w="1418"/>
        <w:gridCol w:w="1275"/>
        <w:gridCol w:w="1418"/>
      </w:tblGrid>
      <w:tr w:rsidR="00E7775B" w:rsidRPr="00A92CA5" w:rsidTr="005F33A4">
        <w:trPr>
          <w:trHeight w:val="315"/>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775B" w:rsidRPr="00A92CA5" w:rsidRDefault="00E7775B" w:rsidP="00CB1562">
            <w:pPr>
              <w:spacing w:line="276" w:lineRule="auto"/>
              <w:jc w:val="center"/>
              <w:rPr>
                <w:b/>
                <w:bCs/>
                <w:color w:val="000000"/>
                <w:sz w:val="24"/>
                <w:szCs w:val="24"/>
              </w:rPr>
            </w:pPr>
            <w:r w:rsidRPr="00A92CA5">
              <w:rPr>
                <w:b/>
                <w:bCs/>
                <w:color w:val="000000"/>
                <w:sz w:val="24"/>
                <w:szCs w:val="24"/>
              </w:rPr>
              <w:t>Наименование главного распорядителя</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E7775B" w:rsidRPr="00A92CA5" w:rsidRDefault="00E7775B" w:rsidP="00CB1562">
            <w:pPr>
              <w:spacing w:line="276" w:lineRule="auto"/>
              <w:jc w:val="center"/>
              <w:rPr>
                <w:b/>
                <w:bCs/>
                <w:color w:val="000000"/>
                <w:sz w:val="24"/>
                <w:szCs w:val="24"/>
              </w:rPr>
            </w:pPr>
            <w:r w:rsidRPr="00A92CA5">
              <w:rPr>
                <w:b/>
                <w:bCs/>
                <w:color w:val="000000"/>
                <w:sz w:val="24"/>
                <w:szCs w:val="24"/>
              </w:rPr>
              <w:t>Кассовый план</w:t>
            </w:r>
          </w:p>
        </w:tc>
        <w:tc>
          <w:tcPr>
            <w:tcW w:w="2694" w:type="dxa"/>
            <w:gridSpan w:val="2"/>
            <w:tcBorders>
              <w:top w:val="single" w:sz="4" w:space="0" w:color="auto"/>
              <w:left w:val="nil"/>
              <w:bottom w:val="single" w:sz="4" w:space="0" w:color="auto"/>
              <w:right w:val="single" w:sz="4" w:space="0" w:color="auto"/>
            </w:tcBorders>
            <w:shd w:val="clear" w:color="auto" w:fill="auto"/>
            <w:hideMark/>
          </w:tcPr>
          <w:p w:rsidR="00E7775B" w:rsidRPr="00A92CA5" w:rsidRDefault="00E7775B" w:rsidP="00CB1562">
            <w:pPr>
              <w:spacing w:line="276" w:lineRule="auto"/>
              <w:jc w:val="center"/>
              <w:rPr>
                <w:b/>
                <w:bCs/>
                <w:color w:val="000000"/>
                <w:sz w:val="24"/>
                <w:szCs w:val="24"/>
              </w:rPr>
            </w:pPr>
            <w:r w:rsidRPr="00A92CA5">
              <w:rPr>
                <w:b/>
                <w:bCs/>
                <w:color w:val="000000"/>
                <w:sz w:val="24"/>
                <w:szCs w:val="24"/>
              </w:rPr>
              <w:t>Исполнение кассового плана</w:t>
            </w:r>
          </w:p>
        </w:tc>
        <w:tc>
          <w:tcPr>
            <w:tcW w:w="2693" w:type="dxa"/>
            <w:gridSpan w:val="2"/>
            <w:tcBorders>
              <w:top w:val="single" w:sz="4" w:space="0" w:color="auto"/>
              <w:left w:val="nil"/>
              <w:bottom w:val="single" w:sz="4" w:space="0" w:color="auto"/>
              <w:right w:val="single" w:sz="4" w:space="0" w:color="auto"/>
            </w:tcBorders>
            <w:shd w:val="clear" w:color="auto" w:fill="auto"/>
            <w:hideMark/>
          </w:tcPr>
          <w:p w:rsidR="00E7775B" w:rsidRPr="00A92CA5" w:rsidRDefault="00E7775B" w:rsidP="00CB1562">
            <w:pPr>
              <w:spacing w:line="276" w:lineRule="auto"/>
              <w:jc w:val="center"/>
              <w:rPr>
                <w:b/>
                <w:bCs/>
                <w:color w:val="000000"/>
                <w:sz w:val="24"/>
                <w:szCs w:val="24"/>
              </w:rPr>
            </w:pPr>
            <w:r w:rsidRPr="00A92CA5">
              <w:rPr>
                <w:b/>
                <w:bCs/>
                <w:color w:val="000000"/>
                <w:sz w:val="24"/>
                <w:szCs w:val="24"/>
              </w:rPr>
              <w:t>% исполнения кассового плана</w:t>
            </w:r>
          </w:p>
        </w:tc>
      </w:tr>
      <w:tr w:rsidR="00E04981" w:rsidRPr="00A92CA5" w:rsidTr="005F33A4">
        <w:trPr>
          <w:trHeight w:val="317"/>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b/>
                <w:bCs/>
                <w:color w:val="000000"/>
                <w:sz w:val="24"/>
                <w:szCs w:val="24"/>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firstLine="34"/>
              <w:jc w:val="center"/>
              <w:rPr>
                <w:sz w:val="24"/>
                <w:szCs w:val="24"/>
              </w:rPr>
            </w:pPr>
            <w:r w:rsidRPr="00A92CA5">
              <w:rPr>
                <w:sz w:val="24"/>
                <w:szCs w:val="24"/>
              </w:rPr>
              <w:t>всего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firstLine="33"/>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вышестоя-щих</w:t>
            </w:r>
            <w:proofErr w:type="spellEnd"/>
            <w:r w:rsidRPr="00A92CA5">
              <w:rPr>
                <w:sz w:val="24"/>
                <w:szCs w:val="24"/>
              </w:rPr>
              <w:t xml:space="preserve"> бюджетов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hanging="108"/>
              <w:jc w:val="center"/>
              <w:rPr>
                <w:sz w:val="24"/>
                <w:szCs w:val="24"/>
              </w:rPr>
            </w:pPr>
            <w:r w:rsidRPr="00A92CA5">
              <w:rPr>
                <w:sz w:val="24"/>
                <w:szCs w:val="24"/>
              </w:rPr>
              <w:t>всего</w:t>
            </w:r>
          </w:p>
          <w:p w:rsidR="00E04981" w:rsidRPr="00A92CA5" w:rsidRDefault="00E04981" w:rsidP="00CB1562">
            <w:pPr>
              <w:spacing w:line="276" w:lineRule="auto"/>
              <w:ind w:firstLine="709"/>
              <w:jc w:val="center"/>
              <w:rPr>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firstLine="34"/>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вышестоя-щих</w:t>
            </w:r>
            <w:proofErr w:type="spellEnd"/>
            <w:r w:rsidRPr="00A92CA5">
              <w:rPr>
                <w:sz w:val="24"/>
                <w:szCs w:val="24"/>
              </w:rPr>
              <w:t xml:space="preserve"> бюджетов</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firstLine="33"/>
              <w:jc w:val="center"/>
              <w:rPr>
                <w:sz w:val="24"/>
                <w:szCs w:val="24"/>
              </w:rPr>
            </w:pPr>
            <w:r w:rsidRPr="00A92CA5">
              <w:rPr>
                <w:sz w:val="24"/>
                <w:szCs w:val="24"/>
              </w:rPr>
              <w:t>всего</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04981" w:rsidRPr="00A92CA5" w:rsidRDefault="00E04981" w:rsidP="00CB1562">
            <w:pPr>
              <w:spacing w:line="276" w:lineRule="auto"/>
              <w:ind w:firstLine="34"/>
              <w:jc w:val="center"/>
              <w:rPr>
                <w:sz w:val="24"/>
                <w:szCs w:val="24"/>
              </w:rPr>
            </w:pPr>
            <w:r w:rsidRPr="00A92CA5">
              <w:rPr>
                <w:sz w:val="24"/>
                <w:szCs w:val="24"/>
              </w:rPr>
              <w:t xml:space="preserve">в т.ч. </w:t>
            </w:r>
            <w:proofErr w:type="spellStart"/>
            <w:r w:rsidRPr="00A92CA5">
              <w:rPr>
                <w:sz w:val="24"/>
                <w:szCs w:val="24"/>
              </w:rPr>
              <w:t>ср-ва</w:t>
            </w:r>
            <w:proofErr w:type="spellEnd"/>
            <w:r w:rsidRPr="00A92CA5">
              <w:rPr>
                <w:sz w:val="24"/>
                <w:szCs w:val="24"/>
              </w:rPr>
              <w:t xml:space="preserve"> </w:t>
            </w:r>
            <w:proofErr w:type="spellStart"/>
            <w:r w:rsidRPr="00A92CA5">
              <w:rPr>
                <w:sz w:val="24"/>
                <w:szCs w:val="24"/>
              </w:rPr>
              <w:t>вышестоя-щих</w:t>
            </w:r>
            <w:proofErr w:type="spellEnd"/>
            <w:r w:rsidRPr="00A92CA5">
              <w:rPr>
                <w:sz w:val="24"/>
                <w:szCs w:val="24"/>
              </w:rPr>
              <w:t xml:space="preserve"> бюджетов</w:t>
            </w:r>
          </w:p>
        </w:tc>
      </w:tr>
      <w:tr w:rsidR="00E04981" w:rsidRPr="00A92CA5" w:rsidTr="005F33A4">
        <w:trPr>
          <w:trHeight w:val="807"/>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b/>
                <w:bCs/>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04981" w:rsidRPr="00A92CA5" w:rsidRDefault="00E04981" w:rsidP="00CB1562">
            <w:pPr>
              <w:spacing w:line="276" w:lineRule="auto"/>
              <w:rPr>
                <w:color w:val="000000"/>
                <w:sz w:val="24"/>
                <w:szCs w:val="24"/>
              </w:rPr>
            </w:pPr>
          </w:p>
        </w:tc>
      </w:tr>
      <w:tr w:rsidR="005A0511" w:rsidRPr="00A92CA5" w:rsidTr="005A0511">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5A0511" w:rsidRPr="00A92CA5" w:rsidRDefault="005A0511" w:rsidP="00CB1562">
            <w:pPr>
              <w:spacing w:line="276" w:lineRule="auto"/>
              <w:ind w:firstLine="34"/>
              <w:jc w:val="center"/>
              <w:rPr>
                <w:sz w:val="24"/>
                <w:szCs w:val="24"/>
              </w:rPr>
            </w:pPr>
            <w:r w:rsidRPr="00A92CA5">
              <w:rPr>
                <w:sz w:val="24"/>
                <w:szCs w:val="24"/>
              </w:rPr>
              <w:t>Дума</w:t>
            </w:r>
          </w:p>
        </w:tc>
        <w:tc>
          <w:tcPr>
            <w:tcW w:w="1276" w:type="dxa"/>
            <w:tcBorders>
              <w:top w:val="nil"/>
              <w:left w:val="nil"/>
              <w:bottom w:val="single" w:sz="4" w:space="0" w:color="auto"/>
              <w:right w:val="single" w:sz="4" w:space="0" w:color="auto"/>
            </w:tcBorders>
            <w:shd w:val="clear" w:color="auto" w:fill="auto"/>
            <w:vAlign w:val="bottom"/>
          </w:tcPr>
          <w:p w:rsidR="005A0511" w:rsidRPr="00A92CA5" w:rsidRDefault="005A0511" w:rsidP="00CE5B18">
            <w:pPr>
              <w:jc w:val="center"/>
              <w:rPr>
                <w:bCs/>
                <w:sz w:val="24"/>
                <w:szCs w:val="24"/>
              </w:rPr>
            </w:pPr>
            <w:r w:rsidRPr="00A92CA5">
              <w:rPr>
                <w:bCs/>
                <w:sz w:val="24"/>
                <w:szCs w:val="24"/>
              </w:rPr>
              <w:t>54 329</w:t>
            </w:r>
          </w:p>
        </w:tc>
        <w:tc>
          <w:tcPr>
            <w:tcW w:w="1559" w:type="dxa"/>
            <w:tcBorders>
              <w:top w:val="nil"/>
              <w:left w:val="nil"/>
              <w:bottom w:val="single" w:sz="4" w:space="0" w:color="auto"/>
              <w:right w:val="single" w:sz="4" w:space="0" w:color="auto"/>
            </w:tcBorders>
            <w:shd w:val="clear" w:color="auto" w:fill="auto"/>
            <w:vAlign w:val="bottom"/>
          </w:tcPr>
          <w:p w:rsidR="005A0511" w:rsidRPr="00A92CA5" w:rsidRDefault="005A0511" w:rsidP="00C628BC">
            <w:pPr>
              <w:ind w:firstLine="34"/>
              <w:jc w:val="center"/>
              <w:rPr>
                <w:bCs/>
                <w:sz w:val="24"/>
                <w:szCs w:val="24"/>
              </w:rPr>
            </w:pPr>
          </w:p>
        </w:tc>
        <w:tc>
          <w:tcPr>
            <w:tcW w:w="1276" w:type="dxa"/>
            <w:tcBorders>
              <w:top w:val="nil"/>
              <w:left w:val="nil"/>
              <w:bottom w:val="single" w:sz="4" w:space="0" w:color="auto"/>
              <w:right w:val="single" w:sz="4" w:space="0" w:color="auto"/>
            </w:tcBorders>
            <w:shd w:val="clear" w:color="auto" w:fill="auto"/>
            <w:vAlign w:val="bottom"/>
          </w:tcPr>
          <w:p w:rsidR="005A0511" w:rsidRPr="00A92CA5" w:rsidRDefault="005A0511" w:rsidP="00D36D3D">
            <w:pPr>
              <w:jc w:val="center"/>
              <w:rPr>
                <w:bCs/>
                <w:sz w:val="24"/>
                <w:szCs w:val="24"/>
              </w:rPr>
            </w:pPr>
            <w:r w:rsidRPr="00A92CA5">
              <w:rPr>
                <w:bCs/>
                <w:sz w:val="24"/>
                <w:szCs w:val="24"/>
              </w:rPr>
              <w:t>52 941</w:t>
            </w:r>
          </w:p>
        </w:tc>
        <w:tc>
          <w:tcPr>
            <w:tcW w:w="1418" w:type="dxa"/>
            <w:tcBorders>
              <w:top w:val="nil"/>
              <w:left w:val="nil"/>
              <w:bottom w:val="single" w:sz="4" w:space="0" w:color="auto"/>
              <w:right w:val="single" w:sz="4" w:space="0" w:color="auto"/>
            </w:tcBorders>
            <w:shd w:val="clear" w:color="auto" w:fill="auto"/>
            <w:vAlign w:val="bottom"/>
          </w:tcPr>
          <w:p w:rsidR="005A0511" w:rsidRPr="00A92CA5" w:rsidRDefault="005A0511" w:rsidP="00C628BC">
            <w:pPr>
              <w:ind w:firstLine="34"/>
              <w:jc w:val="center"/>
              <w:rPr>
                <w:bCs/>
                <w:sz w:val="24"/>
                <w:szCs w:val="24"/>
              </w:rPr>
            </w:pPr>
          </w:p>
        </w:tc>
        <w:tc>
          <w:tcPr>
            <w:tcW w:w="1275" w:type="dxa"/>
            <w:tcBorders>
              <w:top w:val="nil"/>
              <w:left w:val="nil"/>
              <w:bottom w:val="single" w:sz="4" w:space="0" w:color="auto"/>
              <w:right w:val="single" w:sz="4" w:space="0" w:color="auto"/>
            </w:tcBorders>
            <w:shd w:val="clear" w:color="auto" w:fill="auto"/>
            <w:vAlign w:val="bottom"/>
          </w:tcPr>
          <w:p w:rsidR="005A0511" w:rsidRPr="00A92CA5" w:rsidRDefault="005A0511" w:rsidP="005A0511">
            <w:pPr>
              <w:jc w:val="center"/>
              <w:rPr>
                <w:bCs/>
                <w:sz w:val="24"/>
                <w:szCs w:val="24"/>
              </w:rPr>
            </w:pPr>
            <w:r w:rsidRPr="00A92CA5">
              <w:rPr>
                <w:bCs/>
                <w:sz w:val="24"/>
                <w:szCs w:val="24"/>
              </w:rPr>
              <w:t>97,4</w:t>
            </w:r>
          </w:p>
        </w:tc>
        <w:tc>
          <w:tcPr>
            <w:tcW w:w="1418" w:type="dxa"/>
            <w:tcBorders>
              <w:top w:val="nil"/>
              <w:left w:val="nil"/>
              <w:bottom w:val="single" w:sz="4" w:space="0" w:color="auto"/>
              <w:right w:val="single" w:sz="4" w:space="0" w:color="auto"/>
            </w:tcBorders>
            <w:shd w:val="clear" w:color="auto" w:fill="auto"/>
            <w:vAlign w:val="bottom"/>
          </w:tcPr>
          <w:p w:rsidR="005A0511" w:rsidRPr="00A92CA5" w:rsidRDefault="005A0511" w:rsidP="00C628BC">
            <w:pPr>
              <w:jc w:val="center"/>
              <w:rPr>
                <w:bCs/>
                <w:sz w:val="24"/>
                <w:szCs w:val="24"/>
              </w:rPr>
            </w:pPr>
          </w:p>
        </w:tc>
      </w:tr>
      <w:tr w:rsidR="00174262" w:rsidRPr="00A92CA5" w:rsidTr="005A0511">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Администрация</w:t>
            </w:r>
          </w:p>
        </w:tc>
        <w:tc>
          <w:tcPr>
            <w:tcW w:w="1276" w:type="dxa"/>
            <w:tcBorders>
              <w:top w:val="nil"/>
              <w:left w:val="nil"/>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334 527</w:t>
            </w:r>
          </w:p>
        </w:tc>
        <w:tc>
          <w:tcPr>
            <w:tcW w:w="1559" w:type="dxa"/>
            <w:tcBorders>
              <w:top w:val="nil"/>
              <w:left w:val="nil"/>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29</w:t>
            </w:r>
            <w:r w:rsidRPr="00A92CA5">
              <w:rPr>
                <w:bCs/>
                <w:sz w:val="24"/>
                <w:szCs w:val="24"/>
              </w:rPr>
              <w:t xml:space="preserve"> </w:t>
            </w:r>
            <w:r w:rsidRPr="00A92CA5">
              <w:rPr>
                <w:bCs/>
                <w:sz w:val="24"/>
                <w:szCs w:val="24"/>
                <w:lang w:val="en-US"/>
              </w:rPr>
              <w:t>861</w:t>
            </w:r>
          </w:p>
        </w:tc>
        <w:tc>
          <w:tcPr>
            <w:tcW w:w="1276" w:type="dxa"/>
            <w:tcBorders>
              <w:top w:val="nil"/>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331 105</w:t>
            </w:r>
          </w:p>
        </w:tc>
        <w:tc>
          <w:tcPr>
            <w:tcW w:w="1418" w:type="dxa"/>
            <w:tcBorders>
              <w:top w:val="nil"/>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27 297</w:t>
            </w:r>
          </w:p>
        </w:tc>
        <w:tc>
          <w:tcPr>
            <w:tcW w:w="1275" w:type="dxa"/>
            <w:tcBorders>
              <w:top w:val="nil"/>
              <w:left w:val="nil"/>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99,0</w:t>
            </w:r>
          </w:p>
        </w:tc>
        <w:tc>
          <w:tcPr>
            <w:tcW w:w="1418" w:type="dxa"/>
            <w:tcBorders>
              <w:top w:val="nil"/>
              <w:left w:val="nil"/>
              <w:bottom w:val="single" w:sz="4" w:space="0" w:color="auto"/>
              <w:right w:val="single" w:sz="4" w:space="0" w:color="auto"/>
            </w:tcBorders>
            <w:shd w:val="clear" w:color="auto" w:fill="auto"/>
            <w:vAlign w:val="bottom"/>
          </w:tcPr>
          <w:p w:rsidR="00174262" w:rsidRPr="00A92CA5" w:rsidRDefault="00174262" w:rsidP="003522C0">
            <w:pPr>
              <w:jc w:val="center"/>
              <w:rPr>
                <w:bCs/>
                <w:sz w:val="24"/>
                <w:szCs w:val="24"/>
              </w:rPr>
            </w:pPr>
            <w:r w:rsidRPr="00A92CA5">
              <w:rPr>
                <w:bCs/>
                <w:sz w:val="24"/>
                <w:szCs w:val="24"/>
              </w:rPr>
              <w:t>9</w:t>
            </w:r>
            <w:r w:rsidR="003522C0" w:rsidRPr="00A92CA5">
              <w:rPr>
                <w:bCs/>
                <w:sz w:val="24"/>
                <w:szCs w:val="24"/>
              </w:rPr>
              <w:t>1</w:t>
            </w:r>
            <w:r w:rsidRPr="00A92CA5">
              <w:rPr>
                <w:bCs/>
                <w:sz w:val="24"/>
                <w:szCs w:val="24"/>
              </w:rPr>
              <w:t>,</w:t>
            </w:r>
            <w:r w:rsidR="003522C0" w:rsidRPr="00A92CA5">
              <w:rPr>
                <w:bCs/>
                <w:sz w:val="24"/>
                <w:szCs w:val="24"/>
              </w:rPr>
              <w:t>4</w:t>
            </w:r>
          </w:p>
        </w:tc>
      </w:tr>
      <w:tr w:rsidR="00174262" w:rsidRPr="00A92CA5" w:rsidTr="00223F46">
        <w:trPr>
          <w:trHeight w:val="315"/>
        </w:trPr>
        <w:tc>
          <w:tcPr>
            <w:tcW w:w="2283" w:type="dxa"/>
            <w:tcBorders>
              <w:top w:val="nil"/>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финансов</w:t>
            </w:r>
          </w:p>
        </w:tc>
        <w:tc>
          <w:tcPr>
            <w:tcW w:w="1276" w:type="dxa"/>
            <w:tcBorders>
              <w:top w:val="nil"/>
              <w:left w:val="nil"/>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123 833</w:t>
            </w:r>
          </w:p>
        </w:tc>
        <w:tc>
          <w:tcPr>
            <w:tcW w:w="1559" w:type="dxa"/>
            <w:tcBorders>
              <w:top w:val="nil"/>
              <w:left w:val="nil"/>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c>
          <w:tcPr>
            <w:tcW w:w="1276" w:type="dxa"/>
            <w:tcBorders>
              <w:top w:val="nil"/>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120 422</w:t>
            </w:r>
          </w:p>
        </w:tc>
        <w:tc>
          <w:tcPr>
            <w:tcW w:w="1418" w:type="dxa"/>
            <w:tcBorders>
              <w:top w:val="nil"/>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nil"/>
              <w:left w:val="nil"/>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97,2</w:t>
            </w:r>
          </w:p>
        </w:tc>
        <w:tc>
          <w:tcPr>
            <w:tcW w:w="1418" w:type="dxa"/>
            <w:tcBorders>
              <w:top w:val="nil"/>
              <w:left w:val="nil"/>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223F46">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 xml:space="preserve">Департамент по управлению муниципальным </w:t>
            </w:r>
            <w:r w:rsidRPr="00A92CA5">
              <w:rPr>
                <w:sz w:val="24"/>
                <w:szCs w:val="24"/>
              </w:rPr>
              <w:lastRenderedPageBreak/>
              <w:t>имуществом</w:t>
            </w:r>
          </w:p>
        </w:tc>
        <w:tc>
          <w:tcPr>
            <w:tcW w:w="1276"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lastRenderedPageBreak/>
              <w:t>494 251</w:t>
            </w:r>
          </w:p>
        </w:tc>
        <w:tc>
          <w:tcPr>
            <w:tcW w:w="1559"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348 206</w:t>
            </w:r>
          </w:p>
        </w:tc>
        <w:tc>
          <w:tcPr>
            <w:tcW w:w="1276"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456 132</w:t>
            </w:r>
          </w:p>
        </w:tc>
        <w:tc>
          <w:tcPr>
            <w:tcW w:w="1418"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311 105</w:t>
            </w:r>
          </w:p>
        </w:tc>
        <w:tc>
          <w:tcPr>
            <w:tcW w:w="1275"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92,3</w:t>
            </w:r>
          </w:p>
        </w:tc>
        <w:tc>
          <w:tcPr>
            <w:tcW w:w="1418"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3522C0" w:rsidP="003522C0">
            <w:pPr>
              <w:jc w:val="center"/>
              <w:rPr>
                <w:bCs/>
                <w:sz w:val="24"/>
                <w:szCs w:val="24"/>
              </w:rPr>
            </w:pPr>
            <w:r w:rsidRPr="00A92CA5">
              <w:rPr>
                <w:bCs/>
                <w:sz w:val="24"/>
                <w:szCs w:val="24"/>
              </w:rPr>
              <w:t>89,3</w:t>
            </w:r>
          </w:p>
        </w:tc>
      </w:tr>
      <w:tr w:rsidR="00174262" w:rsidRPr="00A92CA5" w:rsidTr="00223F46">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lastRenderedPageBreak/>
              <w:t>Департамент общественной безопасности</w:t>
            </w:r>
          </w:p>
        </w:tc>
        <w:tc>
          <w:tcPr>
            <w:tcW w:w="1276"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83 897</w:t>
            </w:r>
          </w:p>
        </w:tc>
        <w:tc>
          <w:tcPr>
            <w:tcW w:w="1559"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82 613</w:t>
            </w:r>
          </w:p>
        </w:tc>
        <w:tc>
          <w:tcPr>
            <w:tcW w:w="1418"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98,5</w:t>
            </w:r>
          </w:p>
        </w:tc>
        <w:tc>
          <w:tcPr>
            <w:tcW w:w="1418" w:type="dxa"/>
            <w:tcBorders>
              <w:top w:val="single" w:sz="4" w:space="0" w:color="auto"/>
              <w:left w:val="nil"/>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5A05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E15982" w:rsidP="00CB1562">
            <w:pPr>
              <w:spacing w:line="276" w:lineRule="auto"/>
              <w:ind w:firstLine="34"/>
              <w:jc w:val="center"/>
              <w:rPr>
                <w:sz w:val="24"/>
                <w:szCs w:val="24"/>
              </w:rPr>
            </w:pPr>
            <w:r w:rsidRPr="00A92CA5">
              <w:rPr>
                <w:sz w:val="24"/>
                <w:szCs w:val="24"/>
              </w:rPr>
              <w:t>Территориальная избирательная комиссия Автозаводского района города Тольятти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5A05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дорожного хозяйства и транспорта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1 115 002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lang w:val="en-US"/>
              </w:rPr>
            </w:pPr>
            <w:r w:rsidRPr="00A92CA5">
              <w:rPr>
                <w:bCs/>
                <w:sz w:val="24"/>
                <w:szCs w:val="24"/>
                <w:lang w:val="en-US"/>
              </w:rPr>
              <w:t>738 243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1 108 931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738 242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r w:rsidRPr="00A92CA5">
              <w:rPr>
                <w:bCs/>
                <w:sz w:val="24"/>
                <w:szCs w:val="24"/>
              </w:rPr>
              <w:t>100,0</w:t>
            </w:r>
          </w:p>
        </w:tc>
      </w:tr>
      <w:tr w:rsidR="00174262" w:rsidRPr="00A92CA5" w:rsidTr="005A05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экономического развития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13 877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74262" w:rsidRPr="00A92CA5" w:rsidRDefault="00174262" w:rsidP="00C628BC">
            <w:pPr>
              <w:ind w:firstLine="34"/>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13 877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74262" w:rsidRPr="00A92CA5" w:rsidRDefault="00174262" w:rsidP="00C628BC">
            <w:pPr>
              <w:ind w:firstLine="34"/>
              <w:jc w:val="center"/>
              <w:rPr>
                <w:bCs/>
                <w:sz w:val="24"/>
                <w:szCs w:val="24"/>
              </w:rPr>
            </w:pPr>
          </w:p>
        </w:tc>
      </w:tr>
      <w:tr w:rsidR="00174262" w:rsidRPr="00A92CA5" w:rsidTr="005A05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556 241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11 421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552 743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11 421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99,4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r w:rsidRPr="00A92CA5">
              <w:rPr>
                <w:bCs/>
                <w:sz w:val="24"/>
                <w:szCs w:val="24"/>
              </w:rPr>
              <w:t>100,0</w:t>
            </w:r>
          </w:p>
        </w:tc>
      </w:tr>
      <w:tr w:rsidR="00174262" w:rsidRPr="00A92CA5" w:rsidTr="005A051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образования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4 235 353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2</w:t>
            </w:r>
            <w:r w:rsidRPr="00A92CA5">
              <w:rPr>
                <w:bCs/>
                <w:sz w:val="24"/>
                <w:szCs w:val="24"/>
              </w:rPr>
              <w:t> </w:t>
            </w:r>
            <w:r w:rsidRPr="00A92CA5">
              <w:rPr>
                <w:bCs/>
                <w:sz w:val="24"/>
                <w:szCs w:val="24"/>
                <w:lang w:val="en-US"/>
              </w:rPr>
              <w:t>859</w:t>
            </w:r>
            <w:r w:rsidRPr="00A92CA5">
              <w:rPr>
                <w:bCs/>
                <w:sz w:val="24"/>
                <w:szCs w:val="24"/>
              </w:rPr>
              <w:t xml:space="preserve"> </w:t>
            </w:r>
            <w:r w:rsidRPr="00A92CA5">
              <w:rPr>
                <w:bCs/>
                <w:sz w:val="24"/>
                <w:szCs w:val="24"/>
                <w:lang w:val="en-US"/>
              </w:rPr>
              <w:t>561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4 189 297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2 846 679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5A0511">
            <w:pPr>
              <w:jc w:val="center"/>
              <w:rPr>
                <w:bCs/>
                <w:sz w:val="24"/>
                <w:szCs w:val="24"/>
              </w:rPr>
            </w:pPr>
            <w:r w:rsidRPr="00A92CA5">
              <w:rPr>
                <w:bCs/>
                <w:sz w:val="24"/>
                <w:szCs w:val="24"/>
              </w:rPr>
              <w:t>98,9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r w:rsidRPr="00A92CA5">
              <w:rPr>
                <w:bCs/>
                <w:sz w:val="24"/>
                <w:szCs w:val="24"/>
              </w:rPr>
              <w:t>99,5</w:t>
            </w: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4262" w:rsidRPr="00A92CA5" w:rsidRDefault="00174262" w:rsidP="00CB1562">
            <w:pPr>
              <w:spacing w:line="276" w:lineRule="auto"/>
              <w:ind w:firstLine="34"/>
              <w:jc w:val="center"/>
              <w:rPr>
                <w:sz w:val="24"/>
                <w:szCs w:val="24"/>
              </w:rPr>
            </w:pPr>
            <w:r w:rsidRPr="00A92CA5">
              <w:rPr>
                <w:sz w:val="24"/>
                <w:szCs w:val="24"/>
              </w:rPr>
              <w:t>Департамент градостроительной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19 544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14 323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73,3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социального обеспечения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16 472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12</w:t>
            </w:r>
            <w:r w:rsidRPr="00A92CA5">
              <w:rPr>
                <w:bCs/>
                <w:sz w:val="24"/>
                <w:szCs w:val="24"/>
              </w:rPr>
              <w:t xml:space="preserve"> </w:t>
            </w:r>
            <w:r w:rsidRPr="00A92CA5">
              <w:rPr>
                <w:bCs/>
                <w:sz w:val="24"/>
                <w:szCs w:val="24"/>
                <w:lang w:val="en-US"/>
              </w:rPr>
              <w:t>886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16 471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12 886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r w:rsidRPr="00A92CA5">
              <w:rPr>
                <w:bCs/>
                <w:sz w:val="24"/>
                <w:szCs w:val="24"/>
              </w:rPr>
              <w:t>100,0</w:t>
            </w: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Управление физической культуры и спорта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351 538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lang w:val="en-US"/>
              </w:rPr>
            </w:pPr>
            <w:r w:rsidRPr="00A92CA5">
              <w:rPr>
                <w:bCs/>
                <w:sz w:val="24"/>
                <w:szCs w:val="24"/>
                <w:lang w:val="en-US"/>
              </w:rPr>
              <w:t>318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350 921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318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99,8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3522C0" w:rsidP="00C628BC">
            <w:pPr>
              <w:ind w:firstLine="34"/>
              <w:jc w:val="center"/>
              <w:rPr>
                <w:bCs/>
                <w:sz w:val="24"/>
                <w:szCs w:val="24"/>
              </w:rPr>
            </w:pPr>
            <w:r w:rsidRPr="00A92CA5">
              <w:rPr>
                <w:bCs/>
                <w:sz w:val="24"/>
                <w:szCs w:val="24"/>
              </w:rPr>
              <w:t>100,0</w:t>
            </w: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Отдел организации муниципальных торгов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192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 xml:space="preserve">Департамент городского хозяйства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555 276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52</w:t>
            </w:r>
            <w:r w:rsidRPr="00A92CA5">
              <w:rPr>
                <w:bCs/>
                <w:sz w:val="24"/>
                <w:szCs w:val="24"/>
              </w:rPr>
              <w:t xml:space="preserve"> </w:t>
            </w:r>
            <w:r w:rsidRPr="00A92CA5">
              <w:rPr>
                <w:bCs/>
                <w:sz w:val="24"/>
                <w:szCs w:val="24"/>
                <w:lang w:val="en-US"/>
              </w:rPr>
              <w:t>511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553 381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52 511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r w:rsidRPr="00A92CA5">
              <w:rPr>
                <w:bCs/>
                <w:sz w:val="24"/>
                <w:szCs w:val="24"/>
              </w:rPr>
              <w:t>100,0</w:t>
            </w: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Департамент информационных технологий и связи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169 909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rPr>
              <w:t>2</w:t>
            </w:r>
            <w:r w:rsidRPr="00A92CA5">
              <w:rPr>
                <w:bCs/>
                <w:sz w:val="24"/>
                <w:szCs w:val="24"/>
                <w:lang w:val="en-US"/>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167 715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252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3522C0" w:rsidP="003522C0">
            <w:pPr>
              <w:ind w:firstLine="34"/>
              <w:jc w:val="center"/>
              <w:rPr>
                <w:bCs/>
                <w:sz w:val="24"/>
                <w:szCs w:val="24"/>
              </w:rPr>
            </w:pPr>
            <w:r w:rsidRPr="00A92CA5">
              <w:rPr>
                <w:bCs/>
                <w:sz w:val="24"/>
                <w:szCs w:val="24"/>
              </w:rPr>
              <w:t>96</w:t>
            </w:r>
            <w:r w:rsidR="00174262" w:rsidRPr="00A92CA5">
              <w:rPr>
                <w:bCs/>
                <w:sz w:val="24"/>
                <w:szCs w:val="24"/>
              </w:rPr>
              <w:t>,</w:t>
            </w:r>
            <w:r w:rsidRPr="00A92CA5">
              <w:rPr>
                <w:bCs/>
                <w:sz w:val="24"/>
                <w:szCs w:val="24"/>
              </w:rPr>
              <w:t>2</w:t>
            </w: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 xml:space="preserve">Контрольно-счетная палата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11 197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11 147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ind w:firstLine="34"/>
              <w:jc w:val="center"/>
              <w:rPr>
                <w:bCs/>
                <w:sz w:val="24"/>
                <w:szCs w:val="24"/>
              </w:rPr>
            </w:pPr>
          </w:p>
        </w:tc>
      </w:tr>
      <w:tr w:rsidR="00174262" w:rsidRPr="00A92CA5" w:rsidTr="00372381">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Организационное управление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107 691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Cs/>
                <w:sz w:val="24"/>
                <w:szCs w:val="24"/>
              </w:rPr>
            </w:pPr>
            <w:r w:rsidRPr="00A92CA5">
              <w:rPr>
                <w:bCs/>
                <w:sz w:val="24"/>
                <w:szCs w:val="24"/>
                <w:lang w:val="en-US"/>
              </w:rPr>
              <w:t>1 951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107 412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1 928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99,7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522C0">
            <w:pPr>
              <w:jc w:val="center"/>
              <w:rPr>
                <w:bCs/>
                <w:sz w:val="24"/>
                <w:szCs w:val="24"/>
              </w:rPr>
            </w:pPr>
            <w:r w:rsidRPr="00A92CA5">
              <w:rPr>
                <w:bCs/>
                <w:sz w:val="24"/>
                <w:szCs w:val="24"/>
              </w:rPr>
              <w:t>9</w:t>
            </w:r>
            <w:r w:rsidR="003522C0" w:rsidRPr="00A92CA5">
              <w:rPr>
                <w:bCs/>
                <w:sz w:val="24"/>
                <w:szCs w:val="24"/>
              </w:rPr>
              <w:t>8</w:t>
            </w:r>
            <w:r w:rsidRPr="00A92CA5">
              <w:rPr>
                <w:bCs/>
                <w:sz w:val="24"/>
                <w:szCs w:val="24"/>
              </w:rPr>
              <w:t>,</w:t>
            </w:r>
            <w:r w:rsidR="003522C0" w:rsidRPr="00A92CA5">
              <w:rPr>
                <w:bCs/>
                <w:sz w:val="24"/>
                <w:szCs w:val="24"/>
              </w:rPr>
              <w:t>8</w:t>
            </w:r>
          </w:p>
        </w:tc>
      </w:tr>
      <w:tr w:rsidR="00174262" w:rsidRPr="00A92CA5" w:rsidTr="00372381">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sz w:val="24"/>
                <w:szCs w:val="24"/>
              </w:rPr>
            </w:pPr>
            <w:r w:rsidRPr="00A92CA5">
              <w:rPr>
                <w:sz w:val="24"/>
                <w:szCs w:val="24"/>
              </w:rPr>
              <w:t xml:space="preserve">Управление взаимодействия с общественностью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26 862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4262" w:rsidRPr="00A92CA5" w:rsidRDefault="00174262" w:rsidP="00025679">
            <w:pPr>
              <w:jc w:val="center"/>
              <w:rPr>
                <w:bCs/>
                <w:sz w:val="24"/>
                <w:szCs w:val="24"/>
              </w:rPr>
            </w:pPr>
            <w:r w:rsidRPr="00A92CA5">
              <w:rPr>
                <w:bCs/>
                <w:sz w:val="24"/>
                <w:szCs w:val="24"/>
                <w:lang w:val="en-US"/>
              </w:rPr>
              <w:t>1</w:t>
            </w:r>
            <w:r w:rsidRPr="00A92CA5">
              <w:rPr>
                <w:bCs/>
                <w:sz w:val="24"/>
                <w:szCs w:val="24"/>
              </w:rPr>
              <w:t>5 6</w:t>
            </w:r>
            <w:r w:rsidRPr="00A92CA5">
              <w:rPr>
                <w:bCs/>
                <w:sz w:val="24"/>
                <w:szCs w:val="24"/>
                <w:lang w:val="en-US"/>
              </w:rPr>
              <w:t>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26 644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15 578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99,2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522C0">
            <w:pPr>
              <w:jc w:val="center"/>
              <w:rPr>
                <w:sz w:val="24"/>
                <w:szCs w:val="24"/>
              </w:rPr>
            </w:pPr>
            <w:r w:rsidRPr="00A92CA5">
              <w:rPr>
                <w:bCs/>
                <w:sz w:val="24"/>
                <w:szCs w:val="24"/>
              </w:rPr>
              <w:t>99,</w:t>
            </w:r>
            <w:r w:rsidR="003522C0" w:rsidRPr="00A92CA5">
              <w:rPr>
                <w:bCs/>
                <w:sz w:val="24"/>
                <w:szCs w:val="24"/>
              </w:rPr>
              <w:t>7</w:t>
            </w:r>
          </w:p>
        </w:tc>
      </w:tr>
      <w:tr w:rsidR="00174262" w:rsidRPr="00A92CA5" w:rsidTr="00372381">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tcPr>
          <w:p w:rsidR="00174262" w:rsidRPr="00A92CA5" w:rsidRDefault="00174262" w:rsidP="00CB1562">
            <w:pPr>
              <w:spacing w:line="276" w:lineRule="auto"/>
              <w:ind w:firstLine="34"/>
              <w:jc w:val="center"/>
              <w:rPr>
                <w:sz w:val="24"/>
                <w:szCs w:val="24"/>
              </w:rPr>
            </w:pPr>
            <w:r w:rsidRPr="00A92CA5">
              <w:rPr>
                <w:sz w:val="24"/>
                <w:szCs w:val="24"/>
              </w:rPr>
              <w:lastRenderedPageBreak/>
              <w:t>Управление потребительского рынка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Cs/>
                <w:sz w:val="24"/>
                <w:szCs w:val="24"/>
              </w:rPr>
            </w:pPr>
            <w:r w:rsidRPr="00A92CA5">
              <w:rPr>
                <w:bCs/>
                <w:sz w:val="24"/>
                <w:szCs w:val="24"/>
              </w:rPr>
              <w:t>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628BC">
            <w:pPr>
              <w:jc w:val="center"/>
              <w:rPr>
                <w:bCs/>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r w:rsidRPr="00A92CA5">
              <w:rPr>
                <w:bCs/>
                <w:sz w:val="24"/>
                <w:szCs w:val="24"/>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72381">
            <w:pPr>
              <w:jc w:val="center"/>
              <w:rPr>
                <w:bCs/>
                <w:sz w:val="24"/>
                <w:szCs w:val="24"/>
              </w:rPr>
            </w:pPr>
            <w:r w:rsidRPr="00A92CA5">
              <w:rPr>
                <w:bCs/>
                <w:sz w:val="24"/>
                <w:szCs w:val="24"/>
              </w:rPr>
              <w:t>55,6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B1562">
            <w:pPr>
              <w:spacing w:line="276" w:lineRule="auto"/>
              <w:ind w:firstLine="34"/>
              <w:jc w:val="center"/>
              <w:rPr>
                <w:sz w:val="24"/>
                <w:szCs w:val="24"/>
              </w:rPr>
            </w:pPr>
          </w:p>
        </w:tc>
      </w:tr>
      <w:tr w:rsidR="00174262" w:rsidRPr="00A92CA5" w:rsidTr="005F33A4">
        <w:trPr>
          <w:trHeight w:val="315"/>
        </w:trPr>
        <w:tc>
          <w:tcPr>
            <w:tcW w:w="2283" w:type="dxa"/>
            <w:tcBorders>
              <w:top w:val="single" w:sz="4" w:space="0" w:color="auto"/>
              <w:left w:val="single" w:sz="4" w:space="0" w:color="auto"/>
              <w:bottom w:val="single" w:sz="4" w:space="0" w:color="auto"/>
              <w:right w:val="single" w:sz="4" w:space="0" w:color="auto"/>
            </w:tcBorders>
            <w:shd w:val="clear" w:color="auto" w:fill="auto"/>
            <w:hideMark/>
          </w:tcPr>
          <w:p w:rsidR="00174262" w:rsidRPr="00A92CA5" w:rsidRDefault="00174262" w:rsidP="00CB1562">
            <w:pPr>
              <w:spacing w:line="276" w:lineRule="auto"/>
              <w:ind w:firstLine="34"/>
              <w:jc w:val="center"/>
              <w:rPr>
                <w:b/>
                <w:sz w:val="24"/>
                <w:szCs w:val="24"/>
              </w:rPr>
            </w:pPr>
            <w:r w:rsidRPr="00A92CA5">
              <w:rPr>
                <w:b/>
                <w:sz w:val="24"/>
                <w:szCs w:val="24"/>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CE5B18">
            <w:pPr>
              <w:jc w:val="center"/>
              <w:rPr>
                <w:b/>
                <w:bCs/>
                <w:sz w:val="24"/>
                <w:szCs w:val="24"/>
              </w:rPr>
            </w:pPr>
            <w:r w:rsidRPr="00A92CA5">
              <w:rPr>
                <w:b/>
                <w:bCs/>
                <w:sz w:val="24"/>
                <w:szCs w:val="24"/>
              </w:rPr>
              <w:t>8 270 072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025679">
            <w:pPr>
              <w:jc w:val="center"/>
              <w:rPr>
                <w:b/>
                <w:bCs/>
                <w:sz w:val="24"/>
                <w:szCs w:val="24"/>
              </w:rPr>
            </w:pPr>
            <w:r w:rsidRPr="00A92CA5">
              <w:rPr>
                <w:b/>
                <w:bCs/>
                <w:sz w:val="24"/>
                <w:szCs w:val="24"/>
                <w:lang w:val="en-US"/>
              </w:rPr>
              <w:t>4</w:t>
            </w:r>
            <w:r w:rsidRPr="00A92CA5">
              <w:rPr>
                <w:b/>
                <w:bCs/>
                <w:sz w:val="24"/>
                <w:szCs w:val="24"/>
              </w:rPr>
              <w:t> </w:t>
            </w:r>
            <w:r w:rsidRPr="00A92CA5">
              <w:rPr>
                <w:b/>
                <w:bCs/>
                <w:sz w:val="24"/>
                <w:szCs w:val="24"/>
                <w:lang w:val="en-US"/>
              </w:rPr>
              <w:t>070</w:t>
            </w:r>
            <w:r w:rsidRPr="00A92CA5">
              <w:rPr>
                <w:b/>
                <w:bCs/>
                <w:sz w:val="24"/>
                <w:szCs w:val="24"/>
              </w:rPr>
              <w:t xml:space="preserve"> </w:t>
            </w:r>
            <w:r w:rsidRPr="00A92CA5">
              <w:rPr>
                <w:b/>
                <w:bCs/>
                <w:sz w:val="24"/>
                <w:szCs w:val="24"/>
                <w:lang w:val="en-US"/>
              </w:rPr>
              <w:t>842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2D7A26">
            <w:pPr>
              <w:jc w:val="center"/>
              <w:rPr>
                <w:b/>
                <w:bCs/>
                <w:sz w:val="24"/>
                <w:szCs w:val="24"/>
              </w:rPr>
            </w:pPr>
            <w:r w:rsidRPr="00A92CA5">
              <w:rPr>
                <w:b/>
                <w:bCs/>
                <w:sz w:val="24"/>
                <w:szCs w:val="24"/>
              </w:rPr>
              <w:t>8 156 312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D36D3D">
            <w:pPr>
              <w:jc w:val="center"/>
              <w:rPr>
                <w:b/>
                <w:bCs/>
                <w:sz w:val="24"/>
                <w:szCs w:val="24"/>
              </w:rPr>
            </w:pPr>
            <w:r w:rsidRPr="00A92CA5">
              <w:rPr>
                <w:b/>
                <w:bCs/>
                <w:sz w:val="24"/>
                <w:szCs w:val="24"/>
              </w:rPr>
              <w:t>4 018 217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pPr>
              <w:jc w:val="center"/>
              <w:rPr>
                <w:b/>
                <w:bCs/>
                <w:sz w:val="24"/>
                <w:szCs w:val="24"/>
              </w:rPr>
            </w:pPr>
            <w:r w:rsidRPr="00A92CA5">
              <w:rPr>
                <w:b/>
                <w:bCs/>
                <w:sz w:val="24"/>
                <w:szCs w:val="24"/>
              </w:rPr>
              <w:t>98,6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74262" w:rsidRPr="00A92CA5" w:rsidRDefault="00174262" w:rsidP="003522C0">
            <w:pPr>
              <w:jc w:val="center"/>
              <w:rPr>
                <w:b/>
                <w:bCs/>
                <w:sz w:val="24"/>
                <w:szCs w:val="24"/>
              </w:rPr>
            </w:pPr>
            <w:r w:rsidRPr="00A92CA5">
              <w:rPr>
                <w:b/>
                <w:bCs/>
                <w:sz w:val="24"/>
                <w:szCs w:val="24"/>
              </w:rPr>
              <w:t>9</w:t>
            </w:r>
            <w:r w:rsidR="003522C0" w:rsidRPr="00A92CA5">
              <w:rPr>
                <w:b/>
                <w:bCs/>
                <w:sz w:val="24"/>
                <w:szCs w:val="24"/>
              </w:rPr>
              <w:t>8</w:t>
            </w:r>
            <w:r w:rsidRPr="00A92CA5">
              <w:rPr>
                <w:b/>
                <w:bCs/>
                <w:sz w:val="24"/>
                <w:szCs w:val="24"/>
              </w:rPr>
              <w:t>,</w:t>
            </w:r>
            <w:r w:rsidR="003522C0" w:rsidRPr="00A92CA5">
              <w:rPr>
                <w:b/>
                <w:bCs/>
                <w:sz w:val="24"/>
                <w:szCs w:val="24"/>
              </w:rPr>
              <w:t>7</w:t>
            </w:r>
          </w:p>
        </w:tc>
      </w:tr>
    </w:tbl>
    <w:p w:rsidR="006F036B" w:rsidRPr="00A92CA5" w:rsidRDefault="006F036B" w:rsidP="00CB1562">
      <w:pPr>
        <w:spacing w:line="276" w:lineRule="auto"/>
        <w:ind w:firstLine="709"/>
        <w:jc w:val="both"/>
        <w:rPr>
          <w:sz w:val="24"/>
          <w:szCs w:val="24"/>
        </w:rPr>
      </w:pPr>
    </w:p>
    <w:p w:rsidR="00812128" w:rsidRPr="00A92CA5" w:rsidRDefault="00812128" w:rsidP="00CB1562">
      <w:pPr>
        <w:spacing w:line="276" w:lineRule="auto"/>
        <w:ind w:firstLine="709"/>
        <w:jc w:val="both"/>
        <w:rPr>
          <w:sz w:val="24"/>
          <w:szCs w:val="24"/>
        </w:rPr>
      </w:pPr>
      <w:r w:rsidRPr="00A92CA5">
        <w:rPr>
          <w:sz w:val="24"/>
          <w:szCs w:val="24"/>
        </w:rPr>
        <w:t>Кассовый план бюджета городск</w:t>
      </w:r>
      <w:r w:rsidR="00170CBA" w:rsidRPr="00A92CA5">
        <w:rPr>
          <w:sz w:val="24"/>
          <w:szCs w:val="24"/>
        </w:rPr>
        <w:t>ого округа по состоянию на 01.</w:t>
      </w:r>
      <w:r w:rsidR="00F456C0" w:rsidRPr="00A92CA5">
        <w:rPr>
          <w:sz w:val="24"/>
          <w:szCs w:val="24"/>
        </w:rPr>
        <w:t>0</w:t>
      </w:r>
      <w:r w:rsidR="00B71A39" w:rsidRPr="00A92CA5">
        <w:rPr>
          <w:sz w:val="24"/>
          <w:szCs w:val="24"/>
        </w:rPr>
        <w:t>7</w:t>
      </w:r>
      <w:r w:rsidR="00170CBA" w:rsidRPr="00A92CA5">
        <w:rPr>
          <w:sz w:val="24"/>
          <w:szCs w:val="24"/>
        </w:rPr>
        <w:t>.20</w:t>
      </w:r>
      <w:r w:rsidR="002D7AA0" w:rsidRPr="00A92CA5">
        <w:rPr>
          <w:sz w:val="24"/>
          <w:szCs w:val="24"/>
        </w:rPr>
        <w:t>2</w:t>
      </w:r>
      <w:r w:rsidR="00F17129" w:rsidRPr="00A92CA5">
        <w:rPr>
          <w:sz w:val="24"/>
          <w:szCs w:val="24"/>
        </w:rPr>
        <w:t>3</w:t>
      </w:r>
      <w:r w:rsidRPr="00A92CA5">
        <w:rPr>
          <w:sz w:val="24"/>
          <w:szCs w:val="24"/>
        </w:rPr>
        <w:t xml:space="preserve"> исполнен на</w:t>
      </w:r>
      <w:r w:rsidR="00034766" w:rsidRPr="00A92CA5">
        <w:rPr>
          <w:sz w:val="24"/>
          <w:szCs w:val="24"/>
        </w:rPr>
        <w:t xml:space="preserve"> </w:t>
      </w:r>
      <w:r w:rsidR="00FB6CE9" w:rsidRPr="00A92CA5">
        <w:rPr>
          <w:sz w:val="24"/>
          <w:szCs w:val="24"/>
        </w:rPr>
        <w:t>9</w:t>
      </w:r>
      <w:r w:rsidR="000C73B9" w:rsidRPr="00A92CA5">
        <w:rPr>
          <w:sz w:val="24"/>
          <w:szCs w:val="24"/>
        </w:rPr>
        <w:t>8</w:t>
      </w:r>
      <w:r w:rsidR="00FB6CE9" w:rsidRPr="00A92CA5">
        <w:rPr>
          <w:sz w:val="24"/>
          <w:szCs w:val="24"/>
        </w:rPr>
        <w:t>,</w:t>
      </w:r>
      <w:r w:rsidR="000C73B9" w:rsidRPr="00A92CA5">
        <w:rPr>
          <w:sz w:val="24"/>
          <w:szCs w:val="24"/>
        </w:rPr>
        <w:t>6</w:t>
      </w:r>
      <w:r w:rsidRPr="00A92CA5">
        <w:rPr>
          <w:sz w:val="24"/>
          <w:szCs w:val="24"/>
        </w:rPr>
        <w:t>%, в том числе по сред</w:t>
      </w:r>
      <w:r w:rsidR="00170CBA" w:rsidRPr="00A92CA5">
        <w:rPr>
          <w:sz w:val="24"/>
          <w:szCs w:val="24"/>
        </w:rPr>
        <w:t xml:space="preserve">ствам вышестоящих бюджетов на </w:t>
      </w:r>
      <w:r w:rsidR="005C29ED" w:rsidRPr="00A92CA5">
        <w:rPr>
          <w:sz w:val="24"/>
          <w:szCs w:val="24"/>
        </w:rPr>
        <w:t>9</w:t>
      </w:r>
      <w:r w:rsidR="00B60B8A" w:rsidRPr="00A92CA5">
        <w:rPr>
          <w:sz w:val="24"/>
          <w:szCs w:val="24"/>
        </w:rPr>
        <w:t>8</w:t>
      </w:r>
      <w:r w:rsidR="005C29ED" w:rsidRPr="00A92CA5">
        <w:rPr>
          <w:sz w:val="24"/>
          <w:szCs w:val="24"/>
        </w:rPr>
        <w:t>,</w:t>
      </w:r>
      <w:r w:rsidR="00B60B8A" w:rsidRPr="00A92CA5">
        <w:rPr>
          <w:sz w:val="24"/>
          <w:szCs w:val="24"/>
        </w:rPr>
        <w:t>7</w:t>
      </w:r>
      <w:r w:rsidRPr="00A92CA5">
        <w:rPr>
          <w:sz w:val="24"/>
          <w:szCs w:val="24"/>
        </w:rPr>
        <w:t>%.</w:t>
      </w:r>
    </w:p>
    <w:p w:rsidR="00B1700B" w:rsidRPr="00A92CA5" w:rsidRDefault="00B1700B" w:rsidP="00CB1562">
      <w:pPr>
        <w:autoSpaceDE w:val="0"/>
        <w:autoSpaceDN w:val="0"/>
        <w:adjustRightInd w:val="0"/>
        <w:spacing w:line="276" w:lineRule="auto"/>
        <w:ind w:firstLine="709"/>
        <w:jc w:val="both"/>
        <w:rPr>
          <w:sz w:val="24"/>
          <w:szCs w:val="24"/>
        </w:rPr>
      </w:pPr>
    </w:p>
    <w:p w:rsidR="002C0AC5" w:rsidRPr="00A92CA5" w:rsidRDefault="006A6B48" w:rsidP="00CB1562">
      <w:pPr>
        <w:autoSpaceDE w:val="0"/>
        <w:autoSpaceDN w:val="0"/>
        <w:adjustRightInd w:val="0"/>
        <w:spacing w:line="276" w:lineRule="auto"/>
        <w:ind w:firstLine="709"/>
        <w:jc w:val="both"/>
        <w:rPr>
          <w:sz w:val="24"/>
          <w:szCs w:val="24"/>
        </w:rPr>
      </w:pPr>
      <w:r w:rsidRPr="00A92CA5">
        <w:rPr>
          <w:sz w:val="24"/>
          <w:szCs w:val="24"/>
        </w:rPr>
        <w:t>По сравнению с аналогичным периодом 20</w:t>
      </w:r>
      <w:r w:rsidR="00C55229" w:rsidRPr="00A92CA5">
        <w:rPr>
          <w:sz w:val="24"/>
          <w:szCs w:val="24"/>
        </w:rPr>
        <w:t>2</w:t>
      </w:r>
      <w:r w:rsidR="00B54A3D" w:rsidRPr="00A92CA5">
        <w:rPr>
          <w:sz w:val="24"/>
          <w:szCs w:val="24"/>
        </w:rPr>
        <w:t>2</w:t>
      </w:r>
      <w:r w:rsidR="000B726E" w:rsidRPr="00A92CA5">
        <w:rPr>
          <w:sz w:val="24"/>
          <w:szCs w:val="24"/>
        </w:rPr>
        <w:t xml:space="preserve"> </w:t>
      </w:r>
      <w:r w:rsidRPr="00A92CA5">
        <w:rPr>
          <w:sz w:val="24"/>
          <w:szCs w:val="24"/>
        </w:rPr>
        <w:t>г</w:t>
      </w:r>
      <w:r w:rsidR="0086263E" w:rsidRPr="00A92CA5">
        <w:rPr>
          <w:sz w:val="24"/>
          <w:szCs w:val="24"/>
        </w:rPr>
        <w:t xml:space="preserve">ода расходы </w:t>
      </w:r>
      <w:r w:rsidR="00891AD1" w:rsidRPr="00A92CA5">
        <w:rPr>
          <w:sz w:val="24"/>
          <w:szCs w:val="24"/>
        </w:rPr>
        <w:t>произведены</w:t>
      </w:r>
      <w:r w:rsidRPr="00A92CA5">
        <w:rPr>
          <w:sz w:val="24"/>
          <w:szCs w:val="24"/>
        </w:rPr>
        <w:t xml:space="preserve"> в </w:t>
      </w:r>
      <w:r w:rsidR="00894E20" w:rsidRPr="00A92CA5">
        <w:rPr>
          <w:sz w:val="24"/>
          <w:szCs w:val="24"/>
        </w:rPr>
        <w:t>большем</w:t>
      </w:r>
      <w:r w:rsidR="00BF2029" w:rsidRPr="00A92CA5">
        <w:rPr>
          <w:sz w:val="24"/>
          <w:szCs w:val="24"/>
        </w:rPr>
        <w:t xml:space="preserve"> </w:t>
      </w:r>
      <w:r w:rsidRPr="00A92CA5">
        <w:rPr>
          <w:sz w:val="24"/>
          <w:szCs w:val="24"/>
        </w:rPr>
        <w:t xml:space="preserve">объеме на </w:t>
      </w:r>
      <w:r w:rsidR="004944E1" w:rsidRPr="00A92CA5">
        <w:rPr>
          <w:sz w:val="24"/>
          <w:szCs w:val="24"/>
        </w:rPr>
        <w:t>276</w:t>
      </w:r>
      <w:r w:rsidR="00B46C40" w:rsidRPr="00A92CA5">
        <w:rPr>
          <w:sz w:val="24"/>
          <w:szCs w:val="24"/>
        </w:rPr>
        <w:t> </w:t>
      </w:r>
      <w:r w:rsidR="004944E1" w:rsidRPr="00A92CA5">
        <w:rPr>
          <w:sz w:val="24"/>
          <w:szCs w:val="24"/>
        </w:rPr>
        <w:t>618</w:t>
      </w:r>
      <w:r w:rsidR="00B46C40" w:rsidRPr="00A92CA5">
        <w:rPr>
          <w:sz w:val="24"/>
          <w:szCs w:val="24"/>
        </w:rPr>
        <w:t xml:space="preserve"> </w:t>
      </w:r>
      <w:r w:rsidRPr="00A92CA5">
        <w:rPr>
          <w:sz w:val="24"/>
          <w:szCs w:val="24"/>
        </w:rPr>
        <w:t>тыс. руб.:</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560"/>
        <w:gridCol w:w="1275"/>
        <w:gridCol w:w="1560"/>
        <w:gridCol w:w="1134"/>
        <w:gridCol w:w="1559"/>
        <w:gridCol w:w="1559"/>
      </w:tblGrid>
      <w:tr w:rsidR="00A37446" w:rsidRPr="00A92CA5" w:rsidTr="00A828F6">
        <w:trPr>
          <w:trHeight w:val="1928"/>
        </w:trPr>
        <w:tc>
          <w:tcPr>
            <w:tcW w:w="1809" w:type="dxa"/>
          </w:tcPr>
          <w:p w:rsidR="00A37446" w:rsidRPr="00A92CA5" w:rsidRDefault="00A37446" w:rsidP="00CB1562">
            <w:pPr>
              <w:pStyle w:val="a5"/>
              <w:spacing w:line="276" w:lineRule="auto"/>
              <w:ind w:firstLine="709"/>
              <w:jc w:val="both"/>
              <w:rPr>
                <w:b/>
                <w:sz w:val="24"/>
                <w:szCs w:val="24"/>
              </w:rPr>
            </w:pPr>
          </w:p>
        </w:tc>
        <w:tc>
          <w:tcPr>
            <w:tcW w:w="1560" w:type="dxa"/>
          </w:tcPr>
          <w:p w:rsidR="00A37446" w:rsidRPr="00A92CA5" w:rsidRDefault="004839E6" w:rsidP="00B71A39">
            <w:pPr>
              <w:pStyle w:val="a5"/>
              <w:spacing w:line="276" w:lineRule="auto"/>
              <w:ind w:firstLine="34"/>
              <w:jc w:val="center"/>
              <w:rPr>
                <w:b/>
                <w:sz w:val="24"/>
                <w:szCs w:val="24"/>
              </w:rPr>
            </w:pPr>
            <w:r w:rsidRPr="00A92CA5">
              <w:rPr>
                <w:b/>
                <w:sz w:val="24"/>
                <w:szCs w:val="24"/>
                <w:lang w:val="en-US"/>
              </w:rPr>
              <w:t xml:space="preserve">I </w:t>
            </w:r>
            <w:r w:rsidR="00B71A39" w:rsidRPr="00A92CA5">
              <w:rPr>
                <w:b/>
                <w:sz w:val="24"/>
                <w:szCs w:val="24"/>
              </w:rPr>
              <w:t xml:space="preserve">полугодие </w:t>
            </w:r>
            <w:r w:rsidR="003F11C6" w:rsidRPr="00A92CA5">
              <w:rPr>
                <w:b/>
                <w:sz w:val="24"/>
                <w:szCs w:val="24"/>
              </w:rPr>
              <w:t>20</w:t>
            </w:r>
            <w:r w:rsidR="00C55229" w:rsidRPr="00A92CA5">
              <w:rPr>
                <w:b/>
                <w:sz w:val="24"/>
                <w:szCs w:val="24"/>
              </w:rPr>
              <w:t>2</w:t>
            </w:r>
            <w:r w:rsidRPr="00A92CA5">
              <w:rPr>
                <w:b/>
                <w:sz w:val="24"/>
                <w:szCs w:val="24"/>
                <w:lang w:val="en-US"/>
              </w:rPr>
              <w:t>2</w:t>
            </w:r>
            <w:r w:rsidR="003F11C6" w:rsidRPr="00A92CA5">
              <w:rPr>
                <w:b/>
                <w:sz w:val="24"/>
                <w:szCs w:val="24"/>
              </w:rPr>
              <w:t xml:space="preserve"> год</w:t>
            </w:r>
            <w:r w:rsidR="003569BE" w:rsidRPr="00A92CA5">
              <w:rPr>
                <w:b/>
                <w:sz w:val="24"/>
                <w:szCs w:val="24"/>
              </w:rPr>
              <w:t>а</w:t>
            </w:r>
          </w:p>
        </w:tc>
        <w:tc>
          <w:tcPr>
            <w:tcW w:w="1275" w:type="dxa"/>
          </w:tcPr>
          <w:p w:rsidR="00A37446" w:rsidRPr="00A92CA5" w:rsidRDefault="00A37446" w:rsidP="0016747A">
            <w:pPr>
              <w:pStyle w:val="a5"/>
              <w:spacing w:line="276" w:lineRule="auto"/>
              <w:ind w:firstLine="33"/>
              <w:jc w:val="center"/>
              <w:rPr>
                <w:b/>
                <w:sz w:val="24"/>
                <w:szCs w:val="24"/>
              </w:rPr>
            </w:pPr>
            <w:r w:rsidRPr="00A92CA5">
              <w:rPr>
                <w:b/>
                <w:sz w:val="24"/>
                <w:szCs w:val="24"/>
              </w:rPr>
              <w:t>% от утвержденного плана</w:t>
            </w:r>
          </w:p>
        </w:tc>
        <w:tc>
          <w:tcPr>
            <w:tcW w:w="1560" w:type="dxa"/>
          </w:tcPr>
          <w:p w:rsidR="00A37446" w:rsidRPr="00A92CA5" w:rsidRDefault="004839E6" w:rsidP="0016747A">
            <w:pPr>
              <w:pStyle w:val="a5"/>
              <w:spacing w:line="276" w:lineRule="auto"/>
              <w:ind w:firstLine="34"/>
              <w:jc w:val="center"/>
              <w:rPr>
                <w:b/>
                <w:sz w:val="24"/>
                <w:szCs w:val="24"/>
              </w:rPr>
            </w:pPr>
            <w:r w:rsidRPr="00A92CA5">
              <w:rPr>
                <w:b/>
                <w:sz w:val="24"/>
                <w:szCs w:val="24"/>
                <w:lang w:val="en-US"/>
              </w:rPr>
              <w:t>I</w:t>
            </w:r>
            <w:r w:rsidR="001B2003" w:rsidRPr="00A92CA5">
              <w:rPr>
                <w:b/>
                <w:sz w:val="24"/>
                <w:szCs w:val="24"/>
              </w:rPr>
              <w:t xml:space="preserve"> </w:t>
            </w:r>
            <w:r w:rsidR="00B71A39" w:rsidRPr="00A92CA5">
              <w:rPr>
                <w:b/>
                <w:sz w:val="24"/>
                <w:szCs w:val="24"/>
              </w:rPr>
              <w:t>полугодие</w:t>
            </w:r>
            <w:r w:rsidR="001B2003" w:rsidRPr="00A92CA5">
              <w:rPr>
                <w:b/>
                <w:sz w:val="24"/>
                <w:szCs w:val="24"/>
              </w:rPr>
              <w:t xml:space="preserve"> </w:t>
            </w:r>
            <w:r w:rsidR="0023430D" w:rsidRPr="00A92CA5">
              <w:rPr>
                <w:b/>
                <w:sz w:val="24"/>
                <w:szCs w:val="24"/>
              </w:rPr>
              <w:t>20</w:t>
            </w:r>
            <w:r w:rsidR="009D56C7" w:rsidRPr="00A92CA5">
              <w:rPr>
                <w:b/>
                <w:sz w:val="24"/>
                <w:szCs w:val="24"/>
              </w:rPr>
              <w:t>2</w:t>
            </w:r>
            <w:r w:rsidR="0016747A" w:rsidRPr="00A92CA5">
              <w:rPr>
                <w:b/>
                <w:sz w:val="24"/>
                <w:szCs w:val="24"/>
              </w:rPr>
              <w:t>3</w:t>
            </w:r>
            <w:r w:rsidR="00EB5EEE" w:rsidRPr="00A92CA5">
              <w:rPr>
                <w:b/>
                <w:sz w:val="24"/>
                <w:szCs w:val="24"/>
              </w:rPr>
              <w:t xml:space="preserve"> год</w:t>
            </w:r>
            <w:r w:rsidR="0016747A" w:rsidRPr="00A92CA5">
              <w:rPr>
                <w:b/>
                <w:sz w:val="24"/>
                <w:szCs w:val="24"/>
              </w:rPr>
              <w:t>а</w:t>
            </w:r>
          </w:p>
        </w:tc>
        <w:tc>
          <w:tcPr>
            <w:tcW w:w="1134" w:type="dxa"/>
          </w:tcPr>
          <w:p w:rsidR="00A37446" w:rsidRPr="00A92CA5" w:rsidRDefault="00A37446" w:rsidP="0016747A">
            <w:pPr>
              <w:pStyle w:val="a5"/>
              <w:spacing w:line="276" w:lineRule="auto"/>
              <w:jc w:val="center"/>
              <w:rPr>
                <w:b/>
                <w:sz w:val="24"/>
                <w:szCs w:val="24"/>
              </w:rPr>
            </w:pPr>
            <w:r w:rsidRPr="00A92CA5">
              <w:rPr>
                <w:b/>
                <w:sz w:val="24"/>
                <w:szCs w:val="24"/>
              </w:rPr>
              <w:t>% от утвержденного плана</w:t>
            </w:r>
          </w:p>
        </w:tc>
        <w:tc>
          <w:tcPr>
            <w:tcW w:w="1559" w:type="dxa"/>
          </w:tcPr>
          <w:p w:rsidR="00A37446" w:rsidRPr="00A92CA5" w:rsidRDefault="003F11C6" w:rsidP="00B71A39">
            <w:pPr>
              <w:pStyle w:val="a5"/>
              <w:spacing w:line="276" w:lineRule="auto"/>
              <w:ind w:hanging="108"/>
              <w:jc w:val="center"/>
              <w:rPr>
                <w:b/>
                <w:sz w:val="24"/>
                <w:szCs w:val="24"/>
              </w:rPr>
            </w:pPr>
            <w:r w:rsidRPr="00A92CA5">
              <w:rPr>
                <w:b/>
                <w:sz w:val="24"/>
                <w:szCs w:val="24"/>
              </w:rPr>
              <w:t>Отклонение</w:t>
            </w:r>
            <w:r w:rsidR="003569BE" w:rsidRPr="00A92CA5">
              <w:rPr>
                <w:b/>
                <w:sz w:val="24"/>
                <w:szCs w:val="24"/>
              </w:rPr>
              <w:t xml:space="preserve"> </w:t>
            </w:r>
            <w:r w:rsidR="004839E6" w:rsidRPr="00A92CA5">
              <w:rPr>
                <w:b/>
                <w:sz w:val="24"/>
                <w:szCs w:val="24"/>
                <w:lang w:val="en-US"/>
              </w:rPr>
              <w:t>I</w:t>
            </w:r>
            <w:r w:rsidR="001B2003" w:rsidRPr="00A92CA5">
              <w:rPr>
                <w:b/>
                <w:sz w:val="24"/>
                <w:szCs w:val="24"/>
              </w:rPr>
              <w:t xml:space="preserve"> </w:t>
            </w:r>
            <w:r w:rsidR="00B71A39" w:rsidRPr="00A92CA5">
              <w:rPr>
                <w:b/>
                <w:sz w:val="24"/>
                <w:szCs w:val="24"/>
              </w:rPr>
              <w:t>полугодия</w:t>
            </w:r>
            <w:r w:rsidR="0016747A" w:rsidRPr="00A92CA5">
              <w:rPr>
                <w:b/>
                <w:sz w:val="24"/>
                <w:szCs w:val="24"/>
              </w:rPr>
              <w:t xml:space="preserve"> </w:t>
            </w:r>
            <w:r w:rsidR="00EB5EEE" w:rsidRPr="00A92CA5">
              <w:rPr>
                <w:b/>
                <w:sz w:val="24"/>
                <w:szCs w:val="24"/>
              </w:rPr>
              <w:t>20</w:t>
            </w:r>
            <w:r w:rsidR="009D56C7" w:rsidRPr="00A92CA5">
              <w:rPr>
                <w:b/>
                <w:sz w:val="24"/>
                <w:szCs w:val="24"/>
              </w:rPr>
              <w:t>2</w:t>
            </w:r>
            <w:r w:rsidR="004839E6" w:rsidRPr="00A92CA5">
              <w:rPr>
                <w:b/>
                <w:sz w:val="24"/>
                <w:szCs w:val="24"/>
              </w:rPr>
              <w:t>3</w:t>
            </w:r>
            <w:r w:rsidR="00EB5EEE" w:rsidRPr="00A92CA5">
              <w:rPr>
                <w:b/>
                <w:sz w:val="24"/>
                <w:szCs w:val="24"/>
              </w:rPr>
              <w:t xml:space="preserve"> года </w:t>
            </w:r>
            <w:r w:rsidR="0087365F" w:rsidRPr="00A92CA5">
              <w:rPr>
                <w:b/>
                <w:sz w:val="24"/>
                <w:szCs w:val="24"/>
              </w:rPr>
              <w:t>от</w:t>
            </w:r>
            <w:r w:rsidR="00EB5EEE" w:rsidRPr="00A92CA5">
              <w:rPr>
                <w:b/>
                <w:sz w:val="24"/>
                <w:szCs w:val="24"/>
              </w:rPr>
              <w:t xml:space="preserve"> </w:t>
            </w:r>
            <w:r w:rsidR="000037A4" w:rsidRPr="00A92CA5">
              <w:rPr>
                <w:b/>
                <w:sz w:val="24"/>
                <w:szCs w:val="24"/>
                <w:lang w:val="en-US"/>
              </w:rPr>
              <w:t>I</w:t>
            </w:r>
            <w:r w:rsidR="001B2003" w:rsidRPr="00A92CA5">
              <w:rPr>
                <w:b/>
                <w:sz w:val="24"/>
                <w:szCs w:val="24"/>
              </w:rPr>
              <w:t xml:space="preserve"> </w:t>
            </w:r>
            <w:r w:rsidR="00B71A39" w:rsidRPr="00A92CA5">
              <w:rPr>
                <w:b/>
                <w:sz w:val="24"/>
                <w:szCs w:val="24"/>
              </w:rPr>
              <w:t>полугодия</w:t>
            </w:r>
            <w:r w:rsidR="001B2003" w:rsidRPr="00A92CA5">
              <w:rPr>
                <w:b/>
                <w:sz w:val="24"/>
                <w:szCs w:val="24"/>
              </w:rPr>
              <w:t xml:space="preserve"> </w:t>
            </w:r>
            <w:r w:rsidR="00EB5EEE" w:rsidRPr="00A92CA5">
              <w:rPr>
                <w:b/>
                <w:sz w:val="24"/>
                <w:szCs w:val="24"/>
              </w:rPr>
              <w:t>20</w:t>
            </w:r>
            <w:r w:rsidR="00BF2029" w:rsidRPr="00A92CA5">
              <w:rPr>
                <w:b/>
                <w:sz w:val="24"/>
                <w:szCs w:val="24"/>
              </w:rPr>
              <w:t>2</w:t>
            </w:r>
            <w:r w:rsidR="004839E6" w:rsidRPr="00A92CA5">
              <w:rPr>
                <w:b/>
                <w:sz w:val="24"/>
                <w:szCs w:val="24"/>
              </w:rPr>
              <w:t>2</w:t>
            </w:r>
            <w:r w:rsidR="00EB5EEE" w:rsidRPr="00A92CA5">
              <w:rPr>
                <w:b/>
                <w:sz w:val="24"/>
                <w:szCs w:val="24"/>
              </w:rPr>
              <w:t xml:space="preserve"> года</w:t>
            </w:r>
          </w:p>
        </w:tc>
        <w:tc>
          <w:tcPr>
            <w:tcW w:w="1559" w:type="dxa"/>
          </w:tcPr>
          <w:p w:rsidR="00A37446" w:rsidRPr="00A92CA5" w:rsidRDefault="003F11C6" w:rsidP="0016747A">
            <w:pPr>
              <w:pStyle w:val="a5"/>
              <w:spacing w:line="276" w:lineRule="auto"/>
              <w:jc w:val="center"/>
              <w:rPr>
                <w:b/>
                <w:sz w:val="24"/>
                <w:szCs w:val="24"/>
              </w:rPr>
            </w:pPr>
            <w:r w:rsidRPr="00A92CA5">
              <w:rPr>
                <w:b/>
                <w:sz w:val="24"/>
                <w:szCs w:val="24"/>
              </w:rPr>
              <w:t xml:space="preserve">% </w:t>
            </w:r>
            <w:r w:rsidR="0087365F" w:rsidRPr="00A92CA5">
              <w:rPr>
                <w:b/>
                <w:sz w:val="24"/>
                <w:szCs w:val="24"/>
              </w:rPr>
              <w:t>отклонения</w:t>
            </w:r>
            <w:r w:rsidR="00EB5EEE" w:rsidRPr="00A92CA5">
              <w:rPr>
                <w:b/>
                <w:sz w:val="24"/>
                <w:szCs w:val="24"/>
              </w:rPr>
              <w:t xml:space="preserve"> </w:t>
            </w:r>
            <w:r w:rsidR="004839E6" w:rsidRPr="00A92CA5">
              <w:rPr>
                <w:b/>
                <w:sz w:val="24"/>
                <w:szCs w:val="24"/>
                <w:lang w:val="en-US"/>
              </w:rPr>
              <w:t>I</w:t>
            </w:r>
            <w:r w:rsidR="001B2003" w:rsidRPr="00A92CA5">
              <w:rPr>
                <w:b/>
                <w:sz w:val="24"/>
                <w:szCs w:val="24"/>
              </w:rPr>
              <w:t xml:space="preserve"> </w:t>
            </w:r>
            <w:r w:rsidR="00B71A39" w:rsidRPr="00A92CA5">
              <w:rPr>
                <w:b/>
                <w:sz w:val="24"/>
                <w:szCs w:val="24"/>
              </w:rPr>
              <w:t>полугодия</w:t>
            </w:r>
            <w:r w:rsidR="003569BE" w:rsidRPr="00A92CA5">
              <w:rPr>
                <w:b/>
                <w:sz w:val="24"/>
                <w:szCs w:val="24"/>
              </w:rPr>
              <w:t xml:space="preserve"> </w:t>
            </w:r>
            <w:r w:rsidR="00EB5EEE" w:rsidRPr="00A92CA5">
              <w:rPr>
                <w:b/>
                <w:sz w:val="24"/>
                <w:szCs w:val="24"/>
              </w:rPr>
              <w:t>20</w:t>
            </w:r>
            <w:r w:rsidR="009D56C7" w:rsidRPr="00A92CA5">
              <w:rPr>
                <w:b/>
                <w:sz w:val="24"/>
                <w:szCs w:val="24"/>
              </w:rPr>
              <w:t>2</w:t>
            </w:r>
            <w:r w:rsidR="004839E6" w:rsidRPr="00A92CA5">
              <w:rPr>
                <w:b/>
                <w:sz w:val="24"/>
                <w:szCs w:val="24"/>
              </w:rPr>
              <w:t>3</w:t>
            </w:r>
            <w:r w:rsidR="00EB5EEE" w:rsidRPr="00A92CA5">
              <w:rPr>
                <w:b/>
                <w:sz w:val="24"/>
                <w:szCs w:val="24"/>
              </w:rPr>
              <w:t xml:space="preserve"> года </w:t>
            </w:r>
            <w:r w:rsidR="001B2003" w:rsidRPr="00A92CA5">
              <w:rPr>
                <w:b/>
                <w:sz w:val="24"/>
                <w:szCs w:val="24"/>
              </w:rPr>
              <w:t xml:space="preserve">от </w:t>
            </w:r>
            <w:r w:rsidR="000037A4" w:rsidRPr="00A92CA5">
              <w:rPr>
                <w:b/>
                <w:sz w:val="24"/>
                <w:szCs w:val="24"/>
                <w:lang w:val="en-US"/>
              </w:rPr>
              <w:t>I</w:t>
            </w:r>
            <w:r w:rsidR="001B2003" w:rsidRPr="00A92CA5">
              <w:rPr>
                <w:b/>
                <w:sz w:val="24"/>
                <w:szCs w:val="24"/>
              </w:rPr>
              <w:t xml:space="preserve"> </w:t>
            </w:r>
            <w:r w:rsidR="00B71A39" w:rsidRPr="00A92CA5">
              <w:rPr>
                <w:b/>
                <w:sz w:val="24"/>
                <w:szCs w:val="24"/>
              </w:rPr>
              <w:t xml:space="preserve">полугодия </w:t>
            </w:r>
            <w:r w:rsidR="003569BE" w:rsidRPr="00A92CA5">
              <w:rPr>
                <w:b/>
                <w:sz w:val="24"/>
                <w:szCs w:val="24"/>
              </w:rPr>
              <w:t>20</w:t>
            </w:r>
            <w:r w:rsidR="00BF2029" w:rsidRPr="00A92CA5">
              <w:rPr>
                <w:b/>
                <w:sz w:val="24"/>
                <w:szCs w:val="24"/>
              </w:rPr>
              <w:t>2</w:t>
            </w:r>
            <w:r w:rsidR="004839E6" w:rsidRPr="00A92CA5">
              <w:rPr>
                <w:b/>
                <w:sz w:val="24"/>
                <w:szCs w:val="24"/>
              </w:rPr>
              <w:t>2</w:t>
            </w:r>
            <w:r w:rsidR="003569BE" w:rsidRPr="00A92CA5">
              <w:rPr>
                <w:b/>
                <w:sz w:val="24"/>
                <w:szCs w:val="24"/>
              </w:rPr>
              <w:t xml:space="preserve"> года</w:t>
            </w:r>
          </w:p>
        </w:tc>
      </w:tr>
      <w:tr w:rsidR="006C02F6" w:rsidRPr="00A92CA5" w:rsidTr="0016747A">
        <w:trPr>
          <w:trHeight w:val="699"/>
        </w:trPr>
        <w:tc>
          <w:tcPr>
            <w:tcW w:w="1809" w:type="dxa"/>
          </w:tcPr>
          <w:p w:rsidR="006C02F6" w:rsidRPr="00A92CA5" w:rsidRDefault="006C02F6" w:rsidP="00A828F6">
            <w:pPr>
              <w:pStyle w:val="a5"/>
              <w:spacing w:line="276" w:lineRule="auto"/>
              <w:rPr>
                <w:sz w:val="24"/>
                <w:szCs w:val="24"/>
              </w:rPr>
            </w:pPr>
            <w:r w:rsidRPr="00A92CA5">
              <w:rPr>
                <w:sz w:val="24"/>
                <w:szCs w:val="24"/>
              </w:rPr>
              <w:t>Расходы всего, в т.ч.</w:t>
            </w:r>
          </w:p>
        </w:tc>
        <w:tc>
          <w:tcPr>
            <w:tcW w:w="1560" w:type="dxa"/>
          </w:tcPr>
          <w:p w:rsidR="006C02F6" w:rsidRPr="00A92CA5" w:rsidRDefault="00E35A09" w:rsidP="00E35A09">
            <w:pPr>
              <w:pStyle w:val="a5"/>
              <w:spacing w:line="276" w:lineRule="auto"/>
              <w:jc w:val="center"/>
              <w:rPr>
                <w:sz w:val="24"/>
                <w:szCs w:val="24"/>
              </w:rPr>
            </w:pPr>
            <w:r w:rsidRPr="00A92CA5">
              <w:rPr>
                <w:sz w:val="24"/>
                <w:szCs w:val="24"/>
                <w:lang w:val="en-US"/>
              </w:rPr>
              <w:t>7</w:t>
            </w:r>
            <w:r w:rsidR="00440966" w:rsidRPr="00A92CA5">
              <w:rPr>
                <w:sz w:val="24"/>
                <w:szCs w:val="24"/>
              </w:rPr>
              <w:t> </w:t>
            </w:r>
            <w:r w:rsidRPr="00A92CA5">
              <w:rPr>
                <w:sz w:val="24"/>
                <w:szCs w:val="24"/>
                <w:lang w:val="en-US"/>
              </w:rPr>
              <w:t>879</w:t>
            </w:r>
            <w:r w:rsidR="00440966" w:rsidRPr="00A92CA5">
              <w:rPr>
                <w:sz w:val="24"/>
                <w:szCs w:val="24"/>
              </w:rPr>
              <w:t> </w:t>
            </w:r>
            <w:r w:rsidRPr="00A92CA5">
              <w:rPr>
                <w:sz w:val="24"/>
                <w:szCs w:val="24"/>
                <w:lang w:val="en-US"/>
              </w:rPr>
              <w:t>694</w:t>
            </w:r>
          </w:p>
        </w:tc>
        <w:tc>
          <w:tcPr>
            <w:tcW w:w="1275" w:type="dxa"/>
          </w:tcPr>
          <w:p w:rsidR="006C02F6" w:rsidRPr="00A92CA5" w:rsidRDefault="001F646D" w:rsidP="001F646D">
            <w:pPr>
              <w:pStyle w:val="a5"/>
              <w:spacing w:line="276" w:lineRule="auto"/>
              <w:ind w:firstLine="34"/>
              <w:jc w:val="center"/>
              <w:rPr>
                <w:sz w:val="24"/>
                <w:szCs w:val="24"/>
              </w:rPr>
            </w:pPr>
            <w:r w:rsidRPr="00A92CA5">
              <w:rPr>
                <w:sz w:val="24"/>
                <w:szCs w:val="24"/>
                <w:lang w:val="en-US"/>
              </w:rPr>
              <w:t>43</w:t>
            </w:r>
            <w:r w:rsidR="006C02F6" w:rsidRPr="00A92CA5">
              <w:rPr>
                <w:sz w:val="24"/>
                <w:szCs w:val="24"/>
              </w:rPr>
              <w:t>,</w:t>
            </w:r>
            <w:r w:rsidRPr="00A92CA5">
              <w:rPr>
                <w:sz w:val="24"/>
                <w:szCs w:val="24"/>
                <w:lang w:val="en-US"/>
              </w:rPr>
              <w:t>9</w:t>
            </w:r>
          </w:p>
        </w:tc>
        <w:tc>
          <w:tcPr>
            <w:tcW w:w="1560" w:type="dxa"/>
          </w:tcPr>
          <w:p w:rsidR="006C02F6" w:rsidRPr="00A92CA5" w:rsidRDefault="00BA24ED" w:rsidP="00BA24ED">
            <w:pPr>
              <w:pStyle w:val="a5"/>
              <w:spacing w:line="276" w:lineRule="auto"/>
              <w:jc w:val="center"/>
              <w:rPr>
                <w:sz w:val="24"/>
                <w:szCs w:val="24"/>
              </w:rPr>
            </w:pPr>
            <w:r w:rsidRPr="00A92CA5">
              <w:rPr>
                <w:sz w:val="24"/>
                <w:szCs w:val="24"/>
              </w:rPr>
              <w:t>8</w:t>
            </w:r>
            <w:r w:rsidR="006B44AB" w:rsidRPr="00A92CA5">
              <w:rPr>
                <w:sz w:val="24"/>
                <w:szCs w:val="24"/>
              </w:rPr>
              <w:t> </w:t>
            </w:r>
            <w:r w:rsidRPr="00A92CA5">
              <w:rPr>
                <w:sz w:val="24"/>
                <w:szCs w:val="24"/>
              </w:rPr>
              <w:t>156</w:t>
            </w:r>
            <w:r w:rsidR="006B44AB" w:rsidRPr="00A92CA5">
              <w:rPr>
                <w:sz w:val="24"/>
                <w:szCs w:val="24"/>
              </w:rPr>
              <w:t> </w:t>
            </w:r>
            <w:r w:rsidRPr="00A92CA5">
              <w:rPr>
                <w:sz w:val="24"/>
                <w:szCs w:val="24"/>
              </w:rPr>
              <w:t>312</w:t>
            </w:r>
          </w:p>
        </w:tc>
        <w:tc>
          <w:tcPr>
            <w:tcW w:w="1134" w:type="dxa"/>
          </w:tcPr>
          <w:p w:rsidR="006C02F6" w:rsidRPr="00A92CA5" w:rsidRDefault="00BA24ED" w:rsidP="00BA24ED">
            <w:pPr>
              <w:pStyle w:val="a5"/>
              <w:spacing w:line="276" w:lineRule="auto"/>
              <w:ind w:firstLine="34"/>
              <w:jc w:val="center"/>
              <w:rPr>
                <w:sz w:val="24"/>
                <w:szCs w:val="24"/>
              </w:rPr>
            </w:pPr>
            <w:r w:rsidRPr="00A92CA5">
              <w:rPr>
                <w:sz w:val="24"/>
                <w:szCs w:val="24"/>
              </w:rPr>
              <w:t>43</w:t>
            </w:r>
            <w:r w:rsidR="0016747A" w:rsidRPr="00A92CA5">
              <w:rPr>
                <w:sz w:val="24"/>
                <w:szCs w:val="24"/>
              </w:rPr>
              <w:t>,</w:t>
            </w:r>
            <w:r w:rsidRPr="00A92CA5">
              <w:rPr>
                <w:sz w:val="24"/>
                <w:szCs w:val="24"/>
              </w:rPr>
              <w:t>5</w:t>
            </w:r>
          </w:p>
        </w:tc>
        <w:tc>
          <w:tcPr>
            <w:tcW w:w="1559" w:type="dxa"/>
          </w:tcPr>
          <w:p w:rsidR="006C02F6" w:rsidRPr="00A92CA5" w:rsidRDefault="00AD5101" w:rsidP="00AD5101">
            <w:pPr>
              <w:pStyle w:val="a5"/>
              <w:spacing w:line="276" w:lineRule="auto"/>
              <w:jc w:val="center"/>
              <w:rPr>
                <w:sz w:val="24"/>
                <w:szCs w:val="24"/>
              </w:rPr>
            </w:pPr>
            <w:r w:rsidRPr="00A92CA5">
              <w:rPr>
                <w:sz w:val="24"/>
                <w:szCs w:val="24"/>
              </w:rPr>
              <w:t>276</w:t>
            </w:r>
            <w:r w:rsidR="00035A1B" w:rsidRPr="00A92CA5">
              <w:rPr>
                <w:sz w:val="24"/>
                <w:szCs w:val="24"/>
              </w:rPr>
              <w:t> </w:t>
            </w:r>
            <w:r w:rsidRPr="00A92CA5">
              <w:rPr>
                <w:sz w:val="24"/>
                <w:szCs w:val="24"/>
              </w:rPr>
              <w:t>618</w:t>
            </w:r>
          </w:p>
        </w:tc>
        <w:tc>
          <w:tcPr>
            <w:tcW w:w="1559" w:type="dxa"/>
          </w:tcPr>
          <w:p w:rsidR="006C02F6" w:rsidRPr="00A92CA5" w:rsidRDefault="0016747A" w:rsidP="00AD5101">
            <w:pPr>
              <w:pStyle w:val="a5"/>
              <w:spacing w:line="276" w:lineRule="auto"/>
              <w:ind w:firstLine="33"/>
              <w:jc w:val="center"/>
              <w:rPr>
                <w:sz w:val="24"/>
                <w:szCs w:val="24"/>
              </w:rPr>
            </w:pPr>
            <w:r w:rsidRPr="00A92CA5">
              <w:rPr>
                <w:sz w:val="24"/>
                <w:szCs w:val="24"/>
              </w:rPr>
              <w:t>10</w:t>
            </w:r>
            <w:r w:rsidR="00AD5101" w:rsidRPr="00A92CA5">
              <w:rPr>
                <w:sz w:val="24"/>
                <w:szCs w:val="24"/>
              </w:rPr>
              <w:t>3</w:t>
            </w:r>
            <w:r w:rsidRPr="00A92CA5">
              <w:rPr>
                <w:sz w:val="24"/>
                <w:szCs w:val="24"/>
              </w:rPr>
              <w:t>,</w:t>
            </w:r>
            <w:r w:rsidR="00AD5101" w:rsidRPr="00A92CA5">
              <w:rPr>
                <w:sz w:val="24"/>
                <w:szCs w:val="24"/>
              </w:rPr>
              <w:t>5</w:t>
            </w:r>
          </w:p>
        </w:tc>
      </w:tr>
      <w:tr w:rsidR="006C02F6" w:rsidRPr="00A92CA5" w:rsidTr="00A828F6">
        <w:trPr>
          <w:trHeight w:val="280"/>
        </w:trPr>
        <w:tc>
          <w:tcPr>
            <w:tcW w:w="1809" w:type="dxa"/>
          </w:tcPr>
          <w:p w:rsidR="006C02F6" w:rsidRPr="00A92CA5" w:rsidRDefault="006C02F6" w:rsidP="00A828F6">
            <w:pPr>
              <w:pStyle w:val="a5"/>
              <w:spacing w:line="276" w:lineRule="auto"/>
              <w:rPr>
                <w:sz w:val="24"/>
                <w:szCs w:val="24"/>
              </w:rPr>
            </w:pPr>
            <w:r w:rsidRPr="00A92CA5">
              <w:rPr>
                <w:sz w:val="24"/>
                <w:szCs w:val="24"/>
              </w:rPr>
              <w:t>Средства городского округа</w:t>
            </w:r>
          </w:p>
        </w:tc>
        <w:tc>
          <w:tcPr>
            <w:tcW w:w="1560" w:type="dxa"/>
          </w:tcPr>
          <w:p w:rsidR="006C02F6" w:rsidRPr="00A92CA5" w:rsidRDefault="00E35A09" w:rsidP="00E35A09">
            <w:pPr>
              <w:pStyle w:val="a5"/>
              <w:spacing w:line="276" w:lineRule="auto"/>
              <w:jc w:val="center"/>
              <w:rPr>
                <w:sz w:val="24"/>
                <w:szCs w:val="24"/>
              </w:rPr>
            </w:pPr>
            <w:r w:rsidRPr="00A92CA5">
              <w:rPr>
                <w:sz w:val="24"/>
                <w:szCs w:val="24"/>
                <w:lang w:val="en-US"/>
              </w:rPr>
              <w:t>3</w:t>
            </w:r>
            <w:r w:rsidR="00FC2014" w:rsidRPr="00A92CA5">
              <w:rPr>
                <w:sz w:val="24"/>
                <w:szCs w:val="24"/>
              </w:rPr>
              <w:t> </w:t>
            </w:r>
            <w:r w:rsidR="006C02F6" w:rsidRPr="00A92CA5">
              <w:rPr>
                <w:sz w:val="24"/>
                <w:szCs w:val="24"/>
              </w:rPr>
              <w:t>8</w:t>
            </w:r>
            <w:r w:rsidRPr="00A92CA5">
              <w:rPr>
                <w:sz w:val="24"/>
                <w:szCs w:val="24"/>
                <w:lang w:val="en-US"/>
              </w:rPr>
              <w:t>17</w:t>
            </w:r>
            <w:r w:rsidR="00FC2014" w:rsidRPr="00A92CA5">
              <w:rPr>
                <w:sz w:val="24"/>
                <w:szCs w:val="24"/>
              </w:rPr>
              <w:t> </w:t>
            </w:r>
            <w:r w:rsidRPr="00A92CA5">
              <w:rPr>
                <w:sz w:val="24"/>
                <w:szCs w:val="24"/>
                <w:lang w:val="en-US"/>
              </w:rPr>
              <w:t>981</w:t>
            </w:r>
          </w:p>
        </w:tc>
        <w:tc>
          <w:tcPr>
            <w:tcW w:w="1275" w:type="dxa"/>
          </w:tcPr>
          <w:p w:rsidR="006C02F6" w:rsidRPr="00A92CA5" w:rsidRDefault="001F646D" w:rsidP="001F646D">
            <w:pPr>
              <w:pStyle w:val="a5"/>
              <w:spacing w:line="276" w:lineRule="auto"/>
              <w:ind w:firstLine="34"/>
              <w:jc w:val="center"/>
              <w:rPr>
                <w:sz w:val="24"/>
                <w:szCs w:val="24"/>
              </w:rPr>
            </w:pPr>
            <w:r w:rsidRPr="00A92CA5">
              <w:rPr>
                <w:sz w:val="24"/>
                <w:szCs w:val="24"/>
                <w:lang w:val="en-US"/>
              </w:rPr>
              <w:t>44</w:t>
            </w:r>
            <w:r w:rsidR="006C02F6" w:rsidRPr="00A92CA5">
              <w:rPr>
                <w:sz w:val="24"/>
                <w:szCs w:val="24"/>
              </w:rPr>
              <w:t>,</w:t>
            </w:r>
            <w:r w:rsidRPr="00A92CA5">
              <w:rPr>
                <w:sz w:val="24"/>
                <w:szCs w:val="24"/>
                <w:lang w:val="en-US"/>
              </w:rPr>
              <w:t>0</w:t>
            </w:r>
          </w:p>
        </w:tc>
        <w:tc>
          <w:tcPr>
            <w:tcW w:w="1560" w:type="dxa"/>
          </w:tcPr>
          <w:p w:rsidR="006C02F6" w:rsidRPr="00A92CA5" w:rsidRDefault="00347FE1" w:rsidP="00347FE1">
            <w:pPr>
              <w:pStyle w:val="a5"/>
              <w:spacing w:line="276" w:lineRule="auto"/>
              <w:ind w:firstLine="34"/>
              <w:jc w:val="center"/>
              <w:rPr>
                <w:sz w:val="24"/>
                <w:szCs w:val="24"/>
              </w:rPr>
            </w:pPr>
            <w:r w:rsidRPr="00A92CA5">
              <w:rPr>
                <w:sz w:val="24"/>
                <w:szCs w:val="24"/>
              </w:rPr>
              <w:t>4</w:t>
            </w:r>
            <w:r w:rsidR="00FC2014" w:rsidRPr="00A92CA5">
              <w:rPr>
                <w:sz w:val="24"/>
                <w:szCs w:val="24"/>
              </w:rPr>
              <w:t> </w:t>
            </w:r>
            <w:r w:rsidRPr="00A92CA5">
              <w:rPr>
                <w:sz w:val="24"/>
                <w:szCs w:val="24"/>
              </w:rPr>
              <w:t>138</w:t>
            </w:r>
            <w:r w:rsidR="00FC2014" w:rsidRPr="00A92CA5">
              <w:rPr>
                <w:sz w:val="24"/>
                <w:szCs w:val="24"/>
              </w:rPr>
              <w:t> </w:t>
            </w:r>
            <w:r w:rsidRPr="00A92CA5">
              <w:rPr>
                <w:sz w:val="24"/>
                <w:szCs w:val="24"/>
              </w:rPr>
              <w:t>095</w:t>
            </w:r>
          </w:p>
        </w:tc>
        <w:tc>
          <w:tcPr>
            <w:tcW w:w="1134" w:type="dxa"/>
          </w:tcPr>
          <w:p w:rsidR="006C02F6" w:rsidRPr="00A92CA5" w:rsidRDefault="00347FE1" w:rsidP="00347FE1">
            <w:pPr>
              <w:pStyle w:val="a5"/>
              <w:spacing w:line="276" w:lineRule="auto"/>
              <w:ind w:firstLine="34"/>
              <w:jc w:val="center"/>
              <w:rPr>
                <w:sz w:val="24"/>
                <w:szCs w:val="24"/>
              </w:rPr>
            </w:pPr>
            <w:r w:rsidRPr="00A92CA5">
              <w:rPr>
                <w:sz w:val="24"/>
                <w:szCs w:val="24"/>
              </w:rPr>
              <w:t>42,2</w:t>
            </w:r>
          </w:p>
        </w:tc>
        <w:tc>
          <w:tcPr>
            <w:tcW w:w="1559" w:type="dxa"/>
          </w:tcPr>
          <w:p w:rsidR="006C02F6" w:rsidRPr="00A92CA5" w:rsidRDefault="00347FE1" w:rsidP="00347FE1">
            <w:pPr>
              <w:pStyle w:val="a5"/>
              <w:spacing w:line="276" w:lineRule="auto"/>
              <w:jc w:val="center"/>
              <w:rPr>
                <w:sz w:val="24"/>
                <w:szCs w:val="24"/>
              </w:rPr>
            </w:pPr>
            <w:r w:rsidRPr="00A92CA5">
              <w:rPr>
                <w:sz w:val="24"/>
                <w:szCs w:val="24"/>
              </w:rPr>
              <w:t>320</w:t>
            </w:r>
            <w:r w:rsidR="00AE3FC2" w:rsidRPr="00A92CA5">
              <w:rPr>
                <w:sz w:val="24"/>
                <w:szCs w:val="24"/>
              </w:rPr>
              <w:t> </w:t>
            </w:r>
            <w:r w:rsidRPr="00A92CA5">
              <w:rPr>
                <w:sz w:val="24"/>
                <w:szCs w:val="24"/>
              </w:rPr>
              <w:t>114</w:t>
            </w:r>
          </w:p>
        </w:tc>
        <w:tc>
          <w:tcPr>
            <w:tcW w:w="1559" w:type="dxa"/>
          </w:tcPr>
          <w:p w:rsidR="006C02F6" w:rsidRPr="00A92CA5" w:rsidRDefault="00607301" w:rsidP="00347FE1">
            <w:pPr>
              <w:pStyle w:val="a5"/>
              <w:spacing w:line="276" w:lineRule="auto"/>
              <w:ind w:firstLine="33"/>
              <w:jc w:val="center"/>
              <w:rPr>
                <w:sz w:val="24"/>
                <w:szCs w:val="24"/>
              </w:rPr>
            </w:pPr>
            <w:r w:rsidRPr="00A92CA5">
              <w:rPr>
                <w:sz w:val="24"/>
                <w:szCs w:val="24"/>
              </w:rPr>
              <w:t>10</w:t>
            </w:r>
            <w:r w:rsidR="00347FE1" w:rsidRPr="00A92CA5">
              <w:rPr>
                <w:sz w:val="24"/>
                <w:szCs w:val="24"/>
              </w:rPr>
              <w:t>8</w:t>
            </w:r>
            <w:r w:rsidRPr="00A92CA5">
              <w:rPr>
                <w:sz w:val="24"/>
                <w:szCs w:val="24"/>
              </w:rPr>
              <w:t>,</w:t>
            </w:r>
            <w:r w:rsidR="00347FE1" w:rsidRPr="00A92CA5">
              <w:rPr>
                <w:sz w:val="24"/>
                <w:szCs w:val="24"/>
              </w:rPr>
              <w:t>4</w:t>
            </w:r>
          </w:p>
        </w:tc>
      </w:tr>
      <w:tr w:rsidR="006C02F6" w:rsidRPr="00A92CA5" w:rsidTr="0016747A">
        <w:trPr>
          <w:trHeight w:val="1266"/>
        </w:trPr>
        <w:tc>
          <w:tcPr>
            <w:tcW w:w="1809" w:type="dxa"/>
          </w:tcPr>
          <w:p w:rsidR="006C02F6" w:rsidRPr="00A92CA5" w:rsidRDefault="006C02F6" w:rsidP="00A828F6">
            <w:pPr>
              <w:pStyle w:val="a5"/>
              <w:spacing w:after="0" w:line="276" w:lineRule="auto"/>
              <w:rPr>
                <w:sz w:val="24"/>
                <w:szCs w:val="24"/>
              </w:rPr>
            </w:pPr>
            <w:r w:rsidRPr="00A92CA5">
              <w:rPr>
                <w:sz w:val="24"/>
                <w:szCs w:val="24"/>
              </w:rPr>
              <w:t xml:space="preserve">Средства вышестоящих бюджетов, в том числе: </w:t>
            </w:r>
          </w:p>
          <w:p w:rsidR="006C02F6" w:rsidRPr="00A92CA5" w:rsidRDefault="006C02F6" w:rsidP="00A828F6">
            <w:pPr>
              <w:pStyle w:val="a5"/>
              <w:spacing w:after="0" w:line="276" w:lineRule="auto"/>
              <w:rPr>
                <w:sz w:val="24"/>
                <w:szCs w:val="24"/>
              </w:rPr>
            </w:pPr>
            <w:r w:rsidRPr="00A92CA5">
              <w:rPr>
                <w:sz w:val="24"/>
                <w:szCs w:val="24"/>
              </w:rPr>
              <w:t>-</w:t>
            </w:r>
            <w:r w:rsidR="00B321F2" w:rsidRPr="00A92CA5">
              <w:rPr>
                <w:sz w:val="24"/>
                <w:szCs w:val="24"/>
              </w:rPr>
              <w:t xml:space="preserve"> </w:t>
            </w:r>
            <w:r w:rsidRPr="00A92CA5">
              <w:rPr>
                <w:sz w:val="24"/>
                <w:szCs w:val="24"/>
              </w:rPr>
              <w:t>за счет поступлений текущего года</w:t>
            </w:r>
          </w:p>
          <w:p w:rsidR="006C02F6" w:rsidRPr="00A92CA5" w:rsidRDefault="006C02F6" w:rsidP="00A828F6">
            <w:pPr>
              <w:pStyle w:val="a5"/>
              <w:spacing w:after="0" w:line="276" w:lineRule="auto"/>
              <w:rPr>
                <w:sz w:val="24"/>
                <w:szCs w:val="24"/>
              </w:rPr>
            </w:pPr>
            <w:r w:rsidRPr="00A92CA5">
              <w:rPr>
                <w:sz w:val="24"/>
                <w:szCs w:val="24"/>
              </w:rPr>
              <w:t xml:space="preserve"> - за счет остатков прошлых лет</w:t>
            </w:r>
          </w:p>
        </w:tc>
        <w:tc>
          <w:tcPr>
            <w:tcW w:w="1560" w:type="dxa"/>
          </w:tcPr>
          <w:p w:rsidR="006C02F6" w:rsidRPr="00A92CA5" w:rsidRDefault="00E35A09" w:rsidP="006C02F6">
            <w:pPr>
              <w:pStyle w:val="a5"/>
              <w:spacing w:line="276" w:lineRule="auto"/>
              <w:ind w:firstLine="34"/>
              <w:jc w:val="center"/>
              <w:rPr>
                <w:sz w:val="24"/>
                <w:szCs w:val="24"/>
              </w:rPr>
            </w:pPr>
            <w:r w:rsidRPr="00A92CA5">
              <w:rPr>
                <w:sz w:val="24"/>
                <w:szCs w:val="24"/>
                <w:lang w:val="en-US"/>
              </w:rPr>
              <w:t>4</w:t>
            </w:r>
            <w:r w:rsidR="006C02F6" w:rsidRPr="00A92CA5">
              <w:rPr>
                <w:sz w:val="24"/>
                <w:szCs w:val="24"/>
              </w:rPr>
              <w:t> </w:t>
            </w:r>
            <w:r w:rsidRPr="00A92CA5">
              <w:rPr>
                <w:sz w:val="24"/>
                <w:szCs w:val="24"/>
                <w:lang w:val="en-US"/>
              </w:rPr>
              <w:t>061</w:t>
            </w:r>
            <w:r w:rsidR="006C02F6" w:rsidRPr="00A92CA5">
              <w:rPr>
                <w:sz w:val="24"/>
                <w:szCs w:val="24"/>
              </w:rPr>
              <w:t> </w:t>
            </w:r>
            <w:r w:rsidRPr="00A92CA5">
              <w:rPr>
                <w:sz w:val="24"/>
                <w:szCs w:val="24"/>
                <w:lang w:val="en-US"/>
              </w:rPr>
              <w:t>713</w:t>
            </w:r>
          </w:p>
          <w:p w:rsidR="006C02F6" w:rsidRPr="00A92CA5" w:rsidRDefault="006C02F6" w:rsidP="006C02F6">
            <w:pPr>
              <w:pStyle w:val="a5"/>
              <w:spacing w:line="276" w:lineRule="auto"/>
              <w:jc w:val="center"/>
              <w:rPr>
                <w:sz w:val="24"/>
                <w:szCs w:val="24"/>
              </w:rPr>
            </w:pPr>
          </w:p>
          <w:p w:rsidR="006C02F6" w:rsidRPr="00A92CA5" w:rsidRDefault="006C02F6" w:rsidP="006C02F6">
            <w:pPr>
              <w:pStyle w:val="a5"/>
              <w:spacing w:line="276" w:lineRule="auto"/>
              <w:jc w:val="center"/>
              <w:rPr>
                <w:sz w:val="24"/>
                <w:szCs w:val="24"/>
              </w:rPr>
            </w:pPr>
          </w:p>
          <w:p w:rsidR="003B6068" w:rsidRPr="00A92CA5" w:rsidRDefault="00E35A09" w:rsidP="003B6068">
            <w:pPr>
              <w:pStyle w:val="a5"/>
              <w:spacing w:line="276" w:lineRule="auto"/>
              <w:ind w:firstLine="34"/>
              <w:jc w:val="center"/>
              <w:rPr>
                <w:sz w:val="24"/>
                <w:szCs w:val="24"/>
              </w:rPr>
            </w:pPr>
            <w:r w:rsidRPr="00A92CA5">
              <w:rPr>
                <w:sz w:val="24"/>
                <w:szCs w:val="24"/>
                <w:lang w:val="en-US"/>
              </w:rPr>
              <w:t>4</w:t>
            </w:r>
            <w:r w:rsidR="003B6068" w:rsidRPr="00A92CA5">
              <w:rPr>
                <w:sz w:val="24"/>
                <w:szCs w:val="24"/>
              </w:rPr>
              <w:t> </w:t>
            </w:r>
            <w:r w:rsidRPr="00A92CA5">
              <w:rPr>
                <w:sz w:val="24"/>
                <w:szCs w:val="24"/>
                <w:lang w:val="en-US"/>
              </w:rPr>
              <w:t>061</w:t>
            </w:r>
            <w:r w:rsidR="003B6068" w:rsidRPr="00A92CA5">
              <w:rPr>
                <w:sz w:val="24"/>
                <w:szCs w:val="24"/>
              </w:rPr>
              <w:t> </w:t>
            </w:r>
            <w:r w:rsidRPr="00A92CA5">
              <w:rPr>
                <w:sz w:val="24"/>
                <w:szCs w:val="24"/>
                <w:lang w:val="en-US"/>
              </w:rPr>
              <w:t>713</w:t>
            </w:r>
          </w:p>
          <w:p w:rsidR="006C02F6" w:rsidRPr="00A92CA5" w:rsidRDefault="006C02F6" w:rsidP="006C02F6">
            <w:pPr>
              <w:pStyle w:val="a5"/>
              <w:spacing w:line="276" w:lineRule="auto"/>
              <w:jc w:val="center"/>
              <w:rPr>
                <w:sz w:val="24"/>
                <w:szCs w:val="24"/>
              </w:rPr>
            </w:pPr>
          </w:p>
        </w:tc>
        <w:tc>
          <w:tcPr>
            <w:tcW w:w="1275" w:type="dxa"/>
          </w:tcPr>
          <w:p w:rsidR="006C02F6" w:rsidRPr="00A92CA5" w:rsidRDefault="001F646D" w:rsidP="004839E6">
            <w:pPr>
              <w:pStyle w:val="a5"/>
              <w:spacing w:line="276" w:lineRule="auto"/>
              <w:ind w:firstLine="34"/>
              <w:jc w:val="center"/>
              <w:rPr>
                <w:sz w:val="24"/>
                <w:szCs w:val="24"/>
              </w:rPr>
            </w:pPr>
            <w:r w:rsidRPr="00A92CA5">
              <w:rPr>
                <w:sz w:val="24"/>
                <w:szCs w:val="24"/>
                <w:lang w:val="en-US"/>
              </w:rPr>
              <w:t>43</w:t>
            </w:r>
            <w:r w:rsidR="00663740" w:rsidRPr="00A92CA5">
              <w:rPr>
                <w:sz w:val="24"/>
                <w:szCs w:val="24"/>
              </w:rPr>
              <w:t>,</w:t>
            </w:r>
            <w:r w:rsidRPr="00A92CA5">
              <w:rPr>
                <w:sz w:val="24"/>
                <w:szCs w:val="24"/>
                <w:lang w:val="en-US"/>
              </w:rPr>
              <w:t>7</w:t>
            </w:r>
          </w:p>
          <w:p w:rsidR="006C02F6" w:rsidRPr="00A92CA5" w:rsidRDefault="006C02F6" w:rsidP="004839E6">
            <w:pPr>
              <w:pStyle w:val="a5"/>
              <w:spacing w:line="276" w:lineRule="auto"/>
              <w:ind w:firstLine="34"/>
              <w:jc w:val="center"/>
              <w:rPr>
                <w:sz w:val="24"/>
                <w:szCs w:val="24"/>
              </w:rPr>
            </w:pPr>
          </w:p>
          <w:p w:rsidR="006C02F6" w:rsidRPr="00A92CA5" w:rsidRDefault="006C02F6" w:rsidP="004839E6">
            <w:pPr>
              <w:pStyle w:val="a5"/>
              <w:spacing w:line="276" w:lineRule="auto"/>
              <w:ind w:firstLine="34"/>
              <w:jc w:val="center"/>
              <w:rPr>
                <w:sz w:val="24"/>
                <w:szCs w:val="24"/>
              </w:rPr>
            </w:pPr>
          </w:p>
          <w:p w:rsidR="006C02F6" w:rsidRPr="00A92CA5" w:rsidRDefault="001F646D" w:rsidP="004839E6">
            <w:pPr>
              <w:pStyle w:val="a5"/>
              <w:spacing w:line="276" w:lineRule="auto"/>
              <w:ind w:firstLine="34"/>
              <w:jc w:val="center"/>
              <w:rPr>
                <w:sz w:val="24"/>
                <w:szCs w:val="24"/>
              </w:rPr>
            </w:pPr>
            <w:r w:rsidRPr="00A92CA5">
              <w:rPr>
                <w:sz w:val="24"/>
                <w:szCs w:val="24"/>
                <w:lang w:val="en-US"/>
              </w:rPr>
              <w:t>43</w:t>
            </w:r>
            <w:r w:rsidR="00400E14" w:rsidRPr="00A92CA5">
              <w:rPr>
                <w:sz w:val="24"/>
                <w:szCs w:val="24"/>
              </w:rPr>
              <w:t>,</w:t>
            </w:r>
            <w:r w:rsidRPr="00A92CA5">
              <w:rPr>
                <w:sz w:val="24"/>
                <w:szCs w:val="24"/>
                <w:lang w:val="en-US"/>
              </w:rPr>
              <w:t>7</w:t>
            </w:r>
          </w:p>
          <w:p w:rsidR="006C02F6" w:rsidRPr="00A92CA5" w:rsidRDefault="006C02F6" w:rsidP="00B321F2">
            <w:pPr>
              <w:pStyle w:val="a5"/>
              <w:spacing w:line="276" w:lineRule="auto"/>
              <w:ind w:firstLine="34"/>
              <w:jc w:val="center"/>
              <w:rPr>
                <w:sz w:val="24"/>
                <w:szCs w:val="24"/>
              </w:rPr>
            </w:pPr>
          </w:p>
        </w:tc>
        <w:tc>
          <w:tcPr>
            <w:tcW w:w="1560" w:type="dxa"/>
          </w:tcPr>
          <w:p w:rsidR="00FC2014" w:rsidRPr="00A92CA5" w:rsidRDefault="00347FE1" w:rsidP="00FC2014">
            <w:pPr>
              <w:pStyle w:val="a5"/>
              <w:spacing w:line="276" w:lineRule="auto"/>
              <w:ind w:firstLine="34"/>
              <w:jc w:val="center"/>
              <w:rPr>
                <w:sz w:val="24"/>
                <w:szCs w:val="24"/>
              </w:rPr>
            </w:pPr>
            <w:r w:rsidRPr="00A92CA5">
              <w:rPr>
                <w:sz w:val="24"/>
                <w:szCs w:val="24"/>
              </w:rPr>
              <w:t>4</w:t>
            </w:r>
            <w:r w:rsidR="00FC2014" w:rsidRPr="00A92CA5">
              <w:rPr>
                <w:sz w:val="24"/>
                <w:szCs w:val="24"/>
              </w:rPr>
              <w:t> </w:t>
            </w:r>
            <w:r w:rsidRPr="00A92CA5">
              <w:rPr>
                <w:sz w:val="24"/>
                <w:szCs w:val="24"/>
              </w:rPr>
              <w:t>018</w:t>
            </w:r>
            <w:r w:rsidR="00FC2014" w:rsidRPr="00A92CA5">
              <w:rPr>
                <w:sz w:val="24"/>
                <w:szCs w:val="24"/>
              </w:rPr>
              <w:t> </w:t>
            </w:r>
            <w:r w:rsidRPr="00A92CA5">
              <w:rPr>
                <w:sz w:val="24"/>
                <w:szCs w:val="24"/>
              </w:rPr>
              <w:t>217</w:t>
            </w:r>
          </w:p>
          <w:p w:rsidR="006C02F6" w:rsidRPr="00A92CA5" w:rsidRDefault="006C02F6" w:rsidP="006C02F6">
            <w:pPr>
              <w:pStyle w:val="a5"/>
              <w:spacing w:line="276" w:lineRule="auto"/>
              <w:ind w:firstLine="34"/>
              <w:jc w:val="center"/>
              <w:rPr>
                <w:sz w:val="24"/>
                <w:szCs w:val="24"/>
              </w:rPr>
            </w:pPr>
          </w:p>
          <w:p w:rsidR="00FC2014" w:rsidRPr="00A92CA5" w:rsidRDefault="00FC2014" w:rsidP="006C02F6">
            <w:pPr>
              <w:pStyle w:val="a5"/>
              <w:spacing w:line="276" w:lineRule="auto"/>
              <w:ind w:firstLine="34"/>
              <w:jc w:val="center"/>
              <w:rPr>
                <w:sz w:val="24"/>
                <w:szCs w:val="24"/>
              </w:rPr>
            </w:pPr>
          </w:p>
          <w:p w:rsidR="00347FE1" w:rsidRPr="00A92CA5" w:rsidRDefault="00347FE1" w:rsidP="00347FE1">
            <w:pPr>
              <w:pStyle w:val="a5"/>
              <w:spacing w:line="276" w:lineRule="auto"/>
              <w:ind w:firstLine="34"/>
              <w:jc w:val="center"/>
              <w:rPr>
                <w:sz w:val="24"/>
                <w:szCs w:val="24"/>
              </w:rPr>
            </w:pPr>
            <w:r w:rsidRPr="00A92CA5">
              <w:rPr>
                <w:sz w:val="24"/>
                <w:szCs w:val="24"/>
              </w:rPr>
              <w:t>4 018 217</w:t>
            </w:r>
          </w:p>
          <w:p w:rsidR="00FC2014" w:rsidRPr="00A92CA5" w:rsidRDefault="00FC2014" w:rsidP="006C02F6">
            <w:pPr>
              <w:pStyle w:val="a5"/>
              <w:spacing w:line="276" w:lineRule="auto"/>
              <w:ind w:firstLine="34"/>
              <w:jc w:val="center"/>
              <w:rPr>
                <w:sz w:val="24"/>
                <w:szCs w:val="24"/>
              </w:rPr>
            </w:pPr>
          </w:p>
        </w:tc>
        <w:tc>
          <w:tcPr>
            <w:tcW w:w="1134" w:type="dxa"/>
          </w:tcPr>
          <w:p w:rsidR="006C02F6" w:rsidRPr="00A92CA5" w:rsidRDefault="00347FE1" w:rsidP="00CB1562">
            <w:pPr>
              <w:pStyle w:val="a5"/>
              <w:spacing w:line="276" w:lineRule="auto"/>
              <w:ind w:firstLine="34"/>
              <w:jc w:val="center"/>
              <w:rPr>
                <w:sz w:val="24"/>
                <w:szCs w:val="24"/>
              </w:rPr>
            </w:pPr>
            <w:r w:rsidRPr="00A92CA5">
              <w:rPr>
                <w:sz w:val="24"/>
                <w:szCs w:val="24"/>
              </w:rPr>
              <w:t>44</w:t>
            </w:r>
            <w:r w:rsidR="00FC2014" w:rsidRPr="00A92CA5">
              <w:rPr>
                <w:sz w:val="24"/>
                <w:szCs w:val="24"/>
              </w:rPr>
              <w:t>,</w:t>
            </w:r>
            <w:r w:rsidRPr="00A92CA5">
              <w:rPr>
                <w:sz w:val="24"/>
                <w:szCs w:val="24"/>
              </w:rPr>
              <w:t>8</w:t>
            </w:r>
          </w:p>
          <w:p w:rsidR="00FC2014" w:rsidRPr="00A92CA5" w:rsidRDefault="00FC2014" w:rsidP="00CB1562">
            <w:pPr>
              <w:pStyle w:val="a5"/>
              <w:spacing w:line="276" w:lineRule="auto"/>
              <w:ind w:firstLine="34"/>
              <w:jc w:val="center"/>
              <w:rPr>
                <w:sz w:val="24"/>
                <w:szCs w:val="24"/>
              </w:rPr>
            </w:pPr>
          </w:p>
          <w:p w:rsidR="00FC2014" w:rsidRPr="00A92CA5" w:rsidRDefault="00FC2014" w:rsidP="00CB1562">
            <w:pPr>
              <w:pStyle w:val="a5"/>
              <w:spacing w:line="276" w:lineRule="auto"/>
              <w:ind w:firstLine="34"/>
              <w:jc w:val="center"/>
              <w:rPr>
                <w:sz w:val="24"/>
                <w:szCs w:val="24"/>
              </w:rPr>
            </w:pPr>
          </w:p>
          <w:p w:rsidR="00FC2014" w:rsidRPr="00A92CA5" w:rsidRDefault="00347FE1" w:rsidP="00347FE1">
            <w:pPr>
              <w:pStyle w:val="a5"/>
              <w:spacing w:line="276" w:lineRule="auto"/>
              <w:ind w:firstLine="34"/>
              <w:jc w:val="center"/>
              <w:rPr>
                <w:sz w:val="24"/>
                <w:szCs w:val="24"/>
              </w:rPr>
            </w:pPr>
            <w:r w:rsidRPr="00A92CA5">
              <w:rPr>
                <w:sz w:val="24"/>
                <w:szCs w:val="24"/>
              </w:rPr>
              <w:t>44</w:t>
            </w:r>
            <w:r w:rsidR="00FC2014" w:rsidRPr="00A92CA5">
              <w:rPr>
                <w:sz w:val="24"/>
                <w:szCs w:val="24"/>
              </w:rPr>
              <w:t>,</w:t>
            </w:r>
            <w:r w:rsidRPr="00A92CA5">
              <w:rPr>
                <w:sz w:val="24"/>
                <w:szCs w:val="24"/>
              </w:rPr>
              <w:t>8</w:t>
            </w:r>
          </w:p>
        </w:tc>
        <w:tc>
          <w:tcPr>
            <w:tcW w:w="1559" w:type="dxa"/>
          </w:tcPr>
          <w:p w:rsidR="006C02F6" w:rsidRPr="00A92CA5" w:rsidRDefault="00347FE1" w:rsidP="00AE3FC2">
            <w:pPr>
              <w:pStyle w:val="a5"/>
              <w:spacing w:line="276" w:lineRule="auto"/>
              <w:jc w:val="center"/>
              <w:rPr>
                <w:sz w:val="24"/>
                <w:szCs w:val="24"/>
              </w:rPr>
            </w:pPr>
            <w:r w:rsidRPr="00A92CA5">
              <w:rPr>
                <w:sz w:val="24"/>
                <w:szCs w:val="24"/>
              </w:rPr>
              <w:t>-43</w:t>
            </w:r>
            <w:r w:rsidR="00DD4144" w:rsidRPr="00A92CA5">
              <w:rPr>
                <w:sz w:val="24"/>
                <w:szCs w:val="24"/>
              </w:rPr>
              <w:t> </w:t>
            </w:r>
            <w:r w:rsidRPr="00A92CA5">
              <w:rPr>
                <w:sz w:val="24"/>
                <w:szCs w:val="24"/>
              </w:rPr>
              <w:t>496</w:t>
            </w:r>
          </w:p>
          <w:p w:rsidR="00DD4144" w:rsidRPr="00A92CA5" w:rsidRDefault="00DD4144" w:rsidP="00AE3FC2">
            <w:pPr>
              <w:pStyle w:val="a5"/>
              <w:spacing w:line="276" w:lineRule="auto"/>
              <w:jc w:val="center"/>
              <w:rPr>
                <w:sz w:val="24"/>
                <w:szCs w:val="24"/>
              </w:rPr>
            </w:pPr>
          </w:p>
          <w:p w:rsidR="00DD4144" w:rsidRPr="00A92CA5" w:rsidRDefault="00DD4144" w:rsidP="00AE3FC2">
            <w:pPr>
              <w:pStyle w:val="a5"/>
              <w:spacing w:line="276" w:lineRule="auto"/>
              <w:jc w:val="center"/>
              <w:rPr>
                <w:sz w:val="24"/>
                <w:szCs w:val="24"/>
              </w:rPr>
            </w:pPr>
          </w:p>
          <w:p w:rsidR="00DD4144" w:rsidRPr="00A92CA5" w:rsidRDefault="00347FE1" w:rsidP="00DD4144">
            <w:pPr>
              <w:pStyle w:val="a5"/>
              <w:spacing w:line="276" w:lineRule="auto"/>
              <w:jc w:val="center"/>
              <w:rPr>
                <w:sz w:val="24"/>
                <w:szCs w:val="24"/>
              </w:rPr>
            </w:pPr>
            <w:r w:rsidRPr="00A92CA5">
              <w:rPr>
                <w:sz w:val="24"/>
                <w:szCs w:val="24"/>
              </w:rPr>
              <w:t>-43</w:t>
            </w:r>
            <w:r w:rsidR="00DD4144" w:rsidRPr="00A92CA5">
              <w:rPr>
                <w:sz w:val="24"/>
                <w:szCs w:val="24"/>
              </w:rPr>
              <w:t> </w:t>
            </w:r>
            <w:r w:rsidRPr="00A92CA5">
              <w:rPr>
                <w:sz w:val="24"/>
                <w:szCs w:val="24"/>
              </w:rPr>
              <w:t>496</w:t>
            </w:r>
          </w:p>
          <w:p w:rsidR="00DD4144" w:rsidRPr="00A92CA5" w:rsidRDefault="00DD4144" w:rsidP="00AE3FC2">
            <w:pPr>
              <w:pStyle w:val="a5"/>
              <w:spacing w:line="276" w:lineRule="auto"/>
              <w:jc w:val="center"/>
              <w:rPr>
                <w:sz w:val="24"/>
                <w:szCs w:val="24"/>
              </w:rPr>
            </w:pPr>
          </w:p>
        </w:tc>
        <w:tc>
          <w:tcPr>
            <w:tcW w:w="1559" w:type="dxa"/>
          </w:tcPr>
          <w:p w:rsidR="006C02F6" w:rsidRPr="00A92CA5" w:rsidRDefault="00347FE1" w:rsidP="00CB1562">
            <w:pPr>
              <w:pStyle w:val="a5"/>
              <w:spacing w:line="276" w:lineRule="auto"/>
              <w:ind w:firstLine="33"/>
              <w:jc w:val="center"/>
              <w:rPr>
                <w:sz w:val="24"/>
                <w:szCs w:val="24"/>
              </w:rPr>
            </w:pPr>
            <w:r w:rsidRPr="00A92CA5">
              <w:rPr>
                <w:sz w:val="24"/>
                <w:szCs w:val="24"/>
              </w:rPr>
              <w:t>9</w:t>
            </w:r>
            <w:r w:rsidR="00607301" w:rsidRPr="00A92CA5">
              <w:rPr>
                <w:sz w:val="24"/>
                <w:szCs w:val="24"/>
              </w:rPr>
              <w:t>8,</w:t>
            </w:r>
            <w:r w:rsidRPr="00A92CA5">
              <w:rPr>
                <w:sz w:val="24"/>
                <w:szCs w:val="24"/>
              </w:rPr>
              <w:t>9</w:t>
            </w:r>
          </w:p>
          <w:p w:rsidR="00607301" w:rsidRPr="00A92CA5" w:rsidRDefault="00607301" w:rsidP="00CB1562">
            <w:pPr>
              <w:pStyle w:val="a5"/>
              <w:spacing w:line="276" w:lineRule="auto"/>
              <w:ind w:firstLine="33"/>
              <w:jc w:val="center"/>
              <w:rPr>
                <w:sz w:val="24"/>
                <w:szCs w:val="24"/>
              </w:rPr>
            </w:pPr>
          </w:p>
          <w:p w:rsidR="00607301" w:rsidRPr="00A92CA5" w:rsidRDefault="00607301" w:rsidP="00CB1562">
            <w:pPr>
              <w:pStyle w:val="a5"/>
              <w:spacing w:line="276" w:lineRule="auto"/>
              <w:ind w:firstLine="33"/>
              <w:jc w:val="center"/>
              <w:rPr>
                <w:sz w:val="24"/>
                <w:szCs w:val="24"/>
              </w:rPr>
            </w:pPr>
          </w:p>
          <w:p w:rsidR="00607301" w:rsidRPr="00A92CA5" w:rsidRDefault="00347FE1" w:rsidP="00347FE1">
            <w:pPr>
              <w:pStyle w:val="a5"/>
              <w:spacing w:line="276" w:lineRule="auto"/>
              <w:ind w:firstLine="33"/>
              <w:jc w:val="center"/>
              <w:rPr>
                <w:sz w:val="24"/>
                <w:szCs w:val="24"/>
              </w:rPr>
            </w:pPr>
            <w:r w:rsidRPr="00A92CA5">
              <w:rPr>
                <w:sz w:val="24"/>
                <w:szCs w:val="24"/>
              </w:rPr>
              <w:t>98</w:t>
            </w:r>
            <w:r w:rsidR="00607301" w:rsidRPr="00A92CA5">
              <w:rPr>
                <w:sz w:val="24"/>
                <w:szCs w:val="24"/>
              </w:rPr>
              <w:t>,</w:t>
            </w:r>
            <w:r w:rsidRPr="00A92CA5">
              <w:rPr>
                <w:sz w:val="24"/>
                <w:szCs w:val="24"/>
              </w:rPr>
              <w:t>9</w:t>
            </w:r>
          </w:p>
        </w:tc>
      </w:tr>
    </w:tbl>
    <w:p w:rsidR="0027365B" w:rsidRPr="00A92CA5" w:rsidRDefault="0027365B" w:rsidP="00CB1562">
      <w:pPr>
        <w:spacing w:line="276" w:lineRule="auto"/>
        <w:ind w:firstLine="709"/>
        <w:jc w:val="both"/>
        <w:rPr>
          <w:sz w:val="24"/>
          <w:szCs w:val="24"/>
        </w:rPr>
      </w:pPr>
    </w:p>
    <w:p w:rsidR="00F6719F" w:rsidRPr="00A92CA5" w:rsidRDefault="00F6719F" w:rsidP="00F6719F">
      <w:pPr>
        <w:spacing w:line="300" w:lineRule="auto"/>
        <w:ind w:firstLine="709"/>
        <w:jc w:val="both"/>
        <w:rPr>
          <w:sz w:val="24"/>
          <w:szCs w:val="24"/>
        </w:rPr>
      </w:pPr>
      <w:r w:rsidRPr="00A92CA5">
        <w:rPr>
          <w:sz w:val="24"/>
          <w:szCs w:val="24"/>
        </w:rPr>
        <w:t xml:space="preserve">В </w:t>
      </w:r>
      <w:r w:rsidRPr="00A92CA5">
        <w:rPr>
          <w:sz w:val="24"/>
          <w:szCs w:val="24"/>
          <w:lang w:val="en-US"/>
        </w:rPr>
        <w:t>I</w:t>
      </w:r>
      <w:r w:rsidRPr="00A92CA5">
        <w:rPr>
          <w:sz w:val="24"/>
          <w:szCs w:val="24"/>
        </w:rPr>
        <w:t xml:space="preserve"> </w:t>
      </w:r>
      <w:r w:rsidR="00B71A39" w:rsidRPr="00A92CA5">
        <w:rPr>
          <w:sz w:val="24"/>
          <w:szCs w:val="24"/>
        </w:rPr>
        <w:t>полугодии</w:t>
      </w:r>
      <w:r w:rsidRPr="00A92CA5">
        <w:rPr>
          <w:sz w:val="24"/>
          <w:szCs w:val="24"/>
        </w:rPr>
        <w:t xml:space="preserve"> 2023 года в бюджет городского округа поступило дотаций в сумме </w:t>
      </w:r>
      <w:r w:rsidR="00CF2A3A" w:rsidRPr="00A92CA5">
        <w:rPr>
          <w:sz w:val="24"/>
          <w:szCs w:val="24"/>
        </w:rPr>
        <w:t>365</w:t>
      </w:r>
      <w:r w:rsidRPr="00A92CA5">
        <w:rPr>
          <w:sz w:val="24"/>
          <w:szCs w:val="24"/>
        </w:rPr>
        <w:t> </w:t>
      </w:r>
      <w:r w:rsidR="00CF2A3A" w:rsidRPr="00A92CA5">
        <w:rPr>
          <w:sz w:val="24"/>
          <w:szCs w:val="24"/>
        </w:rPr>
        <w:t>266</w:t>
      </w:r>
      <w:r w:rsidRPr="00A92CA5">
        <w:rPr>
          <w:sz w:val="24"/>
          <w:szCs w:val="24"/>
        </w:rPr>
        <w:t xml:space="preserve"> тыс. руб., что на </w:t>
      </w:r>
      <w:r w:rsidR="00CF2A3A" w:rsidRPr="00A92CA5">
        <w:rPr>
          <w:sz w:val="24"/>
          <w:szCs w:val="24"/>
        </w:rPr>
        <w:t>29</w:t>
      </w:r>
      <w:r w:rsidRPr="00A92CA5">
        <w:rPr>
          <w:sz w:val="24"/>
          <w:szCs w:val="24"/>
        </w:rPr>
        <w:t> 2</w:t>
      </w:r>
      <w:r w:rsidR="00CF2A3A" w:rsidRPr="00A92CA5">
        <w:rPr>
          <w:sz w:val="24"/>
          <w:szCs w:val="24"/>
        </w:rPr>
        <w:t>18</w:t>
      </w:r>
      <w:r w:rsidRPr="00A92CA5">
        <w:rPr>
          <w:sz w:val="24"/>
          <w:szCs w:val="24"/>
        </w:rPr>
        <w:t xml:space="preserve"> тыс. руб. больше в сравнении с </w:t>
      </w:r>
      <w:r w:rsidRPr="00A92CA5">
        <w:rPr>
          <w:sz w:val="24"/>
          <w:szCs w:val="24"/>
          <w:lang w:val="en-US"/>
        </w:rPr>
        <w:t>I</w:t>
      </w:r>
      <w:r w:rsidRPr="00A92CA5">
        <w:rPr>
          <w:sz w:val="24"/>
          <w:szCs w:val="24"/>
        </w:rPr>
        <w:t xml:space="preserve"> </w:t>
      </w:r>
      <w:r w:rsidR="00B71A39" w:rsidRPr="00A92CA5">
        <w:rPr>
          <w:sz w:val="24"/>
          <w:szCs w:val="24"/>
        </w:rPr>
        <w:t>полугодием</w:t>
      </w:r>
      <w:r w:rsidRPr="00A92CA5">
        <w:rPr>
          <w:sz w:val="24"/>
          <w:szCs w:val="24"/>
        </w:rPr>
        <w:t xml:space="preserve"> 2022 года (</w:t>
      </w:r>
      <w:r w:rsidR="00CF2A3A" w:rsidRPr="00A92CA5">
        <w:rPr>
          <w:sz w:val="24"/>
          <w:szCs w:val="24"/>
        </w:rPr>
        <w:t>336</w:t>
      </w:r>
      <w:r w:rsidRPr="00A92CA5">
        <w:rPr>
          <w:sz w:val="24"/>
          <w:szCs w:val="24"/>
        </w:rPr>
        <w:t> </w:t>
      </w:r>
      <w:r w:rsidR="00CF2A3A" w:rsidRPr="00A92CA5">
        <w:rPr>
          <w:sz w:val="24"/>
          <w:szCs w:val="24"/>
        </w:rPr>
        <w:t>048</w:t>
      </w:r>
      <w:r w:rsidRPr="00A92CA5">
        <w:rPr>
          <w:sz w:val="24"/>
          <w:szCs w:val="24"/>
        </w:rPr>
        <w:t xml:space="preserve"> тыс. руб.), из них:</w:t>
      </w:r>
    </w:p>
    <w:p w:rsidR="00F6719F" w:rsidRPr="00A92CA5" w:rsidRDefault="00F6719F" w:rsidP="00F6719F">
      <w:pPr>
        <w:spacing w:line="300" w:lineRule="auto"/>
        <w:ind w:firstLine="709"/>
        <w:jc w:val="both"/>
        <w:rPr>
          <w:sz w:val="24"/>
          <w:szCs w:val="24"/>
        </w:rPr>
      </w:pPr>
      <w:r w:rsidRPr="00A92CA5">
        <w:rPr>
          <w:sz w:val="24"/>
          <w:szCs w:val="24"/>
        </w:rPr>
        <w:t>- дотации местным бюджетам на поддержку мер по обеспечению сбалансированности местных бюджетов</w:t>
      </w:r>
      <w:r w:rsidR="006C6E2F" w:rsidRPr="00A92CA5">
        <w:rPr>
          <w:sz w:val="24"/>
          <w:szCs w:val="24"/>
        </w:rPr>
        <w:t xml:space="preserve"> - 296 087 тыс. руб., что на </w:t>
      </w:r>
      <w:r w:rsidR="006819CD" w:rsidRPr="00A92CA5">
        <w:rPr>
          <w:sz w:val="24"/>
          <w:szCs w:val="24"/>
        </w:rPr>
        <w:t>39</w:t>
      </w:r>
      <w:r w:rsidR="00136D72" w:rsidRPr="00A92CA5">
        <w:rPr>
          <w:sz w:val="24"/>
          <w:szCs w:val="24"/>
        </w:rPr>
        <w:t> </w:t>
      </w:r>
      <w:r w:rsidR="006819CD" w:rsidRPr="00A92CA5">
        <w:rPr>
          <w:sz w:val="24"/>
          <w:szCs w:val="24"/>
        </w:rPr>
        <w:t>955</w:t>
      </w:r>
      <w:r w:rsidR="00136D72" w:rsidRPr="00A92CA5">
        <w:rPr>
          <w:sz w:val="24"/>
          <w:szCs w:val="24"/>
        </w:rPr>
        <w:t xml:space="preserve"> тыс. руб.</w:t>
      </w:r>
      <w:r w:rsidR="00FB1C78" w:rsidRPr="00A92CA5">
        <w:rPr>
          <w:sz w:val="24"/>
          <w:szCs w:val="24"/>
        </w:rPr>
        <w:t xml:space="preserve"> </w:t>
      </w:r>
      <w:r w:rsidR="006C6E2F" w:rsidRPr="00A92CA5">
        <w:rPr>
          <w:sz w:val="24"/>
          <w:szCs w:val="24"/>
        </w:rPr>
        <w:t xml:space="preserve">меньше в сравнении с </w:t>
      </w:r>
      <w:r w:rsidR="006C6E2F" w:rsidRPr="00A92CA5">
        <w:rPr>
          <w:sz w:val="24"/>
          <w:szCs w:val="24"/>
          <w:lang w:val="en-US"/>
        </w:rPr>
        <w:t>I</w:t>
      </w:r>
      <w:r w:rsidR="006C6E2F" w:rsidRPr="00A92CA5">
        <w:rPr>
          <w:sz w:val="24"/>
          <w:szCs w:val="24"/>
        </w:rPr>
        <w:t xml:space="preserve"> полугодием 2022 года </w:t>
      </w:r>
      <w:r w:rsidR="00FB1C78" w:rsidRPr="00A92CA5">
        <w:rPr>
          <w:sz w:val="24"/>
          <w:szCs w:val="24"/>
        </w:rPr>
        <w:t xml:space="preserve">(в </w:t>
      </w:r>
      <w:r w:rsidR="00CF2A3A" w:rsidRPr="00A92CA5">
        <w:rPr>
          <w:sz w:val="24"/>
          <w:szCs w:val="24"/>
        </w:rPr>
        <w:t>2022 год</w:t>
      </w:r>
      <w:r w:rsidR="00FB1C78" w:rsidRPr="00A92CA5">
        <w:rPr>
          <w:sz w:val="24"/>
          <w:szCs w:val="24"/>
        </w:rPr>
        <w:t>у</w:t>
      </w:r>
      <w:r w:rsidR="00CF2A3A" w:rsidRPr="00A92CA5">
        <w:rPr>
          <w:sz w:val="24"/>
          <w:szCs w:val="24"/>
        </w:rPr>
        <w:t xml:space="preserve"> –</w:t>
      </w:r>
      <w:r w:rsidR="00FB1C78" w:rsidRPr="00A92CA5">
        <w:rPr>
          <w:sz w:val="24"/>
          <w:szCs w:val="24"/>
        </w:rPr>
        <w:t xml:space="preserve"> 336 042 тыс. руб.</w:t>
      </w:r>
      <w:r w:rsidR="006C6E2F" w:rsidRPr="00A92CA5">
        <w:rPr>
          <w:sz w:val="24"/>
          <w:szCs w:val="24"/>
        </w:rPr>
        <w:t>)</w:t>
      </w:r>
      <w:r w:rsidRPr="00A92CA5">
        <w:rPr>
          <w:sz w:val="24"/>
          <w:szCs w:val="24"/>
        </w:rPr>
        <w:t>;</w:t>
      </w:r>
    </w:p>
    <w:p w:rsidR="00F6719F" w:rsidRPr="00A92CA5" w:rsidRDefault="00F6719F" w:rsidP="00F6719F">
      <w:pPr>
        <w:spacing w:line="300" w:lineRule="auto"/>
        <w:ind w:firstLine="709"/>
        <w:jc w:val="both"/>
        <w:rPr>
          <w:sz w:val="24"/>
          <w:szCs w:val="24"/>
        </w:rPr>
      </w:pPr>
      <w:r w:rsidRPr="00A92CA5">
        <w:rPr>
          <w:sz w:val="24"/>
          <w:szCs w:val="24"/>
        </w:rPr>
        <w:t>- дотации на стимулирование предоставления госуслуг через МФЦ по принципу «одного окна» – 7 тыс. руб. (в 2022 год</w:t>
      </w:r>
      <w:r w:rsidR="006C6E2F" w:rsidRPr="00A92CA5">
        <w:rPr>
          <w:sz w:val="24"/>
          <w:szCs w:val="24"/>
        </w:rPr>
        <w:t>у – 6 тыс. руб.</w:t>
      </w:r>
      <w:r w:rsidRPr="00A92CA5">
        <w:rPr>
          <w:sz w:val="24"/>
          <w:szCs w:val="24"/>
        </w:rPr>
        <w:t>);</w:t>
      </w:r>
    </w:p>
    <w:p w:rsidR="006C6E2F" w:rsidRPr="00A92CA5" w:rsidRDefault="00F6719F" w:rsidP="00F6719F">
      <w:pPr>
        <w:spacing w:line="300" w:lineRule="auto"/>
        <w:ind w:firstLine="709"/>
        <w:jc w:val="both"/>
        <w:rPr>
          <w:sz w:val="24"/>
          <w:szCs w:val="24"/>
        </w:rPr>
      </w:pPr>
      <w:r w:rsidRPr="00A92CA5">
        <w:rPr>
          <w:sz w:val="24"/>
          <w:szCs w:val="24"/>
        </w:rPr>
        <w:t xml:space="preserve">- дотации на выравнивание уровня бюджетной обеспеченности - </w:t>
      </w:r>
      <w:r w:rsidR="006C6E2F" w:rsidRPr="00A92CA5">
        <w:rPr>
          <w:sz w:val="24"/>
          <w:szCs w:val="24"/>
        </w:rPr>
        <w:t>6</w:t>
      </w:r>
      <w:r w:rsidRPr="00A92CA5">
        <w:rPr>
          <w:sz w:val="24"/>
          <w:szCs w:val="24"/>
        </w:rPr>
        <w:t>5 </w:t>
      </w:r>
      <w:r w:rsidR="006C6E2F" w:rsidRPr="00A92CA5">
        <w:rPr>
          <w:sz w:val="24"/>
          <w:szCs w:val="24"/>
        </w:rPr>
        <w:t>331</w:t>
      </w:r>
      <w:r w:rsidRPr="00A92CA5">
        <w:rPr>
          <w:sz w:val="24"/>
          <w:szCs w:val="24"/>
        </w:rPr>
        <w:t xml:space="preserve"> тыс. руб. (в </w:t>
      </w:r>
      <w:r w:rsidRPr="00A92CA5">
        <w:rPr>
          <w:sz w:val="24"/>
          <w:szCs w:val="24"/>
          <w:lang w:val="en-US"/>
        </w:rPr>
        <w:t>I</w:t>
      </w:r>
      <w:r w:rsidRPr="00A92CA5">
        <w:rPr>
          <w:sz w:val="24"/>
          <w:szCs w:val="24"/>
        </w:rPr>
        <w:t xml:space="preserve"> </w:t>
      </w:r>
      <w:r w:rsidR="00B71A39" w:rsidRPr="00A92CA5">
        <w:rPr>
          <w:sz w:val="24"/>
          <w:szCs w:val="24"/>
        </w:rPr>
        <w:t>полугодии</w:t>
      </w:r>
      <w:r w:rsidRPr="00A92CA5">
        <w:rPr>
          <w:sz w:val="24"/>
          <w:szCs w:val="24"/>
        </w:rPr>
        <w:t xml:space="preserve"> 2022 года не поступали)</w:t>
      </w:r>
      <w:r w:rsidR="006C6E2F" w:rsidRPr="00A92CA5">
        <w:rPr>
          <w:sz w:val="24"/>
          <w:szCs w:val="24"/>
        </w:rPr>
        <w:t>;</w:t>
      </w:r>
    </w:p>
    <w:p w:rsidR="00F6719F" w:rsidRPr="00A92CA5" w:rsidRDefault="006C6E2F" w:rsidP="00F6719F">
      <w:pPr>
        <w:spacing w:line="300" w:lineRule="auto"/>
        <w:ind w:firstLine="709"/>
        <w:jc w:val="both"/>
        <w:rPr>
          <w:sz w:val="24"/>
          <w:szCs w:val="24"/>
        </w:rPr>
      </w:pPr>
      <w:r w:rsidRPr="00A92CA5">
        <w:rPr>
          <w:sz w:val="24"/>
          <w:szCs w:val="24"/>
        </w:rPr>
        <w:t xml:space="preserve">- дотации на стимулирование повышения качества муниципального ЖКХ – 3 840 тыс. руб. (в </w:t>
      </w:r>
      <w:r w:rsidRPr="00A92CA5">
        <w:rPr>
          <w:sz w:val="24"/>
          <w:szCs w:val="24"/>
          <w:lang w:val="en-US"/>
        </w:rPr>
        <w:t>I</w:t>
      </w:r>
      <w:r w:rsidRPr="00A92CA5">
        <w:rPr>
          <w:sz w:val="24"/>
          <w:szCs w:val="24"/>
        </w:rPr>
        <w:t xml:space="preserve"> полугодии 2022 года не поступали).</w:t>
      </w:r>
    </w:p>
    <w:p w:rsidR="00F6719F" w:rsidRPr="00A92CA5" w:rsidRDefault="00F6719F" w:rsidP="00F6719F">
      <w:pPr>
        <w:spacing w:line="300" w:lineRule="auto"/>
        <w:ind w:firstLine="709"/>
        <w:jc w:val="both"/>
        <w:rPr>
          <w:sz w:val="24"/>
          <w:szCs w:val="24"/>
        </w:rPr>
      </w:pPr>
      <w:r w:rsidRPr="00A92CA5">
        <w:rPr>
          <w:sz w:val="24"/>
          <w:szCs w:val="24"/>
        </w:rPr>
        <w:lastRenderedPageBreak/>
        <w:t xml:space="preserve">Расходы за счет субвенций произведены в сравнении с </w:t>
      </w:r>
      <w:r w:rsidR="00EC0834" w:rsidRPr="00A92CA5">
        <w:rPr>
          <w:sz w:val="24"/>
          <w:szCs w:val="24"/>
          <w:lang w:val="en-US"/>
        </w:rPr>
        <w:t>I</w:t>
      </w:r>
      <w:r w:rsidR="00EC0834" w:rsidRPr="00A92CA5">
        <w:rPr>
          <w:sz w:val="24"/>
          <w:szCs w:val="24"/>
        </w:rPr>
        <w:t xml:space="preserve"> </w:t>
      </w:r>
      <w:r w:rsidR="00B71A39" w:rsidRPr="00A92CA5">
        <w:rPr>
          <w:sz w:val="24"/>
          <w:szCs w:val="24"/>
        </w:rPr>
        <w:t xml:space="preserve">полугодием </w:t>
      </w:r>
      <w:r w:rsidR="00EC0834" w:rsidRPr="00A92CA5">
        <w:rPr>
          <w:sz w:val="24"/>
          <w:szCs w:val="24"/>
        </w:rPr>
        <w:t xml:space="preserve">2022 года </w:t>
      </w:r>
      <w:r w:rsidRPr="00A92CA5">
        <w:rPr>
          <w:sz w:val="24"/>
          <w:szCs w:val="24"/>
        </w:rPr>
        <w:t xml:space="preserve">в большем объеме на </w:t>
      </w:r>
      <w:r w:rsidR="006C6E2F" w:rsidRPr="00A92CA5">
        <w:rPr>
          <w:sz w:val="24"/>
          <w:szCs w:val="24"/>
        </w:rPr>
        <w:t>2</w:t>
      </w:r>
      <w:r w:rsidR="00630C84" w:rsidRPr="00A92CA5">
        <w:rPr>
          <w:sz w:val="24"/>
          <w:szCs w:val="24"/>
        </w:rPr>
        <w:t>2</w:t>
      </w:r>
      <w:r w:rsidR="006C6E2F" w:rsidRPr="00A92CA5">
        <w:rPr>
          <w:sz w:val="24"/>
          <w:szCs w:val="24"/>
        </w:rPr>
        <w:t>7</w:t>
      </w:r>
      <w:r w:rsidRPr="00A92CA5">
        <w:rPr>
          <w:sz w:val="24"/>
          <w:szCs w:val="24"/>
        </w:rPr>
        <w:t> </w:t>
      </w:r>
      <w:r w:rsidR="00630C84" w:rsidRPr="00A92CA5">
        <w:rPr>
          <w:sz w:val="24"/>
          <w:szCs w:val="24"/>
        </w:rPr>
        <w:t>002</w:t>
      </w:r>
      <w:r w:rsidRPr="00A92CA5">
        <w:rPr>
          <w:sz w:val="24"/>
          <w:szCs w:val="24"/>
        </w:rPr>
        <w:t xml:space="preserve"> тыс. руб. (в 202</w:t>
      </w:r>
      <w:r w:rsidR="002D6E95" w:rsidRPr="00A92CA5">
        <w:rPr>
          <w:sz w:val="24"/>
          <w:szCs w:val="24"/>
        </w:rPr>
        <w:t>2</w:t>
      </w:r>
      <w:r w:rsidRPr="00A92CA5">
        <w:rPr>
          <w:sz w:val="24"/>
          <w:szCs w:val="24"/>
        </w:rPr>
        <w:t xml:space="preserve"> году – </w:t>
      </w:r>
      <w:r w:rsidR="006C6E2F" w:rsidRPr="00A92CA5">
        <w:rPr>
          <w:sz w:val="24"/>
          <w:szCs w:val="24"/>
        </w:rPr>
        <w:t>2</w:t>
      </w:r>
      <w:r w:rsidRPr="00A92CA5">
        <w:rPr>
          <w:sz w:val="24"/>
          <w:szCs w:val="24"/>
        </w:rPr>
        <w:t> </w:t>
      </w:r>
      <w:r w:rsidR="00630C84" w:rsidRPr="00A92CA5">
        <w:rPr>
          <w:sz w:val="24"/>
          <w:szCs w:val="24"/>
        </w:rPr>
        <w:t>524</w:t>
      </w:r>
      <w:r w:rsidRPr="00A92CA5">
        <w:rPr>
          <w:sz w:val="24"/>
          <w:szCs w:val="24"/>
        </w:rPr>
        <w:t> </w:t>
      </w:r>
      <w:r w:rsidR="006C6E2F" w:rsidRPr="00A92CA5">
        <w:rPr>
          <w:sz w:val="24"/>
          <w:szCs w:val="24"/>
        </w:rPr>
        <w:t>07</w:t>
      </w:r>
      <w:r w:rsidR="00630C84" w:rsidRPr="00A92CA5">
        <w:rPr>
          <w:sz w:val="24"/>
          <w:szCs w:val="24"/>
        </w:rPr>
        <w:t>8</w:t>
      </w:r>
      <w:r w:rsidRPr="00A92CA5">
        <w:rPr>
          <w:sz w:val="24"/>
          <w:szCs w:val="24"/>
        </w:rPr>
        <w:t xml:space="preserve"> тыс. руб., в 202</w:t>
      </w:r>
      <w:r w:rsidR="002D6E95" w:rsidRPr="00A92CA5">
        <w:rPr>
          <w:sz w:val="24"/>
          <w:szCs w:val="24"/>
        </w:rPr>
        <w:t>3</w:t>
      </w:r>
      <w:r w:rsidRPr="00A92CA5">
        <w:rPr>
          <w:sz w:val="24"/>
          <w:szCs w:val="24"/>
        </w:rPr>
        <w:t xml:space="preserve"> году – </w:t>
      </w:r>
      <w:r w:rsidR="00630C84" w:rsidRPr="00A92CA5">
        <w:rPr>
          <w:sz w:val="24"/>
          <w:szCs w:val="24"/>
        </w:rPr>
        <w:t>2</w:t>
      </w:r>
      <w:r w:rsidRPr="00A92CA5">
        <w:rPr>
          <w:sz w:val="24"/>
          <w:szCs w:val="24"/>
        </w:rPr>
        <w:t> </w:t>
      </w:r>
      <w:r w:rsidR="00630C84" w:rsidRPr="00A92CA5">
        <w:rPr>
          <w:sz w:val="24"/>
          <w:szCs w:val="24"/>
        </w:rPr>
        <w:t>751</w:t>
      </w:r>
      <w:r w:rsidRPr="00A92CA5">
        <w:rPr>
          <w:sz w:val="24"/>
          <w:szCs w:val="24"/>
        </w:rPr>
        <w:t> </w:t>
      </w:r>
      <w:r w:rsidR="00630C84" w:rsidRPr="00A92CA5">
        <w:rPr>
          <w:sz w:val="24"/>
          <w:szCs w:val="24"/>
        </w:rPr>
        <w:t>080</w:t>
      </w:r>
      <w:r w:rsidRPr="00A92CA5">
        <w:rPr>
          <w:sz w:val="24"/>
          <w:szCs w:val="24"/>
        </w:rPr>
        <w:t xml:space="preserve"> тыс. руб.).</w:t>
      </w:r>
    </w:p>
    <w:p w:rsidR="00F6719F" w:rsidRPr="00A92CA5" w:rsidRDefault="00F6719F" w:rsidP="00F6719F">
      <w:pPr>
        <w:spacing w:line="300" w:lineRule="auto"/>
        <w:ind w:firstLine="709"/>
        <w:jc w:val="both"/>
        <w:rPr>
          <w:sz w:val="24"/>
          <w:szCs w:val="24"/>
        </w:rPr>
      </w:pPr>
      <w:r w:rsidRPr="00A92CA5">
        <w:rPr>
          <w:bCs/>
          <w:sz w:val="24"/>
          <w:szCs w:val="24"/>
        </w:rPr>
        <w:t>Расходы за счет субсидий произведены</w:t>
      </w:r>
      <w:r w:rsidRPr="00A92CA5">
        <w:rPr>
          <w:sz w:val="24"/>
          <w:szCs w:val="24"/>
        </w:rPr>
        <w:t xml:space="preserve"> в сравнении </w:t>
      </w:r>
      <w:r w:rsidR="00EC0834" w:rsidRPr="00A92CA5">
        <w:rPr>
          <w:sz w:val="24"/>
          <w:szCs w:val="24"/>
        </w:rPr>
        <w:t xml:space="preserve">с </w:t>
      </w:r>
      <w:r w:rsidR="00EC0834" w:rsidRPr="00A92CA5">
        <w:rPr>
          <w:sz w:val="24"/>
          <w:szCs w:val="24"/>
          <w:lang w:val="en-US"/>
        </w:rPr>
        <w:t>I</w:t>
      </w:r>
      <w:r w:rsidR="00EC0834" w:rsidRPr="00A92CA5">
        <w:rPr>
          <w:sz w:val="24"/>
          <w:szCs w:val="24"/>
        </w:rPr>
        <w:t xml:space="preserve"> </w:t>
      </w:r>
      <w:r w:rsidR="00B71A39" w:rsidRPr="00A92CA5">
        <w:rPr>
          <w:sz w:val="24"/>
          <w:szCs w:val="24"/>
        </w:rPr>
        <w:t>полугодием</w:t>
      </w:r>
      <w:r w:rsidR="00EC0834" w:rsidRPr="00A92CA5">
        <w:rPr>
          <w:sz w:val="24"/>
          <w:szCs w:val="24"/>
        </w:rPr>
        <w:t xml:space="preserve"> 2022 года </w:t>
      </w:r>
      <w:r w:rsidRPr="00A92CA5">
        <w:rPr>
          <w:sz w:val="24"/>
          <w:szCs w:val="24"/>
        </w:rPr>
        <w:t xml:space="preserve">в </w:t>
      </w:r>
      <w:r w:rsidR="00AA6FE0" w:rsidRPr="00A92CA5">
        <w:rPr>
          <w:sz w:val="24"/>
          <w:szCs w:val="24"/>
        </w:rPr>
        <w:t>мень</w:t>
      </w:r>
      <w:r w:rsidRPr="00A92CA5">
        <w:rPr>
          <w:sz w:val="24"/>
          <w:szCs w:val="24"/>
        </w:rPr>
        <w:t xml:space="preserve">шем объеме на </w:t>
      </w:r>
      <w:r w:rsidR="00313AB4" w:rsidRPr="00A92CA5">
        <w:rPr>
          <w:sz w:val="24"/>
          <w:szCs w:val="24"/>
        </w:rPr>
        <w:t>2</w:t>
      </w:r>
      <w:r w:rsidR="005A126F" w:rsidRPr="00A92CA5">
        <w:rPr>
          <w:sz w:val="24"/>
          <w:szCs w:val="24"/>
        </w:rPr>
        <w:t>70</w:t>
      </w:r>
      <w:r w:rsidRPr="00A92CA5">
        <w:rPr>
          <w:sz w:val="24"/>
          <w:szCs w:val="24"/>
        </w:rPr>
        <w:t> </w:t>
      </w:r>
      <w:r w:rsidR="005A126F" w:rsidRPr="00A92CA5">
        <w:rPr>
          <w:sz w:val="24"/>
          <w:szCs w:val="24"/>
        </w:rPr>
        <w:t>72</w:t>
      </w:r>
      <w:r w:rsidR="00483C5E" w:rsidRPr="00A92CA5">
        <w:rPr>
          <w:sz w:val="24"/>
          <w:szCs w:val="24"/>
        </w:rPr>
        <w:t>4</w:t>
      </w:r>
      <w:r w:rsidRPr="00A92CA5">
        <w:rPr>
          <w:sz w:val="24"/>
          <w:szCs w:val="24"/>
        </w:rPr>
        <w:t xml:space="preserve"> тыс. руб. (в 202</w:t>
      </w:r>
      <w:r w:rsidR="00313AB4" w:rsidRPr="00A92CA5">
        <w:rPr>
          <w:sz w:val="24"/>
          <w:szCs w:val="24"/>
        </w:rPr>
        <w:t>2</w:t>
      </w:r>
      <w:r w:rsidRPr="00A92CA5">
        <w:rPr>
          <w:sz w:val="24"/>
          <w:szCs w:val="24"/>
        </w:rPr>
        <w:t xml:space="preserve"> году – </w:t>
      </w:r>
      <w:r w:rsidR="00AA6FE0" w:rsidRPr="00A92CA5">
        <w:rPr>
          <w:sz w:val="24"/>
          <w:szCs w:val="24"/>
        </w:rPr>
        <w:t>1 </w:t>
      </w:r>
      <w:r w:rsidR="00313AB4" w:rsidRPr="00A92CA5">
        <w:rPr>
          <w:sz w:val="24"/>
          <w:szCs w:val="24"/>
        </w:rPr>
        <w:t>4</w:t>
      </w:r>
      <w:r w:rsidR="00AA6FE0" w:rsidRPr="00A92CA5">
        <w:rPr>
          <w:sz w:val="24"/>
          <w:szCs w:val="24"/>
        </w:rPr>
        <w:t>5</w:t>
      </w:r>
      <w:r w:rsidR="005A126F" w:rsidRPr="00A92CA5">
        <w:rPr>
          <w:sz w:val="24"/>
          <w:szCs w:val="24"/>
        </w:rPr>
        <w:t>3</w:t>
      </w:r>
      <w:r w:rsidRPr="00A92CA5">
        <w:rPr>
          <w:sz w:val="24"/>
          <w:szCs w:val="24"/>
        </w:rPr>
        <w:t> </w:t>
      </w:r>
      <w:r w:rsidR="005A126F" w:rsidRPr="00A92CA5">
        <w:rPr>
          <w:sz w:val="24"/>
          <w:szCs w:val="24"/>
        </w:rPr>
        <w:t>019</w:t>
      </w:r>
      <w:r w:rsidRPr="00A92CA5">
        <w:rPr>
          <w:sz w:val="24"/>
          <w:szCs w:val="24"/>
        </w:rPr>
        <w:t xml:space="preserve"> тыс. руб., в 202</w:t>
      </w:r>
      <w:r w:rsidR="00313AB4" w:rsidRPr="00A92CA5">
        <w:rPr>
          <w:sz w:val="24"/>
          <w:szCs w:val="24"/>
        </w:rPr>
        <w:t>3</w:t>
      </w:r>
      <w:r w:rsidRPr="00A92CA5">
        <w:rPr>
          <w:sz w:val="24"/>
          <w:szCs w:val="24"/>
        </w:rPr>
        <w:t xml:space="preserve"> году – </w:t>
      </w:r>
      <w:r w:rsidR="00AA6FE0" w:rsidRPr="00A92CA5">
        <w:rPr>
          <w:sz w:val="24"/>
          <w:szCs w:val="24"/>
        </w:rPr>
        <w:t>1 18</w:t>
      </w:r>
      <w:r w:rsidR="005A126F" w:rsidRPr="00A92CA5">
        <w:rPr>
          <w:sz w:val="24"/>
          <w:szCs w:val="24"/>
        </w:rPr>
        <w:t>2</w:t>
      </w:r>
      <w:r w:rsidRPr="00A92CA5">
        <w:rPr>
          <w:sz w:val="24"/>
          <w:szCs w:val="24"/>
        </w:rPr>
        <w:t> </w:t>
      </w:r>
      <w:r w:rsidR="005A126F" w:rsidRPr="00A92CA5">
        <w:rPr>
          <w:sz w:val="24"/>
          <w:szCs w:val="24"/>
        </w:rPr>
        <w:t>294</w:t>
      </w:r>
      <w:r w:rsidRPr="00A92CA5">
        <w:rPr>
          <w:sz w:val="24"/>
          <w:szCs w:val="24"/>
        </w:rPr>
        <w:t xml:space="preserve"> тыс. руб.).</w:t>
      </w:r>
    </w:p>
    <w:p w:rsidR="00F6719F" w:rsidRPr="00A92CA5" w:rsidRDefault="00F6719F" w:rsidP="00F6719F">
      <w:pPr>
        <w:pStyle w:val="a5"/>
        <w:spacing w:after="0" w:line="276" w:lineRule="auto"/>
        <w:ind w:firstLine="709"/>
        <w:jc w:val="both"/>
        <w:rPr>
          <w:bCs/>
          <w:sz w:val="24"/>
          <w:szCs w:val="24"/>
        </w:rPr>
      </w:pPr>
      <w:r w:rsidRPr="00A92CA5">
        <w:rPr>
          <w:bCs/>
          <w:sz w:val="24"/>
          <w:szCs w:val="24"/>
        </w:rPr>
        <w:t xml:space="preserve">Расходы за счет поступивших иных межбюджетных трансфертов произведены </w:t>
      </w:r>
      <w:r w:rsidR="006C6E2F" w:rsidRPr="00A92CA5">
        <w:rPr>
          <w:sz w:val="24"/>
          <w:szCs w:val="24"/>
        </w:rPr>
        <w:t xml:space="preserve">в сравнении с </w:t>
      </w:r>
      <w:r w:rsidR="006C6E2F" w:rsidRPr="00A92CA5">
        <w:rPr>
          <w:sz w:val="24"/>
          <w:szCs w:val="24"/>
          <w:lang w:val="en-US"/>
        </w:rPr>
        <w:t>I</w:t>
      </w:r>
      <w:r w:rsidR="006C6E2F" w:rsidRPr="00A92CA5">
        <w:rPr>
          <w:sz w:val="24"/>
          <w:szCs w:val="24"/>
        </w:rPr>
        <w:t xml:space="preserve"> полугодием 2022 года </w:t>
      </w:r>
      <w:r w:rsidRPr="00A92CA5">
        <w:rPr>
          <w:bCs/>
          <w:sz w:val="24"/>
          <w:szCs w:val="24"/>
        </w:rPr>
        <w:t xml:space="preserve">в </w:t>
      </w:r>
      <w:r w:rsidR="00790999" w:rsidRPr="00A92CA5">
        <w:rPr>
          <w:bCs/>
          <w:sz w:val="24"/>
          <w:szCs w:val="24"/>
        </w:rPr>
        <w:t>большем</w:t>
      </w:r>
      <w:r w:rsidRPr="00A92CA5">
        <w:rPr>
          <w:bCs/>
          <w:sz w:val="24"/>
          <w:szCs w:val="24"/>
        </w:rPr>
        <w:t xml:space="preserve"> объеме на </w:t>
      </w:r>
      <w:r w:rsidR="0092001E" w:rsidRPr="00A92CA5">
        <w:rPr>
          <w:bCs/>
          <w:sz w:val="24"/>
          <w:szCs w:val="24"/>
        </w:rPr>
        <w:t>2</w:t>
      </w:r>
      <w:r w:rsidRPr="00A92CA5">
        <w:rPr>
          <w:bCs/>
          <w:sz w:val="24"/>
          <w:szCs w:val="24"/>
        </w:rPr>
        <w:t>2</w:t>
      </w:r>
      <w:r w:rsidR="00790999" w:rsidRPr="00A92CA5">
        <w:rPr>
          <w:bCs/>
          <w:sz w:val="24"/>
          <w:szCs w:val="24"/>
        </w:rPr>
        <w:t>6</w:t>
      </w:r>
      <w:r w:rsidRPr="00A92CA5">
        <w:rPr>
          <w:bCs/>
          <w:sz w:val="24"/>
          <w:szCs w:val="24"/>
        </w:rPr>
        <w:t xml:space="preserve"> тыс. руб. (в 2022 году </w:t>
      </w:r>
      <w:r w:rsidRPr="00A92CA5">
        <w:rPr>
          <w:sz w:val="24"/>
          <w:szCs w:val="24"/>
        </w:rPr>
        <w:t xml:space="preserve">– </w:t>
      </w:r>
      <w:r w:rsidR="0092001E" w:rsidRPr="00A92CA5">
        <w:rPr>
          <w:sz w:val="24"/>
          <w:szCs w:val="24"/>
        </w:rPr>
        <w:t>84</w:t>
      </w:r>
      <w:r w:rsidRPr="00A92CA5">
        <w:rPr>
          <w:sz w:val="24"/>
          <w:szCs w:val="24"/>
        </w:rPr>
        <w:t> </w:t>
      </w:r>
      <w:r w:rsidR="0092001E" w:rsidRPr="00A92CA5">
        <w:rPr>
          <w:sz w:val="24"/>
          <w:szCs w:val="24"/>
        </w:rPr>
        <w:t>616</w:t>
      </w:r>
      <w:r w:rsidRPr="00A92CA5">
        <w:rPr>
          <w:sz w:val="24"/>
          <w:szCs w:val="24"/>
        </w:rPr>
        <w:t xml:space="preserve"> тыс. руб., в 2023 году – </w:t>
      </w:r>
      <w:r w:rsidR="0092001E" w:rsidRPr="00A92CA5">
        <w:rPr>
          <w:sz w:val="24"/>
          <w:szCs w:val="24"/>
        </w:rPr>
        <w:t>84</w:t>
      </w:r>
      <w:r w:rsidRPr="00A92CA5">
        <w:rPr>
          <w:sz w:val="24"/>
          <w:szCs w:val="24"/>
        </w:rPr>
        <w:t> </w:t>
      </w:r>
      <w:r w:rsidR="0092001E" w:rsidRPr="00A92CA5">
        <w:rPr>
          <w:sz w:val="24"/>
          <w:szCs w:val="24"/>
        </w:rPr>
        <w:t>842</w:t>
      </w:r>
      <w:r w:rsidRPr="00A92CA5">
        <w:rPr>
          <w:sz w:val="24"/>
          <w:szCs w:val="24"/>
        </w:rPr>
        <w:t xml:space="preserve"> тыс. руб.)</w:t>
      </w:r>
    </w:p>
    <w:p w:rsidR="00F6719F" w:rsidRPr="00A92CA5" w:rsidRDefault="00F6719F" w:rsidP="00CB1562">
      <w:pPr>
        <w:spacing w:line="276" w:lineRule="auto"/>
        <w:ind w:firstLine="709"/>
        <w:jc w:val="both"/>
        <w:rPr>
          <w:sz w:val="24"/>
          <w:szCs w:val="24"/>
        </w:rPr>
      </w:pPr>
    </w:p>
    <w:p w:rsidR="003003E9" w:rsidRPr="00A92CA5" w:rsidRDefault="003003E9" w:rsidP="00CB1562">
      <w:pPr>
        <w:pStyle w:val="a5"/>
        <w:spacing w:after="0" w:line="276" w:lineRule="auto"/>
        <w:ind w:firstLine="709"/>
        <w:jc w:val="both"/>
        <w:rPr>
          <w:bCs/>
          <w:sz w:val="24"/>
          <w:szCs w:val="24"/>
        </w:rPr>
      </w:pPr>
      <w:r w:rsidRPr="00A92CA5">
        <w:rPr>
          <w:bCs/>
          <w:sz w:val="24"/>
          <w:szCs w:val="24"/>
        </w:rPr>
        <w:t xml:space="preserve">Информация о поступлении, использовании и возвратах средств вышестоящих бюджетов приведена в </w:t>
      </w:r>
      <w:r w:rsidR="00DC15D4" w:rsidRPr="00A92CA5">
        <w:rPr>
          <w:bCs/>
          <w:color w:val="0070C0"/>
          <w:sz w:val="24"/>
          <w:szCs w:val="24"/>
        </w:rPr>
        <w:t>П</w:t>
      </w:r>
      <w:r w:rsidRPr="00A92CA5">
        <w:rPr>
          <w:bCs/>
          <w:color w:val="0070C0"/>
          <w:sz w:val="24"/>
          <w:szCs w:val="24"/>
        </w:rPr>
        <w:t xml:space="preserve">риложении № </w:t>
      </w:r>
      <w:r w:rsidR="00B7230B" w:rsidRPr="00A92CA5">
        <w:rPr>
          <w:bCs/>
          <w:color w:val="0070C0"/>
          <w:sz w:val="24"/>
          <w:szCs w:val="24"/>
        </w:rPr>
        <w:t>3</w:t>
      </w:r>
      <w:r w:rsidRPr="00A92CA5">
        <w:rPr>
          <w:bCs/>
          <w:sz w:val="24"/>
          <w:szCs w:val="24"/>
        </w:rPr>
        <w:t xml:space="preserve"> к пояснительной записке.</w:t>
      </w:r>
    </w:p>
    <w:p w:rsidR="00930492" w:rsidRPr="00A92CA5" w:rsidRDefault="00930492" w:rsidP="00CB1562">
      <w:pPr>
        <w:autoSpaceDE w:val="0"/>
        <w:autoSpaceDN w:val="0"/>
        <w:adjustRightInd w:val="0"/>
        <w:spacing w:line="276" w:lineRule="auto"/>
        <w:ind w:firstLine="709"/>
        <w:jc w:val="both"/>
        <w:rPr>
          <w:sz w:val="24"/>
          <w:szCs w:val="24"/>
        </w:rPr>
      </w:pPr>
    </w:p>
    <w:p w:rsidR="00416D98" w:rsidRPr="0027365B" w:rsidRDefault="00416D98" w:rsidP="00CB1562">
      <w:pPr>
        <w:autoSpaceDE w:val="0"/>
        <w:autoSpaceDN w:val="0"/>
        <w:adjustRightInd w:val="0"/>
        <w:spacing w:line="276" w:lineRule="auto"/>
        <w:ind w:firstLine="709"/>
        <w:jc w:val="both"/>
        <w:rPr>
          <w:sz w:val="24"/>
          <w:szCs w:val="24"/>
        </w:rPr>
      </w:pPr>
      <w:r w:rsidRPr="00A92CA5">
        <w:rPr>
          <w:sz w:val="24"/>
          <w:szCs w:val="24"/>
        </w:rPr>
        <w:t xml:space="preserve">Исполнение бюджета городского округа Тольятти по средствам, полученным от приносящей доход деятельности, в разрезе главных распорядителей </w:t>
      </w:r>
      <w:r w:rsidR="009C5DEC" w:rsidRPr="00A92CA5">
        <w:rPr>
          <w:sz w:val="24"/>
          <w:szCs w:val="24"/>
        </w:rPr>
        <w:t xml:space="preserve">бюджетных средств </w:t>
      </w:r>
      <w:r w:rsidRPr="00A92CA5">
        <w:rPr>
          <w:sz w:val="24"/>
          <w:szCs w:val="24"/>
        </w:rPr>
        <w:t xml:space="preserve">приведено в </w:t>
      </w:r>
      <w:r w:rsidRPr="00A92CA5">
        <w:rPr>
          <w:bCs/>
          <w:color w:val="0070C0"/>
          <w:sz w:val="24"/>
          <w:szCs w:val="24"/>
        </w:rPr>
        <w:t>Приложении №</w:t>
      </w:r>
      <w:r w:rsidR="003316CB" w:rsidRPr="00A92CA5">
        <w:rPr>
          <w:bCs/>
          <w:color w:val="0070C0"/>
          <w:sz w:val="24"/>
          <w:szCs w:val="24"/>
        </w:rPr>
        <w:t xml:space="preserve"> </w:t>
      </w:r>
      <w:r w:rsidR="00B7230B" w:rsidRPr="00A92CA5">
        <w:rPr>
          <w:bCs/>
          <w:color w:val="0070C0"/>
          <w:sz w:val="24"/>
          <w:szCs w:val="24"/>
        </w:rPr>
        <w:t>4</w:t>
      </w:r>
      <w:r w:rsidRPr="00A92CA5">
        <w:rPr>
          <w:sz w:val="24"/>
          <w:szCs w:val="24"/>
        </w:rPr>
        <w:t xml:space="preserve"> к пояснительной записке.</w:t>
      </w:r>
      <w:r w:rsidRPr="0027365B">
        <w:rPr>
          <w:sz w:val="24"/>
          <w:szCs w:val="24"/>
        </w:rPr>
        <w:t xml:space="preserve"> </w:t>
      </w:r>
      <w:r w:rsidRPr="00B529AA">
        <w:rPr>
          <w:sz w:val="24"/>
          <w:szCs w:val="24"/>
        </w:rPr>
        <w:t xml:space="preserve">Доходы по средствам, полученным от приносящей доход деятельности, за отчетный период составили </w:t>
      </w:r>
      <w:r w:rsidR="00B529AA" w:rsidRPr="00B529AA">
        <w:rPr>
          <w:sz w:val="24"/>
          <w:szCs w:val="24"/>
        </w:rPr>
        <w:t>769</w:t>
      </w:r>
      <w:r w:rsidR="009739E4" w:rsidRPr="00B529AA">
        <w:rPr>
          <w:sz w:val="24"/>
          <w:szCs w:val="24"/>
        </w:rPr>
        <w:t> </w:t>
      </w:r>
      <w:r w:rsidR="00B529AA" w:rsidRPr="00B529AA">
        <w:rPr>
          <w:sz w:val="24"/>
          <w:szCs w:val="24"/>
        </w:rPr>
        <w:t>009</w:t>
      </w:r>
      <w:r w:rsidRPr="00B529AA">
        <w:rPr>
          <w:sz w:val="24"/>
          <w:szCs w:val="24"/>
        </w:rPr>
        <w:t xml:space="preserve"> тыс. руб.</w:t>
      </w:r>
      <w:r w:rsidR="00F17129" w:rsidRPr="00B529AA">
        <w:rPr>
          <w:sz w:val="24"/>
          <w:szCs w:val="24"/>
        </w:rPr>
        <w:t>,</w:t>
      </w:r>
      <w:r w:rsidRPr="00B529AA">
        <w:rPr>
          <w:sz w:val="24"/>
          <w:szCs w:val="24"/>
        </w:rPr>
        <w:t xml:space="preserve"> или </w:t>
      </w:r>
      <w:r w:rsidR="00B529AA" w:rsidRPr="00B529AA">
        <w:rPr>
          <w:sz w:val="24"/>
          <w:szCs w:val="24"/>
        </w:rPr>
        <w:t>53</w:t>
      </w:r>
      <w:r w:rsidR="00E22DDC" w:rsidRPr="00B529AA">
        <w:rPr>
          <w:sz w:val="24"/>
          <w:szCs w:val="24"/>
        </w:rPr>
        <w:t>,</w:t>
      </w:r>
      <w:r w:rsidR="00B529AA" w:rsidRPr="00B529AA">
        <w:rPr>
          <w:sz w:val="24"/>
          <w:szCs w:val="24"/>
        </w:rPr>
        <w:t>0</w:t>
      </w:r>
      <w:r w:rsidRPr="00B529AA">
        <w:rPr>
          <w:sz w:val="24"/>
          <w:szCs w:val="24"/>
        </w:rPr>
        <w:t xml:space="preserve">% от плановых назначений, в том числе от выполнения услуг в рамках основной деятельности – </w:t>
      </w:r>
      <w:r w:rsidR="00B529AA" w:rsidRPr="00B529AA">
        <w:rPr>
          <w:sz w:val="24"/>
          <w:szCs w:val="24"/>
        </w:rPr>
        <w:t>5</w:t>
      </w:r>
      <w:r w:rsidR="009739E4" w:rsidRPr="00B529AA">
        <w:rPr>
          <w:sz w:val="24"/>
          <w:szCs w:val="24"/>
        </w:rPr>
        <w:t>8</w:t>
      </w:r>
      <w:r w:rsidR="00B529AA" w:rsidRPr="00B529AA">
        <w:rPr>
          <w:sz w:val="24"/>
          <w:szCs w:val="24"/>
        </w:rPr>
        <w:t> 843 </w:t>
      </w:r>
      <w:r w:rsidRPr="00B529AA">
        <w:rPr>
          <w:sz w:val="24"/>
          <w:szCs w:val="24"/>
        </w:rPr>
        <w:t xml:space="preserve">тыс. руб. Расходы произведены в сумме </w:t>
      </w:r>
      <w:r w:rsidR="00B529AA" w:rsidRPr="0090565B">
        <w:rPr>
          <w:sz w:val="24"/>
          <w:szCs w:val="24"/>
        </w:rPr>
        <w:t>705</w:t>
      </w:r>
      <w:r w:rsidR="009739E4" w:rsidRPr="00B529AA">
        <w:rPr>
          <w:sz w:val="24"/>
          <w:szCs w:val="24"/>
        </w:rPr>
        <w:t> </w:t>
      </w:r>
      <w:r w:rsidR="00B529AA" w:rsidRPr="0090565B">
        <w:rPr>
          <w:sz w:val="24"/>
          <w:szCs w:val="24"/>
        </w:rPr>
        <w:t>106</w:t>
      </w:r>
      <w:r w:rsidRPr="00B529AA">
        <w:rPr>
          <w:sz w:val="24"/>
          <w:szCs w:val="24"/>
        </w:rPr>
        <w:t xml:space="preserve"> тыс. руб.</w:t>
      </w:r>
      <w:r w:rsidR="009739E4" w:rsidRPr="00B529AA">
        <w:rPr>
          <w:sz w:val="24"/>
          <w:szCs w:val="24"/>
        </w:rPr>
        <w:t xml:space="preserve">, </w:t>
      </w:r>
      <w:r w:rsidRPr="00B529AA">
        <w:rPr>
          <w:sz w:val="24"/>
          <w:szCs w:val="24"/>
        </w:rPr>
        <w:t xml:space="preserve">или </w:t>
      </w:r>
      <w:r w:rsidR="00B529AA" w:rsidRPr="0090565B">
        <w:rPr>
          <w:sz w:val="24"/>
          <w:szCs w:val="24"/>
        </w:rPr>
        <w:t>42</w:t>
      </w:r>
      <w:r w:rsidR="00AF62EE" w:rsidRPr="00B529AA">
        <w:rPr>
          <w:sz w:val="24"/>
          <w:szCs w:val="24"/>
        </w:rPr>
        <w:t>,</w:t>
      </w:r>
      <w:r w:rsidR="00B529AA" w:rsidRPr="0090565B">
        <w:rPr>
          <w:sz w:val="24"/>
          <w:szCs w:val="24"/>
        </w:rPr>
        <w:t>8</w:t>
      </w:r>
      <w:r w:rsidRPr="00B529AA">
        <w:rPr>
          <w:sz w:val="24"/>
          <w:szCs w:val="24"/>
        </w:rPr>
        <w:t>% к плану.</w:t>
      </w:r>
    </w:p>
    <w:p w:rsidR="00DE6585" w:rsidRPr="00165E94" w:rsidRDefault="00DE6585" w:rsidP="00CB1562">
      <w:pPr>
        <w:tabs>
          <w:tab w:val="left" w:pos="-284"/>
          <w:tab w:val="left" w:pos="709"/>
        </w:tabs>
        <w:spacing w:line="276" w:lineRule="auto"/>
        <w:ind w:firstLine="709"/>
        <w:jc w:val="both"/>
        <w:rPr>
          <w:color w:val="000000"/>
          <w:kern w:val="2"/>
          <w:sz w:val="24"/>
          <w:szCs w:val="24"/>
        </w:rPr>
      </w:pPr>
    </w:p>
    <w:p w:rsidR="00774B54" w:rsidRPr="00165E94" w:rsidRDefault="00774B54" w:rsidP="00CB1562">
      <w:pPr>
        <w:autoSpaceDE w:val="0"/>
        <w:autoSpaceDN w:val="0"/>
        <w:adjustRightInd w:val="0"/>
        <w:spacing w:line="276" w:lineRule="auto"/>
        <w:ind w:firstLine="709"/>
        <w:jc w:val="both"/>
        <w:rPr>
          <w:sz w:val="24"/>
          <w:szCs w:val="24"/>
        </w:rPr>
      </w:pPr>
      <w:r w:rsidRPr="00A92CA5">
        <w:rPr>
          <w:sz w:val="24"/>
          <w:szCs w:val="24"/>
        </w:rPr>
        <w:t>Важным условием обеспечения сбалансированности и устойчивости бюджета является контроль над состоянием кредиторской задолженности, недопущени</w:t>
      </w:r>
      <w:r w:rsidR="00B74D0C" w:rsidRPr="00A92CA5">
        <w:rPr>
          <w:sz w:val="24"/>
          <w:szCs w:val="24"/>
        </w:rPr>
        <w:t>е</w:t>
      </w:r>
      <w:r w:rsidRPr="00A92CA5">
        <w:rPr>
          <w:sz w:val="24"/>
          <w:szCs w:val="24"/>
        </w:rPr>
        <w:t xml:space="preserve"> просроченной задолженности.</w:t>
      </w:r>
    </w:p>
    <w:p w:rsidR="00192B25" w:rsidRPr="0090565B" w:rsidRDefault="00774B54" w:rsidP="00CB1562">
      <w:pPr>
        <w:autoSpaceDE w:val="0"/>
        <w:autoSpaceDN w:val="0"/>
        <w:adjustRightInd w:val="0"/>
        <w:spacing w:line="276" w:lineRule="auto"/>
        <w:ind w:firstLine="709"/>
        <w:jc w:val="both"/>
        <w:rPr>
          <w:sz w:val="24"/>
          <w:szCs w:val="24"/>
        </w:rPr>
      </w:pPr>
      <w:r w:rsidRPr="0090565B">
        <w:rPr>
          <w:sz w:val="24"/>
          <w:szCs w:val="24"/>
        </w:rPr>
        <w:t xml:space="preserve">В результате проведенного мониторинга кредиторской задолженности </w:t>
      </w:r>
      <w:r w:rsidR="00197986" w:rsidRPr="0090565B">
        <w:rPr>
          <w:rFonts w:eastAsia="Calibri"/>
          <w:sz w:val="24"/>
          <w:szCs w:val="24"/>
          <w:lang w:eastAsia="en-US"/>
        </w:rPr>
        <w:t xml:space="preserve">на основании формы 0503169 </w:t>
      </w:r>
      <w:r w:rsidR="00B9524B" w:rsidRPr="0090565B">
        <w:rPr>
          <w:rFonts w:eastAsia="Calibri"/>
          <w:sz w:val="24"/>
          <w:szCs w:val="24"/>
          <w:lang w:eastAsia="en-US"/>
        </w:rPr>
        <w:t xml:space="preserve">«Сведения о дебиторской и кредиторской задолженности», </w:t>
      </w:r>
      <w:r w:rsidRPr="0090565B">
        <w:rPr>
          <w:sz w:val="24"/>
          <w:szCs w:val="24"/>
        </w:rPr>
        <w:t>представленн</w:t>
      </w:r>
      <w:r w:rsidR="00197986" w:rsidRPr="0090565B">
        <w:rPr>
          <w:sz w:val="24"/>
          <w:szCs w:val="24"/>
        </w:rPr>
        <w:t>ой</w:t>
      </w:r>
      <w:r w:rsidRPr="0090565B">
        <w:rPr>
          <w:sz w:val="24"/>
          <w:szCs w:val="24"/>
        </w:rPr>
        <w:t xml:space="preserve"> главными распорядителями бюджетных средств, отмечается её </w:t>
      </w:r>
      <w:r w:rsidR="0090565B" w:rsidRPr="0090565B">
        <w:rPr>
          <w:sz w:val="24"/>
          <w:szCs w:val="24"/>
        </w:rPr>
        <w:t xml:space="preserve">снижение </w:t>
      </w:r>
      <w:r w:rsidRPr="0090565B">
        <w:rPr>
          <w:sz w:val="24"/>
          <w:szCs w:val="24"/>
        </w:rPr>
        <w:t>по состоянию на 01.</w:t>
      </w:r>
      <w:r w:rsidR="00384B12" w:rsidRPr="0090565B">
        <w:rPr>
          <w:sz w:val="24"/>
          <w:szCs w:val="24"/>
        </w:rPr>
        <w:t>0</w:t>
      </w:r>
      <w:r w:rsidR="00CA131D" w:rsidRPr="0090565B">
        <w:rPr>
          <w:sz w:val="24"/>
          <w:szCs w:val="24"/>
        </w:rPr>
        <w:t>7</w:t>
      </w:r>
      <w:r w:rsidRPr="0090565B">
        <w:rPr>
          <w:sz w:val="24"/>
          <w:szCs w:val="24"/>
        </w:rPr>
        <w:t>.202</w:t>
      </w:r>
      <w:r w:rsidR="001B5784" w:rsidRPr="0090565B">
        <w:rPr>
          <w:sz w:val="24"/>
          <w:szCs w:val="24"/>
        </w:rPr>
        <w:t>3</w:t>
      </w:r>
      <w:r w:rsidRPr="0090565B">
        <w:rPr>
          <w:sz w:val="24"/>
          <w:szCs w:val="24"/>
        </w:rPr>
        <w:t xml:space="preserve"> по сравнению с 01.</w:t>
      </w:r>
      <w:r w:rsidR="0057571E" w:rsidRPr="0090565B">
        <w:rPr>
          <w:sz w:val="24"/>
          <w:szCs w:val="24"/>
        </w:rPr>
        <w:t>0</w:t>
      </w:r>
      <w:r w:rsidR="00CA131D" w:rsidRPr="0090565B">
        <w:rPr>
          <w:sz w:val="24"/>
          <w:szCs w:val="24"/>
        </w:rPr>
        <w:t>7</w:t>
      </w:r>
      <w:r w:rsidRPr="0090565B">
        <w:rPr>
          <w:sz w:val="24"/>
          <w:szCs w:val="24"/>
        </w:rPr>
        <w:t>.202</w:t>
      </w:r>
      <w:r w:rsidR="00727D79" w:rsidRPr="0090565B">
        <w:rPr>
          <w:sz w:val="24"/>
          <w:szCs w:val="24"/>
        </w:rPr>
        <w:t>2</w:t>
      </w:r>
      <w:r w:rsidRPr="0090565B">
        <w:rPr>
          <w:sz w:val="24"/>
          <w:szCs w:val="24"/>
        </w:rPr>
        <w:t xml:space="preserve"> с </w:t>
      </w:r>
      <w:r w:rsidR="0090565B" w:rsidRPr="0090565B">
        <w:rPr>
          <w:sz w:val="24"/>
          <w:szCs w:val="24"/>
        </w:rPr>
        <w:t xml:space="preserve">560 916 </w:t>
      </w:r>
      <w:r w:rsidRPr="0090565B">
        <w:rPr>
          <w:sz w:val="24"/>
          <w:szCs w:val="24"/>
        </w:rPr>
        <w:t xml:space="preserve">тыс. руб. до </w:t>
      </w:r>
      <w:r w:rsidR="0090565B" w:rsidRPr="0090565B">
        <w:rPr>
          <w:sz w:val="24"/>
          <w:szCs w:val="24"/>
        </w:rPr>
        <w:t>295 023</w:t>
      </w:r>
      <w:r w:rsidR="00C42A1B" w:rsidRPr="0090565B">
        <w:rPr>
          <w:sz w:val="24"/>
          <w:szCs w:val="24"/>
        </w:rPr>
        <w:t xml:space="preserve"> </w:t>
      </w:r>
      <w:r w:rsidRPr="0090565B">
        <w:rPr>
          <w:sz w:val="24"/>
          <w:szCs w:val="24"/>
        </w:rPr>
        <w:t>тыс. руб.</w:t>
      </w:r>
      <w:r w:rsidR="00192B25" w:rsidRPr="0090565B">
        <w:rPr>
          <w:sz w:val="24"/>
          <w:szCs w:val="24"/>
        </w:rPr>
        <w:t xml:space="preserve"> (</w:t>
      </w:r>
      <w:r w:rsidR="00192B25" w:rsidRPr="0090565B">
        <w:rPr>
          <w:bCs/>
          <w:color w:val="0070C0"/>
          <w:sz w:val="24"/>
          <w:szCs w:val="24"/>
        </w:rPr>
        <w:t>Приложение №</w:t>
      </w:r>
      <w:r w:rsidR="00C2714B" w:rsidRPr="0090565B">
        <w:rPr>
          <w:bCs/>
          <w:color w:val="0070C0"/>
          <w:sz w:val="24"/>
          <w:szCs w:val="24"/>
        </w:rPr>
        <w:t xml:space="preserve"> </w:t>
      </w:r>
      <w:r w:rsidR="002929F2" w:rsidRPr="0090565B">
        <w:rPr>
          <w:bCs/>
          <w:color w:val="0070C0"/>
          <w:sz w:val="24"/>
          <w:szCs w:val="24"/>
        </w:rPr>
        <w:t>5</w:t>
      </w:r>
      <w:r w:rsidR="00192B25" w:rsidRPr="0090565B">
        <w:rPr>
          <w:sz w:val="24"/>
          <w:szCs w:val="24"/>
        </w:rPr>
        <w:t xml:space="preserve"> к пояснительной записке).</w:t>
      </w:r>
    </w:p>
    <w:p w:rsidR="004B012D" w:rsidRPr="00883372" w:rsidRDefault="00774B54" w:rsidP="00CB1562">
      <w:pPr>
        <w:autoSpaceDE w:val="0"/>
        <w:autoSpaceDN w:val="0"/>
        <w:adjustRightInd w:val="0"/>
        <w:spacing w:line="276" w:lineRule="auto"/>
        <w:ind w:firstLine="709"/>
        <w:jc w:val="both"/>
        <w:rPr>
          <w:sz w:val="24"/>
          <w:szCs w:val="24"/>
        </w:rPr>
      </w:pPr>
      <w:r w:rsidRPr="0090565B">
        <w:rPr>
          <w:sz w:val="24"/>
          <w:szCs w:val="24"/>
        </w:rPr>
        <w:t>Просроченная кредиторская задолженность отсутствует.</w:t>
      </w:r>
    </w:p>
    <w:p w:rsidR="00774B54" w:rsidRPr="00165E94" w:rsidRDefault="00774B54" w:rsidP="00CB1562">
      <w:pPr>
        <w:autoSpaceDE w:val="0"/>
        <w:autoSpaceDN w:val="0"/>
        <w:adjustRightInd w:val="0"/>
        <w:spacing w:line="276" w:lineRule="auto"/>
        <w:ind w:firstLine="709"/>
        <w:jc w:val="both"/>
        <w:rPr>
          <w:sz w:val="24"/>
          <w:szCs w:val="24"/>
        </w:rPr>
      </w:pPr>
    </w:p>
    <w:p w:rsidR="006A1053" w:rsidRPr="00A92CA5" w:rsidRDefault="006A1053" w:rsidP="00CB1562">
      <w:pPr>
        <w:pStyle w:val="a5"/>
        <w:spacing w:after="0" w:line="276" w:lineRule="auto"/>
        <w:ind w:firstLine="709"/>
        <w:jc w:val="both"/>
        <w:rPr>
          <w:bCs/>
          <w:sz w:val="24"/>
          <w:szCs w:val="24"/>
        </w:rPr>
      </w:pPr>
      <w:r w:rsidRPr="00A92CA5">
        <w:rPr>
          <w:bCs/>
          <w:sz w:val="24"/>
          <w:szCs w:val="24"/>
        </w:rPr>
        <w:t xml:space="preserve">Среднесписочная численность </w:t>
      </w:r>
      <w:r w:rsidRPr="00A92CA5">
        <w:rPr>
          <w:sz w:val="24"/>
          <w:szCs w:val="24"/>
        </w:rPr>
        <w:t>работников, замещающих должности муниципальной службы</w:t>
      </w:r>
      <w:r w:rsidR="00836201" w:rsidRPr="00A92CA5">
        <w:rPr>
          <w:sz w:val="24"/>
          <w:szCs w:val="24"/>
        </w:rPr>
        <w:t>,</w:t>
      </w:r>
      <w:r w:rsidRPr="00A92CA5">
        <w:rPr>
          <w:sz w:val="24"/>
          <w:szCs w:val="24"/>
        </w:rPr>
        <w:t xml:space="preserve"> и муниципальных служащих </w:t>
      </w:r>
      <w:r w:rsidRPr="00A92CA5">
        <w:rPr>
          <w:bCs/>
          <w:sz w:val="24"/>
          <w:szCs w:val="24"/>
        </w:rPr>
        <w:t xml:space="preserve">за отчетный период составила </w:t>
      </w:r>
      <w:r w:rsidR="00836201" w:rsidRPr="00A92CA5">
        <w:rPr>
          <w:bCs/>
          <w:sz w:val="24"/>
          <w:szCs w:val="24"/>
        </w:rPr>
        <w:t>9</w:t>
      </w:r>
      <w:r w:rsidR="00ED441B" w:rsidRPr="00A92CA5">
        <w:rPr>
          <w:bCs/>
          <w:sz w:val="24"/>
          <w:szCs w:val="24"/>
        </w:rPr>
        <w:t>49</w:t>
      </w:r>
      <w:r w:rsidR="00836201" w:rsidRPr="00A92CA5">
        <w:rPr>
          <w:bCs/>
          <w:sz w:val="24"/>
          <w:szCs w:val="24"/>
        </w:rPr>
        <w:t xml:space="preserve"> </w:t>
      </w:r>
      <w:r w:rsidRPr="00A92CA5">
        <w:rPr>
          <w:bCs/>
          <w:sz w:val="24"/>
          <w:szCs w:val="24"/>
        </w:rPr>
        <w:t xml:space="preserve">чел., затраты на их денежное содержание – </w:t>
      </w:r>
      <w:r w:rsidR="00ED441B" w:rsidRPr="00A92CA5">
        <w:rPr>
          <w:bCs/>
          <w:sz w:val="24"/>
          <w:szCs w:val="24"/>
        </w:rPr>
        <w:t>308</w:t>
      </w:r>
      <w:r w:rsidR="00836201" w:rsidRPr="00A92CA5">
        <w:rPr>
          <w:bCs/>
          <w:sz w:val="24"/>
          <w:szCs w:val="24"/>
          <w:lang w:val="en-US"/>
        </w:rPr>
        <w:t> </w:t>
      </w:r>
      <w:r w:rsidR="00ED441B" w:rsidRPr="00A92CA5">
        <w:rPr>
          <w:bCs/>
          <w:sz w:val="24"/>
          <w:szCs w:val="24"/>
        </w:rPr>
        <w:t>018</w:t>
      </w:r>
      <w:r w:rsidR="00836201" w:rsidRPr="00A92CA5">
        <w:rPr>
          <w:bCs/>
          <w:sz w:val="24"/>
          <w:szCs w:val="24"/>
        </w:rPr>
        <w:t xml:space="preserve"> </w:t>
      </w:r>
      <w:r w:rsidRPr="00A92CA5">
        <w:rPr>
          <w:bCs/>
          <w:sz w:val="24"/>
          <w:szCs w:val="24"/>
        </w:rPr>
        <w:t>тыс. руб.</w:t>
      </w:r>
    </w:p>
    <w:p w:rsidR="006A1053" w:rsidRPr="00A92CA5" w:rsidRDefault="006A1053" w:rsidP="00BB4500">
      <w:pPr>
        <w:pStyle w:val="a5"/>
        <w:spacing w:after="0" w:line="276" w:lineRule="auto"/>
        <w:ind w:firstLine="709"/>
        <w:jc w:val="both"/>
        <w:rPr>
          <w:sz w:val="24"/>
          <w:szCs w:val="24"/>
        </w:rPr>
      </w:pPr>
      <w:r w:rsidRPr="00A92CA5">
        <w:rPr>
          <w:bCs/>
          <w:sz w:val="24"/>
          <w:szCs w:val="24"/>
        </w:rPr>
        <w:t>Среднесписочная численность работников муниципальных учреждений за отчетный период составила</w:t>
      </w:r>
      <w:r w:rsidR="00836201" w:rsidRPr="00A92CA5">
        <w:rPr>
          <w:bCs/>
          <w:sz w:val="24"/>
          <w:szCs w:val="24"/>
        </w:rPr>
        <w:t xml:space="preserve"> 14</w:t>
      </w:r>
      <w:r w:rsidR="00836201" w:rsidRPr="00A92CA5">
        <w:rPr>
          <w:bCs/>
          <w:sz w:val="24"/>
          <w:szCs w:val="24"/>
          <w:lang w:val="en-US"/>
        </w:rPr>
        <w:t> </w:t>
      </w:r>
      <w:r w:rsidR="00ED441B" w:rsidRPr="00A92CA5">
        <w:rPr>
          <w:bCs/>
          <w:sz w:val="24"/>
          <w:szCs w:val="24"/>
        </w:rPr>
        <w:t>064</w:t>
      </w:r>
      <w:r w:rsidRPr="00A92CA5">
        <w:rPr>
          <w:bCs/>
          <w:sz w:val="24"/>
          <w:szCs w:val="24"/>
        </w:rPr>
        <w:t xml:space="preserve"> чел., затраты на их денежное содержание – </w:t>
      </w:r>
      <w:r w:rsidR="00ED441B" w:rsidRPr="00A92CA5">
        <w:rPr>
          <w:bCs/>
          <w:sz w:val="24"/>
          <w:szCs w:val="24"/>
        </w:rPr>
        <w:t>3</w:t>
      </w:r>
      <w:r w:rsidR="00836201" w:rsidRPr="00A92CA5">
        <w:rPr>
          <w:bCs/>
          <w:sz w:val="24"/>
          <w:szCs w:val="24"/>
        </w:rPr>
        <w:t> </w:t>
      </w:r>
      <w:r w:rsidR="00ED441B" w:rsidRPr="00A92CA5">
        <w:rPr>
          <w:bCs/>
          <w:sz w:val="24"/>
          <w:szCs w:val="24"/>
        </w:rPr>
        <w:t>076</w:t>
      </w:r>
      <w:r w:rsidR="00836201" w:rsidRPr="00A92CA5">
        <w:rPr>
          <w:bCs/>
          <w:sz w:val="24"/>
          <w:szCs w:val="24"/>
        </w:rPr>
        <w:t> </w:t>
      </w:r>
      <w:r w:rsidR="00ED441B" w:rsidRPr="00A92CA5">
        <w:rPr>
          <w:bCs/>
          <w:sz w:val="24"/>
          <w:szCs w:val="24"/>
        </w:rPr>
        <w:t>726</w:t>
      </w:r>
      <w:r w:rsidR="00836201" w:rsidRPr="00A92CA5">
        <w:rPr>
          <w:bCs/>
          <w:sz w:val="24"/>
          <w:szCs w:val="24"/>
        </w:rPr>
        <w:t xml:space="preserve"> </w:t>
      </w:r>
      <w:r w:rsidR="00447C01" w:rsidRPr="00A92CA5">
        <w:rPr>
          <w:bCs/>
          <w:sz w:val="24"/>
          <w:szCs w:val="24"/>
        </w:rPr>
        <w:t>тыс.</w:t>
      </w:r>
      <w:r w:rsidR="00C3485A" w:rsidRPr="00A92CA5">
        <w:rPr>
          <w:bCs/>
          <w:sz w:val="24"/>
          <w:szCs w:val="24"/>
        </w:rPr>
        <w:t xml:space="preserve"> </w:t>
      </w:r>
      <w:r w:rsidR="00BB4500" w:rsidRPr="00A92CA5">
        <w:rPr>
          <w:bCs/>
          <w:sz w:val="24"/>
          <w:szCs w:val="24"/>
        </w:rPr>
        <w:t>руб.</w:t>
      </w:r>
    </w:p>
    <w:p w:rsidR="00637580" w:rsidRPr="00A92CA5" w:rsidRDefault="001B5784" w:rsidP="001B5784">
      <w:pPr>
        <w:widowControl w:val="0"/>
        <w:autoSpaceDE w:val="0"/>
        <w:autoSpaceDN w:val="0"/>
        <w:adjustRightInd w:val="0"/>
        <w:spacing w:before="240" w:after="240" w:line="276" w:lineRule="auto"/>
        <w:ind w:firstLine="720"/>
        <w:jc w:val="center"/>
        <w:rPr>
          <w:b/>
          <w:sz w:val="24"/>
          <w:szCs w:val="24"/>
        </w:rPr>
      </w:pPr>
      <w:r w:rsidRPr="00A92CA5">
        <w:rPr>
          <w:b/>
          <w:sz w:val="24"/>
          <w:szCs w:val="24"/>
        </w:rPr>
        <w:t>Р</w:t>
      </w:r>
      <w:r w:rsidR="006A1053" w:rsidRPr="00A92CA5">
        <w:rPr>
          <w:b/>
          <w:sz w:val="24"/>
          <w:szCs w:val="24"/>
        </w:rPr>
        <w:t>езервн</w:t>
      </w:r>
      <w:r w:rsidRPr="00A92CA5">
        <w:rPr>
          <w:b/>
          <w:sz w:val="24"/>
          <w:szCs w:val="24"/>
        </w:rPr>
        <w:t>ый</w:t>
      </w:r>
      <w:r w:rsidR="006A1053" w:rsidRPr="00A92CA5">
        <w:rPr>
          <w:b/>
          <w:sz w:val="24"/>
          <w:szCs w:val="24"/>
        </w:rPr>
        <w:t xml:space="preserve"> фонд</w:t>
      </w:r>
    </w:p>
    <w:p w:rsidR="00DC67D0" w:rsidRPr="0027365B" w:rsidRDefault="00637580" w:rsidP="004D4224">
      <w:pPr>
        <w:widowControl w:val="0"/>
        <w:autoSpaceDE w:val="0"/>
        <w:autoSpaceDN w:val="0"/>
        <w:adjustRightInd w:val="0"/>
        <w:spacing w:line="276" w:lineRule="auto"/>
        <w:ind w:firstLine="709"/>
        <w:jc w:val="both"/>
        <w:rPr>
          <w:sz w:val="24"/>
          <w:szCs w:val="24"/>
        </w:rPr>
      </w:pPr>
      <w:r w:rsidRPr="00A92CA5">
        <w:rPr>
          <w:sz w:val="24"/>
          <w:szCs w:val="24"/>
        </w:rPr>
        <w:t>Н</w:t>
      </w:r>
      <w:r w:rsidR="006A1053" w:rsidRPr="00A92CA5">
        <w:rPr>
          <w:sz w:val="24"/>
          <w:szCs w:val="24"/>
        </w:rPr>
        <w:t>а начало 202</w:t>
      </w:r>
      <w:r w:rsidR="001B5784" w:rsidRPr="00A92CA5">
        <w:rPr>
          <w:sz w:val="24"/>
          <w:szCs w:val="24"/>
        </w:rPr>
        <w:t>3</w:t>
      </w:r>
      <w:r w:rsidR="006A1053" w:rsidRPr="00A92CA5">
        <w:rPr>
          <w:sz w:val="24"/>
          <w:szCs w:val="24"/>
        </w:rPr>
        <w:t xml:space="preserve"> года по резервному фонду были предусмотрены </w:t>
      </w:r>
      <w:r w:rsidR="00DC67D0" w:rsidRPr="00A92CA5">
        <w:rPr>
          <w:sz w:val="24"/>
          <w:szCs w:val="24"/>
        </w:rPr>
        <w:t xml:space="preserve">средства </w:t>
      </w:r>
      <w:r w:rsidR="006A1053" w:rsidRPr="00A92CA5">
        <w:rPr>
          <w:sz w:val="24"/>
          <w:szCs w:val="24"/>
        </w:rPr>
        <w:t xml:space="preserve">в объеме </w:t>
      </w:r>
      <w:r w:rsidR="00B20C8B" w:rsidRPr="00A92CA5">
        <w:rPr>
          <w:b/>
          <w:sz w:val="24"/>
          <w:szCs w:val="24"/>
        </w:rPr>
        <w:t>10 </w:t>
      </w:r>
      <w:r w:rsidR="006A1053" w:rsidRPr="00A92CA5">
        <w:rPr>
          <w:b/>
          <w:sz w:val="24"/>
          <w:szCs w:val="24"/>
        </w:rPr>
        <w:t>000 тыс. руб.</w:t>
      </w:r>
      <w:r w:rsidR="006A1053" w:rsidRPr="00A92CA5">
        <w:rPr>
          <w:sz w:val="24"/>
          <w:szCs w:val="24"/>
        </w:rPr>
        <w:t xml:space="preserve"> </w:t>
      </w:r>
      <w:r w:rsidR="00DC67D0" w:rsidRPr="00A92CA5">
        <w:rPr>
          <w:sz w:val="24"/>
          <w:szCs w:val="24"/>
        </w:rPr>
        <w:t>Ут</w:t>
      </w:r>
      <w:r w:rsidR="00C3485A" w:rsidRPr="00A92CA5">
        <w:rPr>
          <w:sz w:val="24"/>
          <w:szCs w:val="24"/>
        </w:rPr>
        <w:t>очненный</w:t>
      </w:r>
      <w:r w:rsidR="00DC67D0" w:rsidRPr="00A92CA5">
        <w:rPr>
          <w:sz w:val="24"/>
          <w:szCs w:val="24"/>
        </w:rPr>
        <w:t xml:space="preserve"> план на 01.0</w:t>
      </w:r>
      <w:r w:rsidR="00CA131D" w:rsidRPr="00A92CA5">
        <w:rPr>
          <w:sz w:val="24"/>
          <w:szCs w:val="24"/>
        </w:rPr>
        <w:t>7</w:t>
      </w:r>
      <w:r w:rsidR="00DC67D0" w:rsidRPr="00A92CA5">
        <w:rPr>
          <w:sz w:val="24"/>
          <w:szCs w:val="24"/>
        </w:rPr>
        <w:t>.202</w:t>
      </w:r>
      <w:r w:rsidR="001B5784" w:rsidRPr="00A92CA5">
        <w:rPr>
          <w:sz w:val="24"/>
          <w:szCs w:val="24"/>
        </w:rPr>
        <w:t>3</w:t>
      </w:r>
      <w:r w:rsidR="00DC67D0" w:rsidRPr="00A92CA5">
        <w:rPr>
          <w:sz w:val="24"/>
          <w:szCs w:val="24"/>
        </w:rPr>
        <w:t xml:space="preserve"> - </w:t>
      </w:r>
      <w:r w:rsidR="00316B95" w:rsidRPr="00A92CA5">
        <w:rPr>
          <w:b/>
          <w:sz w:val="24"/>
          <w:szCs w:val="24"/>
        </w:rPr>
        <w:t>3</w:t>
      </w:r>
      <w:r w:rsidR="00B20C8B" w:rsidRPr="00A92CA5">
        <w:rPr>
          <w:b/>
          <w:sz w:val="24"/>
          <w:szCs w:val="24"/>
        </w:rPr>
        <w:t> </w:t>
      </w:r>
      <w:r w:rsidR="00316B95" w:rsidRPr="00A92CA5">
        <w:rPr>
          <w:b/>
          <w:sz w:val="24"/>
          <w:szCs w:val="24"/>
        </w:rPr>
        <w:t>992</w:t>
      </w:r>
      <w:r w:rsidR="00DC67D0" w:rsidRPr="00A92CA5">
        <w:rPr>
          <w:b/>
          <w:sz w:val="24"/>
          <w:szCs w:val="24"/>
        </w:rPr>
        <w:t xml:space="preserve"> тыс. руб.</w:t>
      </w:r>
    </w:p>
    <w:p w:rsidR="003B75FB" w:rsidRPr="00A92CA5" w:rsidRDefault="00FD4CE4" w:rsidP="00654519">
      <w:pPr>
        <w:widowControl w:val="0"/>
        <w:autoSpaceDE w:val="0"/>
        <w:autoSpaceDN w:val="0"/>
        <w:adjustRightInd w:val="0"/>
        <w:spacing w:line="276" w:lineRule="auto"/>
        <w:ind w:firstLine="709"/>
        <w:jc w:val="both"/>
        <w:rPr>
          <w:sz w:val="24"/>
          <w:szCs w:val="24"/>
        </w:rPr>
      </w:pPr>
      <w:r w:rsidRPr="00A92CA5">
        <w:rPr>
          <w:sz w:val="24"/>
          <w:szCs w:val="24"/>
        </w:rPr>
        <w:t xml:space="preserve">В отчетном периоде из резервного фонда </w:t>
      </w:r>
      <w:r w:rsidR="00023ED3" w:rsidRPr="00A92CA5">
        <w:rPr>
          <w:sz w:val="24"/>
          <w:szCs w:val="24"/>
        </w:rPr>
        <w:t xml:space="preserve">фактически </w:t>
      </w:r>
      <w:r w:rsidRPr="00A92CA5">
        <w:rPr>
          <w:sz w:val="24"/>
          <w:szCs w:val="24"/>
        </w:rPr>
        <w:t xml:space="preserve">были выделены средства в объеме </w:t>
      </w:r>
      <w:r w:rsidR="00023ED3" w:rsidRPr="00A92CA5">
        <w:rPr>
          <w:b/>
          <w:sz w:val="24"/>
          <w:szCs w:val="24"/>
        </w:rPr>
        <w:t>8</w:t>
      </w:r>
      <w:r w:rsidR="00332871" w:rsidRPr="00A92CA5">
        <w:rPr>
          <w:b/>
          <w:sz w:val="24"/>
          <w:szCs w:val="24"/>
          <w:lang w:val="en-US"/>
        </w:rPr>
        <w:t> </w:t>
      </w:r>
      <w:r w:rsidR="00023ED3" w:rsidRPr="00A92CA5">
        <w:rPr>
          <w:b/>
          <w:sz w:val="24"/>
          <w:szCs w:val="24"/>
        </w:rPr>
        <w:t>293</w:t>
      </w:r>
      <w:r w:rsidR="00332871" w:rsidRPr="00A92CA5">
        <w:rPr>
          <w:b/>
          <w:sz w:val="24"/>
          <w:szCs w:val="24"/>
        </w:rPr>
        <w:t xml:space="preserve"> </w:t>
      </w:r>
      <w:r w:rsidRPr="00A92CA5">
        <w:rPr>
          <w:b/>
          <w:sz w:val="24"/>
          <w:szCs w:val="24"/>
        </w:rPr>
        <w:t>тыс. руб.</w:t>
      </w:r>
      <w:r w:rsidR="00023ED3" w:rsidRPr="00A92CA5">
        <w:rPr>
          <w:b/>
          <w:sz w:val="24"/>
          <w:szCs w:val="24"/>
        </w:rPr>
        <w:t xml:space="preserve"> </w:t>
      </w:r>
      <w:r w:rsidR="00023ED3" w:rsidRPr="00A92CA5">
        <w:rPr>
          <w:sz w:val="24"/>
          <w:szCs w:val="24"/>
        </w:rPr>
        <w:t>(в том числе уточненные решением Думы от 05.07.2023 № 1611 «О внесении изменений в решение Думы от 23.11.2022 № 1418 «О бюджете городского округа Тольятти на 2023 год и плановый период 2024 и 2025 годов»)</w:t>
      </w:r>
      <w:r w:rsidRPr="00A92CA5">
        <w:rPr>
          <w:sz w:val="24"/>
          <w:szCs w:val="24"/>
        </w:rPr>
        <w:t>:</w:t>
      </w:r>
    </w:p>
    <w:p w:rsidR="003B75FB" w:rsidRPr="00A92CA5" w:rsidRDefault="003B75FB" w:rsidP="00654519">
      <w:pPr>
        <w:widowControl w:val="0"/>
        <w:autoSpaceDE w:val="0"/>
        <w:autoSpaceDN w:val="0"/>
        <w:adjustRightInd w:val="0"/>
        <w:spacing w:line="276" w:lineRule="auto"/>
        <w:ind w:firstLine="709"/>
        <w:jc w:val="both"/>
        <w:rPr>
          <w:sz w:val="24"/>
          <w:szCs w:val="24"/>
        </w:rPr>
      </w:pPr>
      <w:r w:rsidRPr="00A92CA5">
        <w:rPr>
          <w:sz w:val="28"/>
          <w:szCs w:val="28"/>
        </w:rPr>
        <w:t xml:space="preserve">– </w:t>
      </w:r>
      <w:r w:rsidR="002B02B0" w:rsidRPr="00A92CA5">
        <w:rPr>
          <w:b/>
          <w:sz w:val="24"/>
          <w:szCs w:val="24"/>
        </w:rPr>
        <w:t>2</w:t>
      </w:r>
      <w:r w:rsidR="002B02B0" w:rsidRPr="00A92CA5">
        <w:rPr>
          <w:bCs/>
          <w:sz w:val="24"/>
          <w:szCs w:val="24"/>
          <w:lang w:val="en-US"/>
        </w:rPr>
        <w:t> </w:t>
      </w:r>
      <w:r w:rsidR="002B02B0" w:rsidRPr="00A92CA5">
        <w:rPr>
          <w:b/>
          <w:sz w:val="24"/>
          <w:szCs w:val="24"/>
        </w:rPr>
        <w:t>061</w:t>
      </w:r>
      <w:r w:rsidRPr="00A92CA5">
        <w:rPr>
          <w:b/>
          <w:sz w:val="24"/>
          <w:szCs w:val="24"/>
        </w:rPr>
        <w:t xml:space="preserve"> тыс. руб</w:t>
      </w:r>
      <w:r w:rsidRPr="00A92CA5">
        <w:rPr>
          <w:sz w:val="24"/>
          <w:szCs w:val="24"/>
        </w:rPr>
        <w:t>. департаменту дорожного хозяйства на организацию транспортного обслуживания населения для проведения церемоний прощания с погибшими участниками специальной военной операции</w:t>
      </w:r>
      <w:r w:rsidR="002B02B0" w:rsidRPr="00A92CA5">
        <w:rPr>
          <w:sz w:val="24"/>
          <w:szCs w:val="24"/>
        </w:rPr>
        <w:t>;</w:t>
      </w:r>
    </w:p>
    <w:p w:rsidR="002B02B0" w:rsidRPr="00A92CA5" w:rsidRDefault="002B02B0" w:rsidP="002B02B0">
      <w:pPr>
        <w:widowControl w:val="0"/>
        <w:autoSpaceDE w:val="0"/>
        <w:autoSpaceDN w:val="0"/>
        <w:adjustRightInd w:val="0"/>
        <w:spacing w:line="276" w:lineRule="auto"/>
        <w:ind w:firstLine="709"/>
        <w:jc w:val="both"/>
        <w:rPr>
          <w:bCs/>
          <w:sz w:val="24"/>
          <w:szCs w:val="24"/>
        </w:rPr>
      </w:pPr>
      <w:r w:rsidRPr="00A92CA5">
        <w:rPr>
          <w:sz w:val="24"/>
          <w:szCs w:val="24"/>
        </w:rPr>
        <w:t>–</w:t>
      </w:r>
      <w:r w:rsidRPr="00A92CA5">
        <w:rPr>
          <w:bCs/>
          <w:sz w:val="24"/>
          <w:szCs w:val="24"/>
        </w:rPr>
        <w:t xml:space="preserve"> </w:t>
      </w:r>
      <w:r w:rsidRPr="00A92CA5">
        <w:rPr>
          <w:b/>
          <w:bCs/>
          <w:sz w:val="24"/>
          <w:szCs w:val="24"/>
        </w:rPr>
        <w:t>3</w:t>
      </w:r>
      <w:r w:rsidRPr="00A92CA5">
        <w:rPr>
          <w:b/>
          <w:bCs/>
          <w:sz w:val="24"/>
          <w:szCs w:val="24"/>
          <w:lang w:val="en-US"/>
        </w:rPr>
        <w:t> </w:t>
      </w:r>
      <w:r w:rsidRPr="00A92CA5">
        <w:rPr>
          <w:b/>
          <w:bCs/>
          <w:sz w:val="24"/>
          <w:szCs w:val="24"/>
        </w:rPr>
        <w:t>700</w:t>
      </w:r>
      <w:r w:rsidRPr="00A92CA5">
        <w:rPr>
          <w:bCs/>
          <w:sz w:val="24"/>
          <w:szCs w:val="24"/>
        </w:rPr>
        <w:t xml:space="preserve"> </w:t>
      </w:r>
      <w:r w:rsidRPr="00A92CA5">
        <w:rPr>
          <w:b/>
          <w:bCs/>
          <w:sz w:val="24"/>
          <w:szCs w:val="24"/>
        </w:rPr>
        <w:t>тыс. руб.</w:t>
      </w:r>
      <w:r w:rsidRPr="00A92CA5">
        <w:rPr>
          <w:bCs/>
          <w:sz w:val="24"/>
          <w:szCs w:val="24"/>
        </w:rPr>
        <w:t xml:space="preserve"> департаменту социального обеспечения на предоставление единовременной социальной выплаты на оказание материальной помощи семьям </w:t>
      </w:r>
      <w:r w:rsidRPr="00A92CA5">
        <w:rPr>
          <w:bCs/>
          <w:sz w:val="24"/>
          <w:szCs w:val="24"/>
        </w:rPr>
        <w:lastRenderedPageBreak/>
        <w:t>военнослужащих, погибших при поведении специальной военной операции на территориях ДНР, ЛНР;</w:t>
      </w:r>
    </w:p>
    <w:p w:rsidR="003B75FB" w:rsidRPr="00A92CA5" w:rsidRDefault="003B75FB" w:rsidP="00B970AF">
      <w:pPr>
        <w:widowControl w:val="0"/>
        <w:autoSpaceDE w:val="0"/>
        <w:autoSpaceDN w:val="0"/>
        <w:adjustRightInd w:val="0"/>
        <w:spacing w:line="276" w:lineRule="auto"/>
        <w:ind w:firstLine="709"/>
        <w:jc w:val="both"/>
        <w:rPr>
          <w:sz w:val="24"/>
          <w:szCs w:val="24"/>
        </w:rPr>
      </w:pPr>
      <w:r w:rsidRPr="00A92CA5">
        <w:rPr>
          <w:sz w:val="24"/>
          <w:szCs w:val="24"/>
        </w:rPr>
        <w:t xml:space="preserve">– </w:t>
      </w:r>
      <w:r w:rsidR="002B02B0" w:rsidRPr="00A92CA5">
        <w:rPr>
          <w:b/>
          <w:sz w:val="24"/>
          <w:szCs w:val="24"/>
        </w:rPr>
        <w:t>2</w:t>
      </w:r>
      <w:r w:rsidR="002B02B0" w:rsidRPr="00A92CA5">
        <w:rPr>
          <w:b/>
          <w:bCs/>
          <w:sz w:val="24"/>
          <w:szCs w:val="24"/>
          <w:lang w:val="en-US"/>
        </w:rPr>
        <w:t> </w:t>
      </w:r>
      <w:r w:rsidR="002B02B0" w:rsidRPr="00A92CA5">
        <w:rPr>
          <w:b/>
          <w:sz w:val="24"/>
          <w:szCs w:val="24"/>
        </w:rPr>
        <w:t>532</w:t>
      </w:r>
      <w:r w:rsidRPr="00A92CA5">
        <w:rPr>
          <w:sz w:val="24"/>
          <w:szCs w:val="24"/>
        </w:rPr>
        <w:t xml:space="preserve"> </w:t>
      </w:r>
      <w:r w:rsidRPr="00A92CA5">
        <w:rPr>
          <w:b/>
          <w:sz w:val="24"/>
          <w:szCs w:val="24"/>
        </w:rPr>
        <w:t>тыс. руб.</w:t>
      </w:r>
      <w:r w:rsidRPr="00A92CA5">
        <w:rPr>
          <w:sz w:val="24"/>
          <w:szCs w:val="24"/>
        </w:rPr>
        <w:t xml:space="preserve"> департаменту градостроительной деятельности на выполнение страховочных мероприятий строительных конструкций 1-го подъезда многоквартирного жилого дома по адресу: г. Тольятти, Цветной бульвар, д. 3</w:t>
      </w:r>
      <w:r w:rsidR="002B02B0" w:rsidRPr="00A92CA5">
        <w:rPr>
          <w:sz w:val="24"/>
          <w:szCs w:val="24"/>
        </w:rPr>
        <w:t>.</w:t>
      </w:r>
    </w:p>
    <w:p w:rsidR="002B02B0" w:rsidRPr="00A92CA5" w:rsidRDefault="002B02B0" w:rsidP="004D4224">
      <w:pPr>
        <w:widowControl w:val="0"/>
        <w:autoSpaceDE w:val="0"/>
        <w:autoSpaceDN w:val="0"/>
        <w:adjustRightInd w:val="0"/>
        <w:spacing w:line="276" w:lineRule="auto"/>
        <w:ind w:firstLine="709"/>
        <w:jc w:val="both"/>
        <w:rPr>
          <w:b/>
          <w:bCs/>
          <w:sz w:val="24"/>
          <w:szCs w:val="24"/>
        </w:rPr>
      </w:pPr>
      <w:r w:rsidRPr="00A92CA5">
        <w:rPr>
          <w:bCs/>
          <w:sz w:val="24"/>
          <w:szCs w:val="24"/>
        </w:rPr>
        <w:t xml:space="preserve">Профинансировано за отчетный период – </w:t>
      </w:r>
      <w:r w:rsidRPr="00A92CA5">
        <w:rPr>
          <w:b/>
          <w:bCs/>
          <w:sz w:val="24"/>
          <w:szCs w:val="24"/>
        </w:rPr>
        <w:t>4 363 тыс.</w:t>
      </w:r>
      <w:r w:rsidR="00E70F73" w:rsidRPr="00A92CA5">
        <w:rPr>
          <w:b/>
          <w:bCs/>
          <w:sz w:val="24"/>
          <w:szCs w:val="24"/>
        </w:rPr>
        <w:t xml:space="preserve"> </w:t>
      </w:r>
      <w:r w:rsidRPr="00A92CA5">
        <w:rPr>
          <w:b/>
          <w:bCs/>
          <w:sz w:val="24"/>
          <w:szCs w:val="24"/>
        </w:rPr>
        <w:t>руб.</w:t>
      </w:r>
    </w:p>
    <w:p w:rsidR="002B47D5" w:rsidRPr="00A92CA5" w:rsidRDefault="002B47D5" w:rsidP="004D4224">
      <w:pPr>
        <w:widowControl w:val="0"/>
        <w:autoSpaceDE w:val="0"/>
        <w:autoSpaceDN w:val="0"/>
        <w:adjustRightInd w:val="0"/>
        <w:spacing w:line="276" w:lineRule="auto"/>
        <w:ind w:firstLine="709"/>
        <w:jc w:val="both"/>
        <w:rPr>
          <w:bCs/>
          <w:sz w:val="24"/>
          <w:szCs w:val="24"/>
        </w:rPr>
      </w:pPr>
      <w:r w:rsidRPr="00A92CA5">
        <w:rPr>
          <w:bCs/>
          <w:sz w:val="24"/>
          <w:szCs w:val="24"/>
        </w:rPr>
        <w:t xml:space="preserve">Остаток </w:t>
      </w:r>
      <w:r w:rsidRPr="00A92CA5">
        <w:rPr>
          <w:sz w:val="24"/>
          <w:szCs w:val="24"/>
        </w:rPr>
        <w:t>резервного фонда администрации городского округа Тольятти по состоянию на 01.0</w:t>
      </w:r>
      <w:r w:rsidR="009C23C4" w:rsidRPr="00A92CA5">
        <w:rPr>
          <w:sz w:val="24"/>
          <w:szCs w:val="24"/>
        </w:rPr>
        <w:t>7</w:t>
      </w:r>
      <w:r w:rsidRPr="00A92CA5">
        <w:rPr>
          <w:sz w:val="24"/>
          <w:szCs w:val="24"/>
        </w:rPr>
        <w:t>.202</w:t>
      </w:r>
      <w:r w:rsidR="004D4224" w:rsidRPr="00A92CA5">
        <w:rPr>
          <w:sz w:val="24"/>
          <w:szCs w:val="24"/>
        </w:rPr>
        <w:t>3</w:t>
      </w:r>
      <w:r w:rsidRPr="00A92CA5">
        <w:rPr>
          <w:sz w:val="24"/>
          <w:szCs w:val="24"/>
        </w:rPr>
        <w:t xml:space="preserve"> составил </w:t>
      </w:r>
      <w:r w:rsidR="002B02B0" w:rsidRPr="00A92CA5">
        <w:rPr>
          <w:b/>
          <w:sz w:val="24"/>
          <w:szCs w:val="24"/>
        </w:rPr>
        <w:t>1</w:t>
      </w:r>
      <w:r w:rsidR="009D0F00" w:rsidRPr="00A92CA5">
        <w:rPr>
          <w:b/>
          <w:bCs/>
          <w:sz w:val="24"/>
          <w:szCs w:val="24"/>
        </w:rPr>
        <w:t> </w:t>
      </w:r>
      <w:r w:rsidR="002B02B0" w:rsidRPr="00A92CA5">
        <w:rPr>
          <w:b/>
          <w:bCs/>
          <w:sz w:val="24"/>
          <w:szCs w:val="24"/>
        </w:rPr>
        <w:t>707</w:t>
      </w:r>
      <w:r w:rsidR="009D0F00" w:rsidRPr="00A92CA5">
        <w:rPr>
          <w:sz w:val="24"/>
          <w:szCs w:val="24"/>
        </w:rPr>
        <w:t xml:space="preserve"> </w:t>
      </w:r>
      <w:r w:rsidRPr="00A92CA5">
        <w:rPr>
          <w:b/>
          <w:sz w:val="24"/>
          <w:szCs w:val="24"/>
        </w:rPr>
        <w:t>тыс. руб.</w:t>
      </w:r>
    </w:p>
    <w:p w:rsidR="006A1053" w:rsidRPr="00A92CA5" w:rsidRDefault="006A1053" w:rsidP="004D4224">
      <w:pPr>
        <w:pStyle w:val="af3"/>
        <w:tabs>
          <w:tab w:val="left" w:pos="0"/>
        </w:tabs>
        <w:spacing w:line="276" w:lineRule="auto"/>
        <w:ind w:firstLine="709"/>
        <w:rPr>
          <w:sz w:val="24"/>
        </w:rPr>
      </w:pPr>
      <w:r w:rsidRPr="00A92CA5">
        <w:rPr>
          <w:sz w:val="24"/>
        </w:rPr>
        <w:t xml:space="preserve">Отчет об использовании бюджетных ассигнований резервного фонда администрации за </w:t>
      </w:r>
      <w:r w:rsidR="005F4EFA" w:rsidRPr="00A92CA5">
        <w:rPr>
          <w:sz w:val="24"/>
          <w:lang w:val="en-US"/>
        </w:rPr>
        <w:t>I</w:t>
      </w:r>
      <w:r w:rsidR="002929F2" w:rsidRPr="00A92CA5">
        <w:rPr>
          <w:sz w:val="24"/>
        </w:rPr>
        <w:t xml:space="preserve"> </w:t>
      </w:r>
      <w:r w:rsidR="00B35AC6" w:rsidRPr="00A92CA5">
        <w:rPr>
          <w:sz w:val="24"/>
        </w:rPr>
        <w:t>полугодие</w:t>
      </w:r>
      <w:r w:rsidR="002929F2" w:rsidRPr="00A92CA5">
        <w:rPr>
          <w:sz w:val="24"/>
        </w:rPr>
        <w:t xml:space="preserve"> </w:t>
      </w:r>
      <w:r w:rsidRPr="00A92CA5">
        <w:rPr>
          <w:sz w:val="24"/>
        </w:rPr>
        <w:t>202</w:t>
      </w:r>
      <w:r w:rsidR="005F4EFA" w:rsidRPr="00A92CA5">
        <w:rPr>
          <w:sz w:val="24"/>
        </w:rPr>
        <w:t>3</w:t>
      </w:r>
      <w:r w:rsidRPr="00A92CA5">
        <w:rPr>
          <w:sz w:val="24"/>
        </w:rPr>
        <w:t xml:space="preserve"> год</w:t>
      </w:r>
      <w:r w:rsidR="002929F2" w:rsidRPr="00A92CA5">
        <w:rPr>
          <w:sz w:val="24"/>
        </w:rPr>
        <w:t>а</w:t>
      </w:r>
      <w:r w:rsidRPr="00A92CA5">
        <w:rPr>
          <w:sz w:val="24"/>
        </w:rPr>
        <w:t xml:space="preserve"> прилагается к отчету об исполнении бюджета.</w:t>
      </w:r>
    </w:p>
    <w:p w:rsidR="009620E2" w:rsidRPr="00A92CA5" w:rsidRDefault="009620E2" w:rsidP="00CB1562">
      <w:pPr>
        <w:spacing w:line="276" w:lineRule="auto"/>
        <w:ind w:firstLine="709"/>
        <w:jc w:val="both"/>
        <w:rPr>
          <w:bCs/>
          <w:sz w:val="24"/>
          <w:szCs w:val="24"/>
        </w:rPr>
      </w:pPr>
    </w:p>
    <w:p w:rsidR="009620E2" w:rsidRPr="00A92CA5" w:rsidRDefault="009620E2" w:rsidP="00CB1562">
      <w:pPr>
        <w:spacing w:line="276" w:lineRule="auto"/>
        <w:ind w:firstLine="709"/>
        <w:jc w:val="both"/>
        <w:rPr>
          <w:sz w:val="24"/>
          <w:szCs w:val="24"/>
        </w:rPr>
      </w:pPr>
      <w:proofErr w:type="gramStart"/>
      <w:r w:rsidRPr="00A92CA5">
        <w:rPr>
          <w:bCs/>
          <w:sz w:val="24"/>
          <w:szCs w:val="24"/>
        </w:rPr>
        <w:t>Информация о распределени</w:t>
      </w:r>
      <w:r w:rsidR="00D92F34" w:rsidRPr="00A92CA5">
        <w:rPr>
          <w:bCs/>
          <w:sz w:val="24"/>
          <w:szCs w:val="24"/>
        </w:rPr>
        <w:t>и</w:t>
      </w:r>
      <w:r w:rsidRPr="00A92CA5">
        <w:rPr>
          <w:bCs/>
          <w:sz w:val="24"/>
          <w:szCs w:val="24"/>
        </w:rPr>
        <w:t xml:space="preserve"> бюджетных ассигнований на осуществление бюджетных инвестиций и предоставлени</w:t>
      </w:r>
      <w:r w:rsidR="00D92F34" w:rsidRPr="00A92CA5">
        <w:rPr>
          <w:bCs/>
          <w:sz w:val="24"/>
          <w:szCs w:val="24"/>
        </w:rPr>
        <w:t>и</w:t>
      </w:r>
      <w:r w:rsidRPr="00A92CA5">
        <w:rPr>
          <w:bCs/>
          <w:sz w:val="24"/>
          <w:szCs w:val="24"/>
        </w:rPr>
        <w:t xml:space="preserve"> бюджетным и автономным учреждениям, муниципальным унитарным предприятиям субсидий на осуществление капитальных вложений в объекты муниципальной собственности, софинансирование капитальных вложений в которые осуществляется за счет межбюджетных субсидий из вышестоящих бюджетов, на 202</w:t>
      </w:r>
      <w:r w:rsidR="00AA3CBB" w:rsidRPr="00A92CA5">
        <w:rPr>
          <w:bCs/>
          <w:sz w:val="24"/>
          <w:szCs w:val="24"/>
        </w:rPr>
        <w:t>3</w:t>
      </w:r>
      <w:r w:rsidRPr="00A92CA5">
        <w:rPr>
          <w:bCs/>
          <w:sz w:val="24"/>
          <w:szCs w:val="24"/>
        </w:rPr>
        <w:t xml:space="preserve"> год по состоянию на 01.0</w:t>
      </w:r>
      <w:r w:rsidR="00CA131D" w:rsidRPr="00A92CA5">
        <w:rPr>
          <w:bCs/>
          <w:sz w:val="24"/>
          <w:szCs w:val="24"/>
        </w:rPr>
        <w:t>7</w:t>
      </w:r>
      <w:r w:rsidRPr="00A92CA5">
        <w:rPr>
          <w:bCs/>
          <w:sz w:val="24"/>
          <w:szCs w:val="24"/>
        </w:rPr>
        <w:t>.202</w:t>
      </w:r>
      <w:r w:rsidR="00AA3CBB" w:rsidRPr="00A92CA5">
        <w:rPr>
          <w:bCs/>
          <w:sz w:val="24"/>
          <w:szCs w:val="24"/>
        </w:rPr>
        <w:t>3</w:t>
      </w:r>
      <w:r w:rsidRPr="00A92CA5">
        <w:rPr>
          <w:bCs/>
          <w:sz w:val="24"/>
          <w:szCs w:val="24"/>
        </w:rPr>
        <w:t xml:space="preserve"> </w:t>
      </w:r>
      <w:r w:rsidRPr="00A92CA5">
        <w:rPr>
          <w:sz w:val="24"/>
          <w:szCs w:val="24"/>
        </w:rPr>
        <w:t>прилагается (</w:t>
      </w:r>
      <w:r w:rsidRPr="00A92CA5">
        <w:rPr>
          <w:bCs/>
          <w:color w:val="0070C0"/>
          <w:sz w:val="24"/>
          <w:szCs w:val="24"/>
        </w:rPr>
        <w:t xml:space="preserve">Приложение № </w:t>
      </w:r>
      <w:r w:rsidR="002929F2" w:rsidRPr="00A92CA5">
        <w:rPr>
          <w:bCs/>
          <w:color w:val="0070C0"/>
          <w:sz w:val="24"/>
          <w:szCs w:val="24"/>
        </w:rPr>
        <w:t>6</w:t>
      </w:r>
      <w:r w:rsidRPr="00A92CA5">
        <w:rPr>
          <w:sz w:val="24"/>
          <w:szCs w:val="24"/>
        </w:rPr>
        <w:t xml:space="preserve"> к пояснительной записке).</w:t>
      </w:r>
      <w:proofErr w:type="gramEnd"/>
    </w:p>
    <w:p w:rsidR="00030BE1" w:rsidRPr="00A92CA5" w:rsidRDefault="00030BE1" w:rsidP="00AA3CBB">
      <w:pPr>
        <w:tabs>
          <w:tab w:val="left" w:pos="851"/>
        </w:tabs>
        <w:spacing w:before="240" w:after="240" w:line="276" w:lineRule="auto"/>
        <w:ind w:firstLine="709"/>
        <w:jc w:val="center"/>
        <w:rPr>
          <w:b/>
          <w:sz w:val="24"/>
          <w:szCs w:val="24"/>
        </w:rPr>
      </w:pPr>
      <w:r w:rsidRPr="00A92CA5">
        <w:rPr>
          <w:b/>
          <w:sz w:val="24"/>
          <w:szCs w:val="24"/>
        </w:rPr>
        <w:t>Дорожный фонд</w:t>
      </w:r>
    </w:p>
    <w:p w:rsidR="00993775" w:rsidRPr="00A92CA5" w:rsidRDefault="009C5DEC" w:rsidP="00993775">
      <w:pPr>
        <w:spacing w:line="276" w:lineRule="auto"/>
        <w:ind w:firstLine="567"/>
        <w:jc w:val="both"/>
        <w:rPr>
          <w:sz w:val="24"/>
          <w:szCs w:val="24"/>
        </w:rPr>
      </w:pPr>
      <w:r w:rsidRPr="00A92CA5">
        <w:rPr>
          <w:sz w:val="24"/>
          <w:szCs w:val="24"/>
        </w:rPr>
        <w:t xml:space="preserve">1. </w:t>
      </w:r>
      <w:r w:rsidR="00993775" w:rsidRPr="00A92CA5">
        <w:rPr>
          <w:b/>
          <w:sz w:val="24"/>
          <w:szCs w:val="24"/>
        </w:rPr>
        <w:t>Поступления</w:t>
      </w:r>
      <w:r w:rsidR="00993775" w:rsidRPr="00A92CA5">
        <w:rPr>
          <w:sz w:val="24"/>
          <w:szCs w:val="24"/>
        </w:rPr>
        <w:t xml:space="preserve"> в муниципальный дорожный фонд за </w:t>
      </w:r>
      <w:r w:rsidR="00AA3CBB" w:rsidRPr="00A92CA5">
        <w:rPr>
          <w:sz w:val="24"/>
          <w:szCs w:val="24"/>
          <w:lang w:val="en-US"/>
        </w:rPr>
        <w:t>I</w:t>
      </w:r>
      <w:r w:rsidR="00993775" w:rsidRPr="00A92CA5">
        <w:rPr>
          <w:sz w:val="24"/>
          <w:szCs w:val="24"/>
        </w:rPr>
        <w:t xml:space="preserve"> </w:t>
      </w:r>
      <w:r w:rsidR="00CA131D" w:rsidRPr="00A92CA5">
        <w:rPr>
          <w:sz w:val="24"/>
          <w:szCs w:val="24"/>
        </w:rPr>
        <w:t>полугодие</w:t>
      </w:r>
      <w:r w:rsidR="00993775" w:rsidRPr="00A92CA5">
        <w:rPr>
          <w:sz w:val="24"/>
          <w:szCs w:val="24"/>
        </w:rPr>
        <w:t xml:space="preserve"> 202</w:t>
      </w:r>
      <w:r w:rsidR="00AA3CBB" w:rsidRPr="00A92CA5">
        <w:rPr>
          <w:sz w:val="24"/>
          <w:szCs w:val="24"/>
        </w:rPr>
        <w:t>3</w:t>
      </w:r>
      <w:r w:rsidR="00993775" w:rsidRPr="00A92CA5">
        <w:rPr>
          <w:sz w:val="24"/>
          <w:szCs w:val="24"/>
        </w:rPr>
        <w:t xml:space="preserve"> года составили </w:t>
      </w:r>
      <w:r w:rsidR="00471B51" w:rsidRPr="00A92CA5">
        <w:rPr>
          <w:sz w:val="24"/>
          <w:szCs w:val="24"/>
        </w:rPr>
        <w:t>61</w:t>
      </w:r>
      <w:r w:rsidR="00660D4B" w:rsidRPr="00A92CA5">
        <w:rPr>
          <w:sz w:val="24"/>
          <w:szCs w:val="24"/>
        </w:rPr>
        <w:t> </w:t>
      </w:r>
      <w:r w:rsidR="00471B51" w:rsidRPr="00A92CA5">
        <w:rPr>
          <w:sz w:val="24"/>
          <w:szCs w:val="24"/>
        </w:rPr>
        <w:t>193</w:t>
      </w:r>
      <w:r w:rsidR="00993775" w:rsidRPr="00A92CA5">
        <w:rPr>
          <w:sz w:val="24"/>
          <w:szCs w:val="24"/>
        </w:rPr>
        <w:t xml:space="preserve"> тыс. руб.</w:t>
      </w:r>
    </w:p>
    <w:p w:rsidR="00720613" w:rsidRPr="00A92CA5" w:rsidRDefault="00993775" w:rsidP="00720613">
      <w:pPr>
        <w:spacing w:line="276" w:lineRule="auto"/>
        <w:ind w:firstLine="567"/>
        <w:jc w:val="both"/>
        <w:rPr>
          <w:sz w:val="24"/>
          <w:szCs w:val="24"/>
        </w:rPr>
      </w:pPr>
      <w:r w:rsidRPr="00A92CA5">
        <w:rPr>
          <w:sz w:val="24"/>
          <w:szCs w:val="24"/>
        </w:rPr>
        <w:t>Остаток средств фонда на 01.01.202</w:t>
      </w:r>
      <w:r w:rsidR="009C5DEC" w:rsidRPr="00A92CA5">
        <w:rPr>
          <w:sz w:val="24"/>
          <w:szCs w:val="24"/>
        </w:rPr>
        <w:t>3</w:t>
      </w:r>
      <w:r w:rsidRPr="00A92CA5">
        <w:rPr>
          <w:sz w:val="24"/>
          <w:szCs w:val="24"/>
        </w:rPr>
        <w:t xml:space="preserve"> составля</w:t>
      </w:r>
      <w:r w:rsidR="00D30B31" w:rsidRPr="00A92CA5">
        <w:rPr>
          <w:sz w:val="24"/>
          <w:szCs w:val="24"/>
        </w:rPr>
        <w:t>е</w:t>
      </w:r>
      <w:r w:rsidRPr="00A92CA5">
        <w:rPr>
          <w:sz w:val="24"/>
          <w:szCs w:val="24"/>
        </w:rPr>
        <w:t xml:space="preserve">т </w:t>
      </w:r>
      <w:r w:rsidR="00660D4B" w:rsidRPr="00A92CA5">
        <w:rPr>
          <w:sz w:val="24"/>
          <w:szCs w:val="24"/>
        </w:rPr>
        <w:t xml:space="preserve">27 221 </w:t>
      </w:r>
      <w:r w:rsidRPr="00A92CA5">
        <w:rPr>
          <w:sz w:val="24"/>
          <w:szCs w:val="24"/>
        </w:rPr>
        <w:t>тыс. руб.</w:t>
      </w:r>
    </w:p>
    <w:p w:rsidR="00660D4B" w:rsidRPr="00A92CA5" w:rsidRDefault="00660D4B" w:rsidP="00720613">
      <w:pPr>
        <w:spacing w:line="276" w:lineRule="auto"/>
        <w:ind w:firstLine="567"/>
        <w:jc w:val="both"/>
        <w:rPr>
          <w:sz w:val="24"/>
          <w:szCs w:val="24"/>
        </w:rPr>
      </w:pPr>
      <w:r w:rsidRPr="00A92CA5">
        <w:rPr>
          <w:sz w:val="24"/>
          <w:szCs w:val="24"/>
        </w:rPr>
        <w:t xml:space="preserve">Доходы дорожного фонда составляют </w:t>
      </w:r>
      <w:r w:rsidR="00471B51" w:rsidRPr="00A92CA5">
        <w:rPr>
          <w:sz w:val="24"/>
          <w:szCs w:val="24"/>
        </w:rPr>
        <w:t>33</w:t>
      </w:r>
      <w:r w:rsidR="00720613" w:rsidRPr="00A92CA5">
        <w:rPr>
          <w:sz w:val="24"/>
          <w:szCs w:val="24"/>
        </w:rPr>
        <w:t> </w:t>
      </w:r>
      <w:r w:rsidR="00471B51" w:rsidRPr="00A92CA5">
        <w:rPr>
          <w:sz w:val="24"/>
          <w:szCs w:val="24"/>
        </w:rPr>
        <w:t>972</w:t>
      </w:r>
      <w:r w:rsidRPr="00A92CA5">
        <w:rPr>
          <w:sz w:val="24"/>
          <w:szCs w:val="24"/>
        </w:rPr>
        <w:t xml:space="preserve"> тыс. руб., в том числе:</w:t>
      </w:r>
    </w:p>
    <w:p w:rsidR="00660D4B" w:rsidRPr="00A92CA5" w:rsidRDefault="00660D4B" w:rsidP="00660D4B">
      <w:pPr>
        <w:pStyle w:val="22"/>
        <w:spacing w:line="276" w:lineRule="auto"/>
        <w:ind w:firstLine="709"/>
        <w:rPr>
          <w:sz w:val="24"/>
          <w:szCs w:val="24"/>
        </w:rPr>
      </w:pPr>
      <w:r w:rsidRPr="00A92CA5">
        <w:rPr>
          <w:sz w:val="24"/>
          <w:szCs w:val="24"/>
        </w:rPr>
        <w:t>- 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471B51" w:rsidRPr="00A92CA5">
        <w:rPr>
          <w:sz w:val="24"/>
          <w:szCs w:val="24"/>
        </w:rPr>
        <w:t>,</w:t>
      </w:r>
      <w:r w:rsidRPr="00A92CA5">
        <w:rPr>
          <w:sz w:val="24"/>
          <w:szCs w:val="24"/>
        </w:rPr>
        <w:t xml:space="preserve"> за </w:t>
      </w:r>
      <w:r w:rsidR="00720613" w:rsidRPr="00A92CA5">
        <w:rPr>
          <w:sz w:val="24"/>
          <w:szCs w:val="24"/>
          <w:lang w:val="en-US"/>
        </w:rPr>
        <w:t>I</w:t>
      </w:r>
      <w:r w:rsidRPr="00A92CA5">
        <w:rPr>
          <w:sz w:val="24"/>
          <w:szCs w:val="24"/>
        </w:rPr>
        <w:t xml:space="preserve"> </w:t>
      </w:r>
      <w:r w:rsidR="00471B51" w:rsidRPr="00A92CA5">
        <w:rPr>
          <w:sz w:val="24"/>
          <w:szCs w:val="24"/>
        </w:rPr>
        <w:t xml:space="preserve">полугодие </w:t>
      </w:r>
      <w:r w:rsidRPr="00A92CA5">
        <w:rPr>
          <w:sz w:val="24"/>
          <w:szCs w:val="24"/>
        </w:rPr>
        <w:t xml:space="preserve">2023 года поступили в бюджет городского округа в сумме </w:t>
      </w:r>
      <w:r w:rsidR="00471B51" w:rsidRPr="00A92CA5">
        <w:rPr>
          <w:sz w:val="24"/>
          <w:szCs w:val="24"/>
        </w:rPr>
        <w:t>32</w:t>
      </w:r>
      <w:r w:rsidR="00720613" w:rsidRPr="00A92CA5">
        <w:rPr>
          <w:sz w:val="24"/>
          <w:szCs w:val="24"/>
        </w:rPr>
        <w:t> </w:t>
      </w:r>
      <w:r w:rsidR="00471B51" w:rsidRPr="00A92CA5">
        <w:rPr>
          <w:sz w:val="24"/>
          <w:szCs w:val="24"/>
        </w:rPr>
        <w:t>363</w:t>
      </w:r>
      <w:r w:rsidRPr="00A92CA5">
        <w:rPr>
          <w:sz w:val="24"/>
          <w:szCs w:val="24"/>
        </w:rPr>
        <w:t xml:space="preserve"> тыс. руб., или 5</w:t>
      </w:r>
      <w:r w:rsidR="00471B51" w:rsidRPr="00A92CA5">
        <w:rPr>
          <w:sz w:val="24"/>
          <w:szCs w:val="24"/>
        </w:rPr>
        <w:t>1</w:t>
      </w:r>
      <w:r w:rsidRPr="00A92CA5">
        <w:rPr>
          <w:sz w:val="24"/>
          <w:szCs w:val="24"/>
        </w:rPr>
        <w:t>,</w:t>
      </w:r>
      <w:r w:rsidR="00471B51" w:rsidRPr="00A92CA5">
        <w:rPr>
          <w:sz w:val="24"/>
          <w:szCs w:val="24"/>
        </w:rPr>
        <w:t>5</w:t>
      </w:r>
      <w:r w:rsidRPr="00A92CA5">
        <w:rPr>
          <w:sz w:val="24"/>
          <w:szCs w:val="24"/>
        </w:rPr>
        <w:t>% к утвержденному плану, 10</w:t>
      </w:r>
      <w:r w:rsidR="00471B51" w:rsidRPr="00A92CA5">
        <w:rPr>
          <w:sz w:val="24"/>
          <w:szCs w:val="24"/>
        </w:rPr>
        <w:t>3</w:t>
      </w:r>
      <w:r w:rsidRPr="00A92CA5">
        <w:rPr>
          <w:sz w:val="24"/>
          <w:szCs w:val="24"/>
        </w:rPr>
        <w:t>,</w:t>
      </w:r>
      <w:r w:rsidR="00471B51" w:rsidRPr="00A92CA5">
        <w:rPr>
          <w:sz w:val="24"/>
          <w:szCs w:val="24"/>
        </w:rPr>
        <w:t>2</w:t>
      </w:r>
      <w:r w:rsidRPr="00A92CA5">
        <w:rPr>
          <w:sz w:val="24"/>
          <w:szCs w:val="24"/>
        </w:rPr>
        <w:t xml:space="preserve">% к прогнозу </w:t>
      </w:r>
      <w:r w:rsidRPr="00A92CA5">
        <w:rPr>
          <w:sz w:val="24"/>
          <w:szCs w:val="24"/>
          <w:lang w:val="en-US"/>
        </w:rPr>
        <w:t>I</w:t>
      </w:r>
      <w:r w:rsidRPr="00A92CA5">
        <w:rPr>
          <w:sz w:val="24"/>
          <w:szCs w:val="24"/>
        </w:rPr>
        <w:t xml:space="preserve"> </w:t>
      </w:r>
      <w:r w:rsidR="00471B51" w:rsidRPr="00A92CA5">
        <w:rPr>
          <w:sz w:val="24"/>
          <w:szCs w:val="24"/>
        </w:rPr>
        <w:t>полугодия</w:t>
      </w:r>
      <w:r w:rsidRPr="00A92CA5">
        <w:rPr>
          <w:sz w:val="24"/>
          <w:szCs w:val="24"/>
        </w:rPr>
        <w:t xml:space="preserve"> текущего года;</w:t>
      </w:r>
    </w:p>
    <w:p w:rsidR="00660D4B" w:rsidRPr="00A92CA5" w:rsidRDefault="00660D4B" w:rsidP="00660D4B">
      <w:pPr>
        <w:pStyle w:val="22"/>
        <w:spacing w:line="276" w:lineRule="auto"/>
        <w:ind w:firstLine="709"/>
        <w:rPr>
          <w:i/>
          <w:sz w:val="24"/>
          <w:szCs w:val="24"/>
        </w:rPr>
      </w:pPr>
      <w:r w:rsidRPr="00A92CA5">
        <w:rPr>
          <w:sz w:val="24"/>
          <w:szCs w:val="24"/>
        </w:rPr>
        <w:t>- плата за возмещение вреда, причиняемого транспортными средствами, осуществляющими перевозки тяжеловесных грузов по автомобильным дорогам</w:t>
      </w:r>
      <w:r w:rsidR="004D4093" w:rsidRPr="00A92CA5">
        <w:rPr>
          <w:sz w:val="24"/>
          <w:szCs w:val="24"/>
        </w:rPr>
        <w:t>,</w:t>
      </w:r>
      <w:r w:rsidRPr="00A92CA5">
        <w:rPr>
          <w:sz w:val="24"/>
          <w:szCs w:val="24"/>
        </w:rPr>
        <w:t xml:space="preserve"> в бюджет городского округа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поступила в сумме </w:t>
      </w:r>
      <w:r w:rsidR="00471B51" w:rsidRPr="00A92CA5">
        <w:rPr>
          <w:sz w:val="24"/>
          <w:szCs w:val="24"/>
        </w:rPr>
        <w:t>438</w:t>
      </w:r>
      <w:r w:rsidRPr="00A92CA5">
        <w:rPr>
          <w:sz w:val="24"/>
          <w:szCs w:val="24"/>
        </w:rPr>
        <w:t xml:space="preserve"> тыс. руб.</w:t>
      </w:r>
      <w:r w:rsidR="003C55A6" w:rsidRPr="00A92CA5">
        <w:rPr>
          <w:sz w:val="24"/>
          <w:szCs w:val="24"/>
        </w:rPr>
        <w:t>,</w:t>
      </w:r>
      <w:r w:rsidRPr="00A92CA5">
        <w:rPr>
          <w:sz w:val="24"/>
          <w:szCs w:val="24"/>
        </w:rPr>
        <w:t xml:space="preserve"> или </w:t>
      </w:r>
      <w:r w:rsidR="00471B51" w:rsidRPr="00A92CA5">
        <w:rPr>
          <w:sz w:val="24"/>
          <w:szCs w:val="24"/>
        </w:rPr>
        <w:t>34</w:t>
      </w:r>
      <w:r w:rsidRPr="00A92CA5">
        <w:rPr>
          <w:sz w:val="24"/>
          <w:szCs w:val="24"/>
        </w:rPr>
        <w:t>,</w:t>
      </w:r>
      <w:r w:rsidR="00471B51" w:rsidRPr="00A92CA5">
        <w:rPr>
          <w:sz w:val="24"/>
          <w:szCs w:val="24"/>
        </w:rPr>
        <w:t>6</w:t>
      </w:r>
      <w:r w:rsidRPr="00A92CA5">
        <w:rPr>
          <w:sz w:val="24"/>
          <w:szCs w:val="24"/>
        </w:rPr>
        <w:t xml:space="preserve">% к утвержденному плану года, </w:t>
      </w:r>
      <w:r w:rsidR="00471B51" w:rsidRPr="00A92CA5">
        <w:rPr>
          <w:sz w:val="24"/>
          <w:szCs w:val="24"/>
        </w:rPr>
        <w:t>72</w:t>
      </w:r>
      <w:r w:rsidRPr="00A92CA5">
        <w:rPr>
          <w:sz w:val="24"/>
          <w:szCs w:val="24"/>
        </w:rPr>
        <w:t>,</w:t>
      </w:r>
      <w:r w:rsidR="00471B51" w:rsidRPr="00A92CA5">
        <w:rPr>
          <w:sz w:val="24"/>
          <w:szCs w:val="24"/>
        </w:rPr>
        <w:t>5</w:t>
      </w:r>
      <w:r w:rsidRPr="00A92CA5">
        <w:rPr>
          <w:sz w:val="24"/>
          <w:szCs w:val="24"/>
        </w:rPr>
        <w:t xml:space="preserve">% к прогнозу </w:t>
      </w:r>
      <w:r w:rsidRPr="00A92CA5">
        <w:rPr>
          <w:sz w:val="24"/>
          <w:szCs w:val="24"/>
          <w:lang w:val="en-US"/>
        </w:rPr>
        <w:t>I</w:t>
      </w:r>
      <w:r w:rsidRPr="00A92CA5">
        <w:rPr>
          <w:sz w:val="24"/>
          <w:szCs w:val="24"/>
        </w:rPr>
        <w:t xml:space="preserve"> </w:t>
      </w:r>
      <w:r w:rsidR="00471B51" w:rsidRPr="00A92CA5">
        <w:rPr>
          <w:sz w:val="24"/>
          <w:szCs w:val="24"/>
        </w:rPr>
        <w:t>полугодия</w:t>
      </w:r>
      <w:r w:rsidRPr="00A92CA5">
        <w:rPr>
          <w:sz w:val="24"/>
          <w:szCs w:val="24"/>
        </w:rPr>
        <w:t xml:space="preserve"> текущего года;</w:t>
      </w:r>
    </w:p>
    <w:p w:rsidR="00660D4B" w:rsidRPr="00A92CA5" w:rsidRDefault="00660D4B" w:rsidP="00660D4B">
      <w:pPr>
        <w:pStyle w:val="22"/>
        <w:spacing w:line="276" w:lineRule="auto"/>
        <w:ind w:firstLine="709"/>
        <w:rPr>
          <w:sz w:val="24"/>
          <w:szCs w:val="24"/>
        </w:rPr>
      </w:pPr>
      <w:r w:rsidRPr="00A92CA5">
        <w:rPr>
          <w:sz w:val="24"/>
          <w:szCs w:val="24"/>
        </w:rPr>
        <w:t xml:space="preserve">- 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поступила в сумме (-) 2 тыс. руб.;</w:t>
      </w:r>
    </w:p>
    <w:p w:rsidR="00660D4B" w:rsidRPr="00A92CA5" w:rsidRDefault="00660D4B" w:rsidP="00660D4B">
      <w:pPr>
        <w:pStyle w:val="22"/>
        <w:spacing w:line="276" w:lineRule="auto"/>
        <w:ind w:firstLine="709"/>
        <w:rPr>
          <w:sz w:val="24"/>
          <w:szCs w:val="24"/>
        </w:rPr>
      </w:pPr>
      <w:r w:rsidRPr="00A92CA5">
        <w:rPr>
          <w:sz w:val="24"/>
          <w:szCs w:val="24"/>
        </w:rPr>
        <w:t xml:space="preserve">- плата за услуги по присоединению объектов дорожного сервиса к автомобильным дорогам местного значения городского округа Тольятти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не поступала;</w:t>
      </w:r>
    </w:p>
    <w:p w:rsidR="00660D4B" w:rsidRPr="00A92CA5" w:rsidRDefault="00660D4B" w:rsidP="00660D4B">
      <w:pPr>
        <w:pStyle w:val="22"/>
        <w:spacing w:line="276" w:lineRule="auto"/>
        <w:ind w:firstLine="709"/>
        <w:rPr>
          <w:sz w:val="24"/>
          <w:szCs w:val="24"/>
        </w:rPr>
      </w:pPr>
      <w:r w:rsidRPr="00A92CA5">
        <w:rPr>
          <w:sz w:val="24"/>
          <w:szCs w:val="24"/>
        </w:rPr>
        <w:t>-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местного значения городского округа Тольятти</w:t>
      </w:r>
      <w:r w:rsidR="004D4093" w:rsidRPr="00A92CA5">
        <w:rPr>
          <w:sz w:val="24"/>
          <w:szCs w:val="24"/>
        </w:rPr>
        <w:t>,</w:t>
      </w:r>
      <w:r w:rsidRPr="00A92CA5">
        <w:rPr>
          <w:sz w:val="24"/>
          <w:szCs w:val="24"/>
        </w:rPr>
        <w:t xml:space="preserve">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не поступали;</w:t>
      </w:r>
    </w:p>
    <w:p w:rsidR="00660D4B" w:rsidRPr="00A92CA5" w:rsidRDefault="00660D4B" w:rsidP="00660D4B">
      <w:pPr>
        <w:pStyle w:val="22"/>
        <w:spacing w:line="276" w:lineRule="auto"/>
        <w:ind w:firstLine="709"/>
        <w:rPr>
          <w:snapToGrid w:val="0"/>
          <w:sz w:val="24"/>
          <w:szCs w:val="24"/>
        </w:rPr>
      </w:pPr>
      <w:r w:rsidRPr="00A92CA5">
        <w:rPr>
          <w:sz w:val="24"/>
          <w:szCs w:val="24"/>
        </w:rPr>
        <w:t>- средства от уплаты неустоек (штрафов, пеней), а также от возмещения убытков муниципального заказчика, взысканных в связи с нарушением исполнителем (подрядчиком) условий муниципального контракта или иных договоров в связи с уклонением от заключения таких контрактов или иных договоров</w:t>
      </w:r>
      <w:r w:rsidR="004D4093" w:rsidRPr="00A92CA5">
        <w:rPr>
          <w:sz w:val="24"/>
          <w:szCs w:val="24"/>
        </w:rPr>
        <w:t>,</w:t>
      </w:r>
      <w:r w:rsidRPr="00A92CA5">
        <w:rPr>
          <w:sz w:val="24"/>
          <w:szCs w:val="24"/>
        </w:rPr>
        <w:t xml:space="preserve"> в бюджет городского округа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w:t>
      </w:r>
      <w:r w:rsidRPr="00A92CA5">
        <w:rPr>
          <w:sz w:val="24"/>
          <w:szCs w:val="24"/>
        </w:rPr>
        <w:lastRenderedPageBreak/>
        <w:t xml:space="preserve">поступили в сумме </w:t>
      </w:r>
      <w:r w:rsidR="00471B51" w:rsidRPr="00A92CA5">
        <w:rPr>
          <w:sz w:val="24"/>
          <w:szCs w:val="24"/>
        </w:rPr>
        <w:t>1 173</w:t>
      </w:r>
      <w:r w:rsidRPr="00A92CA5">
        <w:rPr>
          <w:sz w:val="24"/>
          <w:szCs w:val="24"/>
        </w:rPr>
        <w:t xml:space="preserve"> тыс. руб., или </w:t>
      </w:r>
      <w:r w:rsidR="00471B51" w:rsidRPr="00A92CA5">
        <w:rPr>
          <w:sz w:val="24"/>
          <w:szCs w:val="24"/>
        </w:rPr>
        <w:t>24</w:t>
      </w:r>
      <w:r w:rsidRPr="00A92CA5">
        <w:rPr>
          <w:sz w:val="24"/>
          <w:szCs w:val="24"/>
        </w:rPr>
        <w:t>,</w:t>
      </w:r>
      <w:r w:rsidR="00471B51" w:rsidRPr="00A92CA5">
        <w:rPr>
          <w:sz w:val="24"/>
          <w:szCs w:val="24"/>
        </w:rPr>
        <w:t>9</w:t>
      </w:r>
      <w:r w:rsidRPr="00A92CA5">
        <w:rPr>
          <w:sz w:val="24"/>
          <w:szCs w:val="24"/>
        </w:rPr>
        <w:t>% к утвержденному плану года</w:t>
      </w:r>
      <w:r w:rsidR="00471B51" w:rsidRPr="00A92CA5">
        <w:rPr>
          <w:sz w:val="24"/>
          <w:szCs w:val="24"/>
        </w:rPr>
        <w:t xml:space="preserve">, 34,6% к прогнозу </w:t>
      </w:r>
      <w:r w:rsidR="00471B51" w:rsidRPr="00A92CA5">
        <w:rPr>
          <w:sz w:val="24"/>
          <w:szCs w:val="24"/>
          <w:lang w:val="en-US"/>
        </w:rPr>
        <w:t>I</w:t>
      </w:r>
      <w:r w:rsidR="00471B51" w:rsidRPr="00A92CA5">
        <w:rPr>
          <w:sz w:val="24"/>
          <w:szCs w:val="24"/>
        </w:rPr>
        <w:t xml:space="preserve"> полугодия текущего года</w:t>
      </w:r>
      <w:r w:rsidRPr="00A92CA5">
        <w:rPr>
          <w:sz w:val="24"/>
          <w:szCs w:val="24"/>
        </w:rPr>
        <w:t>;</w:t>
      </w:r>
    </w:p>
    <w:p w:rsidR="00660D4B" w:rsidRPr="00A92CA5" w:rsidRDefault="00660D4B" w:rsidP="00660D4B">
      <w:pPr>
        <w:pStyle w:val="22"/>
        <w:spacing w:line="276" w:lineRule="auto"/>
        <w:ind w:firstLine="709"/>
        <w:rPr>
          <w:sz w:val="24"/>
          <w:szCs w:val="24"/>
        </w:rPr>
      </w:pPr>
      <w:r w:rsidRPr="00A92CA5">
        <w:rPr>
          <w:sz w:val="24"/>
          <w:szCs w:val="24"/>
        </w:rPr>
        <w:t>- денежные средства, внесенные участником конкурса или открытого аукциона в электронной форме, проводимые в целях заключения муниципального контракта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w:t>
      </w:r>
      <w:r w:rsidR="004D4093" w:rsidRPr="00A92CA5">
        <w:rPr>
          <w:sz w:val="24"/>
          <w:szCs w:val="24"/>
        </w:rPr>
        <w:t>,</w:t>
      </w:r>
      <w:r w:rsidRPr="00A92CA5">
        <w:rPr>
          <w:sz w:val="24"/>
          <w:szCs w:val="24"/>
        </w:rPr>
        <w:t xml:space="preserve"> за </w:t>
      </w:r>
      <w:r w:rsidR="00471B51" w:rsidRPr="00A92CA5">
        <w:rPr>
          <w:sz w:val="24"/>
          <w:szCs w:val="24"/>
          <w:lang w:val="en-US"/>
        </w:rPr>
        <w:t>I</w:t>
      </w:r>
      <w:r w:rsidR="00471B51" w:rsidRPr="00A92CA5">
        <w:rPr>
          <w:sz w:val="24"/>
          <w:szCs w:val="24"/>
        </w:rPr>
        <w:t xml:space="preserve"> полугодие </w:t>
      </w:r>
      <w:r w:rsidRPr="00A92CA5">
        <w:rPr>
          <w:sz w:val="24"/>
          <w:szCs w:val="24"/>
        </w:rPr>
        <w:t>2023 года в бюджет городского округа не поступали;</w:t>
      </w:r>
    </w:p>
    <w:p w:rsidR="00D30B31" w:rsidRPr="00A92CA5" w:rsidRDefault="00660D4B" w:rsidP="004D4093">
      <w:pPr>
        <w:tabs>
          <w:tab w:val="left" w:pos="851"/>
        </w:tabs>
        <w:spacing w:line="276" w:lineRule="auto"/>
        <w:ind w:firstLine="709"/>
        <w:jc w:val="both"/>
        <w:rPr>
          <w:sz w:val="24"/>
          <w:szCs w:val="24"/>
        </w:rPr>
      </w:pPr>
      <w:r w:rsidRPr="00A92CA5">
        <w:rPr>
          <w:sz w:val="24"/>
          <w:szCs w:val="24"/>
        </w:rPr>
        <w:t xml:space="preserve">- бюджетные кредиты на строительство, реконструкцию, капитальный ремонт, ремонт и содержание автомобильных дорог, капитальный ремонт и ремонт дворовых территорий, прилегающих к многоквартирным домам, проездов к дворовым территориям, прилегающим к многоквартирным домам, за </w:t>
      </w:r>
      <w:r w:rsidRPr="00A92CA5">
        <w:rPr>
          <w:sz w:val="24"/>
          <w:szCs w:val="24"/>
          <w:lang w:val="en-US"/>
        </w:rPr>
        <w:t>I</w:t>
      </w:r>
      <w:r w:rsidRPr="00A92CA5">
        <w:rPr>
          <w:sz w:val="24"/>
          <w:szCs w:val="24"/>
        </w:rPr>
        <w:t xml:space="preserve"> </w:t>
      </w:r>
      <w:r w:rsidR="00471B51" w:rsidRPr="00A92CA5">
        <w:rPr>
          <w:sz w:val="24"/>
          <w:szCs w:val="24"/>
        </w:rPr>
        <w:t>полугодие</w:t>
      </w:r>
      <w:r w:rsidRPr="00A92CA5">
        <w:rPr>
          <w:sz w:val="24"/>
          <w:szCs w:val="24"/>
        </w:rPr>
        <w:t xml:space="preserve"> 2023 года не предоставлялись.</w:t>
      </w:r>
    </w:p>
    <w:p w:rsidR="00720613" w:rsidRPr="00A92CA5" w:rsidRDefault="00720613" w:rsidP="009C5DEC">
      <w:pPr>
        <w:tabs>
          <w:tab w:val="left" w:pos="851"/>
        </w:tabs>
        <w:spacing w:line="301" w:lineRule="auto"/>
        <w:ind w:firstLine="709"/>
        <w:rPr>
          <w:sz w:val="24"/>
          <w:szCs w:val="24"/>
        </w:rPr>
      </w:pPr>
    </w:p>
    <w:p w:rsidR="009C5DEC" w:rsidRPr="00A92CA5" w:rsidRDefault="009C5DEC" w:rsidP="009C5DEC">
      <w:pPr>
        <w:tabs>
          <w:tab w:val="left" w:pos="851"/>
        </w:tabs>
        <w:spacing w:line="301" w:lineRule="auto"/>
        <w:ind w:firstLine="709"/>
        <w:rPr>
          <w:sz w:val="24"/>
          <w:szCs w:val="24"/>
        </w:rPr>
      </w:pPr>
      <w:r w:rsidRPr="00A92CA5">
        <w:rPr>
          <w:sz w:val="24"/>
          <w:szCs w:val="24"/>
        </w:rPr>
        <w:t xml:space="preserve">2. </w:t>
      </w:r>
      <w:r w:rsidRPr="00A92CA5">
        <w:rPr>
          <w:b/>
          <w:sz w:val="24"/>
          <w:szCs w:val="24"/>
        </w:rPr>
        <w:t>Выбытия</w:t>
      </w:r>
      <w:r w:rsidRPr="00A92CA5">
        <w:rPr>
          <w:sz w:val="24"/>
          <w:szCs w:val="24"/>
        </w:rPr>
        <w:t xml:space="preserve"> муниципального дорожного фонда:</w:t>
      </w:r>
    </w:p>
    <w:p w:rsidR="008548A6" w:rsidRPr="00A92CA5" w:rsidRDefault="002D7A26" w:rsidP="002D7A26">
      <w:pPr>
        <w:pStyle w:val="22"/>
        <w:spacing w:line="276" w:lineRule="auto"/>
        <w:ind w:firstLine="709"/>
        <w:rPr>
          <w:sz w:val="24"/>
          <w:szCs w:val="24"/>
        </w:rPr>
      </w:pPr>
      <w:r w:rsidRPr="00A92CA5">
        <w:rPr>
          <w:sz w:val="24"/>
          <w:szCs w:val="24"/>
        </w:rPr>
        <w:t xml:space="preserve">По департаменту дорожного хозяйства и транспорта в соответствии с решением Думы от 31.03.2023 № 1521«О внесении изменений в решение Думы городского округа Тольятти от 23.11.2022 № 1418 «О бюджете городского округа Тольятти на 2023 год и плановый период 2024 и 2025 годов» на 2023 год расходы за счет средств муниципального дорожного фонда предусмотрены в рамках муниципальной программы «Развитие транспортной системы и дорожного хозяйства городского округа Тольятти на 2021-2025 гг.» на общую сумму </w:t>
      </w:r>
      <w:r w:rsidRPr="00A92CA5">
        <w:rPr>
          <w:b/>
          <w:color w:val="000000" w:themeColor="text1"/>
          <w:sz w:val="24"/>
          <w:szCs w:val="24"/>
        </w:rPr>
        <w:t>96</w:t>
      </w:r>
      <w:r w:rsidRPr="00A92CA5">
        <w:rPr>
          <w:b/>
          <w:sz w:val="24"/>
          <w:szCs w:val="24"/>
        </w:rPr>
        <w:t> </w:t>
      </w:r>
      <w:r w:rsidRPr="00A92CA5">
        <w:rPr>
          <w:b/>
          <w:color w:val="000000" w:themeColor="text1"/>
          <w:sz w:val="24"/>
          <w:szCs w:val="24"/>
        </w:rPr>
        <w:t>026</w:t>
      </w:r>
      <w:r w:rsidRPr="00A92CA5">
        <w:rPr>
          <w:b/>
          <w:sz w:val="24"/>
          <w:szCs w:val="24"/>
        </w:rPr>
        <w:t xml:space="preserve"> тыс. руб.</w:t>
      </w:r>
    </w:p>
    <w:p w:rsidR="002D7A26" w:rsidRPr="00A92CA5" w:rsidRDefault="002D7A26" w:rsidP="002D7A26">
      <w:pPr>
        <w:pStyle w:val="22"/>
        <w:spacing w:line="276" w:lineRule="auto"/>
        <w:ind w:firstLine="709"/>
        <w:rPr>
          <w:sz w:val="24"/>
          <w:szCs w:val="24"/>
        </w:rPr>
      </w:pPr>
      <w:r w:rsidRPr="00A92CA5">
        <w:rPr>
          <w:sz w:val="24"/>
          <w:szCs w:val="24"/>
        </w:rPr>
        <w:t xml:space="preserve">Финансирование в отчетном периоде составило </w:t>
      </w:r>
      <w:r w:rsidR="00E7192D" w:rsidRPr="00A92CA5">
        <w:rPr>
          <w:b/>
          <w:sz w:val="24"/>
          <w:szCs w:val="24"/>
        </w:rPr>
        <w:t>36</w:t>
      </w:r>
      <w:r w:rsidRPr="00A92CA5">
        <w:rPr>
          <w:b/>
          <w:sz w:val="24"/>
          <w:szCs w:val="24"/>
        </w:rPr>
        <w:t> </w:t>
      </w:r>
      <w:r w:rsidR="00E7192D" w:rsidRPr="00A92CA5">
        <w:rPr>
          <w:b/>
          <w:sz w:val="24"/>
          <w:szCs w:val="24"/>
        </w:rPr>
        <w:t>606</w:t>
      </w:r>
      <w:r w:rsidRPr="00A92CA5">
        <w:rPr>
          <w:b/>
          <w:sz w:val="24"/>
          <w:szCs w:val="24"/>
        </w:rPr>
        <w:t xml:space="preserve"> тыс. руб.,</w:t>
      </w:r>
      <w:r w:rsidRPr="00A92CA5">
        <w:rPr>
          <w:sz w:val="24"/>
          <w:szCs w:val="24"/>
        </w:rPr>
        <w:t xml:space="preserve"> или 3</w:t>
      </w:r>
      <w:r w:rsidR="00E7192D" w:rsidRPr="00A92CA5">
        <w:rPr>
          <w:sz w:val="24"/>
          <w:szCs w:val="24"/>
        </w:rPr>
        <w:t>8</w:t>
      </w:r>
      <w:r w:rsidRPr="00A92CA5">
        <w:rPr>
          <w:sz w:val="24"/>
          <w:szCs w:val="24"/>
        </w:rPr>
        <w:t>,</w:t>
      </w:r>
      <w:r w:rsidR="00E7192D" w:rsidRPr="00A92CA5">
        <w:rPr>
          <w:sz w:val="24"/>
          <w:szCs w:val="24"/>
        </w:rPr>
        <w:t>1</w:t>
      </w:r>
      <w:r w:rsidRPr="00A92CA5">
        <w:rPr>
          <w:sz w:val="24"/>
          <w:szCs w:val="24"/>
        </w:rPr>
        <w:t>% к утвержденному плану, из них:</w:t>
      </w:r>
    </w:p>
    <w:p w:rsidR="002D7A26" w:rsidRPr="00A92CA5" w:rsidRDefault="002D7A26" w:rsidP="002D7A26">
      <w:pPr>
        <w:pStyle w:val="22"/>
        <w:spacing w:line="276" w:lineRule="auto"/>
        <w:ind w:firstLine="709"/>
        <w:rPr>
          <w:sz w:val="24"/>
          <w:szCs w:val="24"/>
        </w:rPr>
      </w:pPr>
      <w:r w:rsidRPr="00A92CA5">
        <w:rPr>
          <w:sz w:val="24"/>
          <w:szCs w:val="24"/>
        </w:rPr>
        <w:t>1) в рамках подпрограммы «Содержание улично-дорожной сети городского округа Тольятти на 20</w:t>
      </w:r>
      <w:r w:rsidR="00E7192D" w:rsidRPr="00A92CA5">
        <w:rPr>
          <w:sz w:val="24"/>
          <w:szCs w:val="24"/>
        </w:rPr>
        <w:t>21</w:t>
      </w:r>
      <w:r w:rsidRPr="00A92CA5">
        <w:rPr>
          <w:sz w:val="24"/>
          <w:szCs w:val="24"/>
        </w:rPr>
        <w:t>-202</w:t>
      </w:r>
      <w:r w:rsidR="00E7192D" w:rsidRPr="00A92CA5">
        <w:rPr>
          <w:sz w:val="24"/>
          <w:szCs w:val="24"/>
        </w:rPr>
        <w:t>5</w:t>
      </w:r>
      <w:r w:rsidRPr="00A92CA5">
        <w:rPr>
          <w:sz w:val="24"/>
          <w:szCs w:val="24"/>
        </w:rPr>
        <w:t xml:space="preserve"> гг.» предусмотрены средства в сумме 847 тыс. руб. на содержание улично-дорожной сети. Расходы в отчетном периоде не производились;</w:t>
      </w:r>
    </w:p>
    <w:p w:rsidR="002D7A26" w:rsidRPr="00A92CA5" w:rsidRDefault="002D7A26" w:rsidP="002D7A26">
      <w:pPr>
        <w:pStyle w:val="22"/>
        <w:spacing w:line="276" w:lineRule="auto"/>
        <w:ind w:firstLine="709"/>
        <w:rPr>
          <w:color w:val="000000" w:themeColor="text1"/>
          <w:sz w:val="24"/>
          <w:szCs w:val="24"/>
        </w:rPr>
      </w:pPr>
      <w:r w:rsidRPr="00A92CA5">
        <w:rPr>
          <w:color w:val="000000" w:themeColor="text1"/>
          <w:sz w:val="24"/>
          <w:szCs w:val="24"/>
        </w:rPr>
        <w:t xml:space="preserve">2) в рамках подпрограммы «Модернизация и развитие автомобильных дорог общего пользования местного значения городского округа Тольятти на 2021-2025 годы» предусмотрены бюджетные ассигнования в сумме </w:t>
      </w:r>
      <w:r w:rsidR="00E7192D" w:rsidRPr="00A92CA5">
        <w:rPr>
          <w:color w:val="000000" w:themeColor="text1"/>
          <w:sz w:val="24"/>
          <w:szCs w:val="24"/>
        </w:rPr>
        <w:t>34</w:t>
      </w:r>
      <w:r w:rsidR="00DE1E6B" w:rsidRPr="00A92CA5">
        <w:rPr>
          <w:b/>
          <w:sz w:val="24"/>
          <w:szCs w:val="24"/>
        </w:rPr>
        <w:t> </w:t>
      </w:r>
      <w:r w:rsidR="00E7192D" w:rsidRPr="00A92CA5">
        <w:rPr>
          <w:sz w:val="24"/>
          <w:szCs w:val="24"/>
        </w:rPr>
        <w:t>411</w:t>
      </w:r>
      <w:r w:rsidRPr="00A92CA5">
        <w:rPr>
          <w:color w:val="000000" w:themeColor="text1"/>
          <w:sz w:val="24"/>
          <w:szCs w:val="24"/>
        </w:rPr>
        <w:t xml:space="preserve"> тыс. руб., в том числе по направлениям расходов:</w:t>
      </w:r>
    </w:p>
    <w:p w:rsidR="002D7A26" w:rsidRPr="00A92CA5" w:rsidRDefault="002D7A26" w:rsidP="002D7A26">
      <w:pPr>
        <w:pStyle w:val="22"/>
        <w:spacing w:line="276" w:lineRule="auto"/>
        <w:ind w:firstLine="709"/>
        <w:rPr>
          <w:color w:val="000000" w:themeColor="text1"/>
          <w:sz w:val="24"/>
          <w:szCs w:val="24"/>
        </w:rPr>
      </w:pPr>
      <w:r w:rsidRPr="00A92CA5">
        <w:rPr>
          <w:color w:val="000000" w:themeColor="text1"/>
          <w:sz w:val="24"/>
          <w:szCs w:val="24"/>
        </w:rPr>
        <w:t xml:space="preserve">- строительство дорог – </w:t>
      </w:r>
      <w:r w:rsidR="00E7192D" w:rsidRPr="00A92CA5">
        <w:rPr>
          <w:color w:val="000000" w:themeColor="text1"/>
          <w:sz w:val="24"/>
          <w:szCs w:val="24"/>
        </w:rPr>
        <w:t>10</w:t>
      </w:r>
      <w:r w:rsidR="00DE1E6B" w:rsidRPr="00A92CA5">
        <w:rPr>
          <w:b/>
          <w:sz w:val="24"/>
          <w:szCs w:val="24"/>
        </w:rPr>
        <w:t> </w:t>
      </w:r>
      <w:r w:rsidRPr="00A92CA5">
        <w:rPr>
          <w:color w:val="000000" w:themeColor="text1"/>
          <w:sz w:val="24"/>
          <w:szCs w:val="24"/>
        </w:rPr>
        <w:t>00</w:t>
      </w:r>
      <w:r w:rsidR="00E7192D" w:rsidRPr="00A92CA5">
        <w:rPr>
          <w:color w:val="000000" w:themeColor="text1"/>
          <w:sz w:val="24"/>
          <w:szCs w:val="24"/>
        </w:rPr>
        <w:t>0</w:t>
      </w:r>
      <w:r w:rsidRPr="00A92CA5">
        <w:rPr>
          <w:color w:val="000000" w:themeColor="text1"/>
          <w:sz w:val="24"/>
          <w:szCs w:val="24"/>
        </w:rPr>
        <w:t xml:space="preserve"> тыс. руб.;</w:t>
      </w:r>
    </w:p>
    <w:p w:rsidR="002D7A26" w:rsidRPr="00A92CA5" w:rsidRDefault="002D7A26" w:rsidP="002D7A26">
      <w:pPr>
        <w:pStyle w:val="22"/>
        <w:spacing w:line="276" w:lineRule="auto"/>
        <w:ind w:firstLine="709"/>
        <w:rPr>
          <w:color w:val="000000" w:themeColor="text1"/>
          <w:sz w:val="24"/>
          <w:szCs w:val="24"/>
        </w:rPr>
      </w:pPr>
      <w:r w:rsidRPr="00A92CA5">
        <w:rPr>
          <w:color w:val="000000" w:themeColor="text1"/>
          <w:sz w:val="24"/>
          <w:szCs w:val="24"/>
        </w:rPr>
        <w:t xml:space="preserve">- капитальный ремонт и ремонт автомобильных дорог - </w:t>
      </w:r>
      <w:r w:rsidR="00E7192D" w:rsidRPr="00A92CA5">
        <w:rPr>
          <w:color w:val="000000" w:themeColor="text1"/>
          <w:sz w:val="24"/>
          <w:szCs w:val="24"/>
        </w:rPr>
        <w:t>18</w:t>
      </w:r>
      <w:r w:rsidR="00DE1E6B" w:rsidRPr="00A92CA5">
        <w:rPr>
          <w:b/>
          <w:sz w:val="24"/>
          <w:szCs w:val="24"/>
        </w:rPr>
        <w:t> </w:t>
      </w:r>
      <w:r w:rsidR="00E7192D" w:rsidRPr="00A92CA5">
        <w:rPr>
          <w:sz w:val="24"/>
          <w:szCs w:val="24"/>
        </w:rPr>
        <w:t>031</w:t>
      </w:r>
      <w:r w:rsidR="00DE1E6B" w:rsidRPr="00A92CA5">
        <w:rPr>
          <w:color w:val="000000" w:themeColor="text1"/>
          <w:sz w:val="24"/>
          <w:szCs w:val="24"/>
        </w:rPr>
        <w:t xml:space="preserve"> </w:t>
      </w:r>
      <w:r w:rsidRPr="00A92CA5">
        <w:rPr>
          <w:color w:val="000000" w:themeColor="text1"/>
          <w:sz w:val="24"/>
          <w:szCs w:val="24"/>
        </w:rPr>
        <w:t>тыс.</w:t>
      </w:r>
      <w:r w:rsidR="00E7192D" w:rsidRPr="00A92CA5">
        <w:rPr>
          <w:color w:val="000000" w:themeColor="text1"/>
          <w:sz w:val="24"/>
          <w:szCs w:val="24"/>
        </w:rPr>
        <w:t xml:space="preserve"> </w:t>
      </w:r>
      <w:r w:rsidRPr="00A92CA5">
        <w:rPr>
          <w:color w:val="000000" w:themeColor="text1"/>
          <w:sz w:val="24"/>
          <w:szCs w:val="24"/>
        </w:rPr>
        <w:t>руб.</w:t>
      </w:r>
      <w:r w:rsidR="00E7192D" w:rsidRPr="00A92CA5">
        <w:rPr>
          <w:color w:val="000000" w:themeColor="text1"/>
          <w:sz w:val="24"/>
          <w:szCs w:val="24"/>
        </w:rPr>
        <w:t>;</w:t>
      </w:r>
    </w:p>
    <w:p w:rsidR="00E7192D" w:rsidRPr="00A92CA5" w:rsidRDefault="00E7192D" w:rsidP="002D7A26">
      <w:pPr>
        <w:pStyle w:val="22"/>
        <w:spacing w:line="276" w:lineRule="auto"/>
        <w:ind w:firstLine="709"/>
        <w:rPr>
          <w:color w:val="000000" w:themeColor="text1"/>
          <w:sz w:val="24"/>
          <w:szCs w:val="24"/>
        </w:rPr>
      </w:pPr>
      <w:r w:rsidRPr="00A92CA5">
        <w:rPr>
          <w:color w:val="000000" w:themeColor="text1"/>
          <w:sz w:val="24"/>
          <w:szCs w:val="24"/>
        </w:rPr>
        <w:t>- реконструкция дорог – 6 380 тыс. руб.</w:t>
      </w:r>
    </w:p>
    <w:p w:rsidR="002D7A26" w:rsidRPr="00A92CA5" w:rsidRDefault="00E7192D" w:rsidP="002D7A26">
      <w:pPr>
        <w:pStyle w:val="22"/>
        <w:spacing w:line="276" w:lineRule="auto"/>
        <w:ind w:firstLine="709"/>
        <w:rPr>
          <w:sz w:val="24"/>
          <w:szCs w:val="24"/>
        </w:rPr>
      </w:pPr>
      <w:r w:rsidRPr="00A92CA5">
        <w:rPr>
          <w:color w:val="000000" w:themeColor="text1"/>
          <w:sz w:val="24"/>
          <w:szCs w:val="24"/>
        </w:rPr>
        <w:t>Оплачены работы по капитальному ремонту и ремонту дорог в сумме 8 608 тыс. руб.</w:t>
      </w:r>
      <w:r w:rsidR="002D7A26" w:rsidRPr="00A92CA5">
        <w:rPr>
          <w:sz w:val="24"/>
          <w:szCs w:val="24"/>
        </w:rPr>
        <w:t>;</w:t>
      </w:r>
    </w:p>
    <w:p w:rsidR="002D7A26" w:rsidRPr="00A92CA5" w:rsidRDefault="002D7A26" w:rsidP="002D7A26">
      <w:pPr>
        <w:pStyle w:val="22"/>
        <w:spacing w:line="276" w:lineRule="auto"/>
        <w:ind w:firstLine="709"/>
        <w:rPr>
          <w:color w:val="000000" w:themeColor="text1"/>
          <w:sz w:val="24"/>
          <w:szCs w:val="24"/>
        </w:rPr>
      </w:pPr>
      <w:r w:rsidRPr="00A92CA5">
        <w:rPr>
          <w:color w:val="000000" w:themeColor="text1"/>
          <w:sz w:val="24"/>
          <w:szCs w:val="24"/>
        </w:rPr>
        <w:t>3) в рамках реализации национального проекта «Безопасные качественные дороги» предусмотрено 43</w:t>
      </w:r>
      <w:r w:rsidR="00DE1E6B" w:rsidRPr="00A92CA5">
        <w:rPr>
          <w:b/>
          <w:sz w:val="24"/>
          <w:szCs w:val="24"/>
        </w:rPr>
        <w:t> </w:t>
      </w:r>
      <w:r w:rsidRPr="00A92CA5">
        <w:rPr>
          <w:color w:val="000000" w:themeColor="text1"/>
          <w:sz w:val="24"/>
          <w:szCs w:val="24"/>
        </w:rPr>
        <w:t>100 тыс. руб. на ремонт и капитальный ремонт автомобильных дорог местного значения. В отчетном периоде оплачен</w:t>
      </w:r>
      <w:r w:rsidR="00E7192D" w:rsidRPr="00A92CA5">
        <w:rPr>
          <w:color w:val="000000" w:themeColor="text1"/>
          <w:sz w:val="24"/>
          <w:szCs w:val="24"/>
        </w:rPr>
        <w:t xml:space="preserve">ы работы по ремонту дорог </w:t>
      </w:r>
      <w:r w:rsidRPr="00A92CA5">
        <w:rPr>
          <w:color w:val="000000" w:themeColor="text1"/>
          <w:sz w:val="24"/>
          <w:szCs w:val="24"/>
        </w:rPr>
        <w:t>в сумме 2</w:t>
      </w:r>
      <w:r w:rsidR="00E7192D" w:rsidRPr="00A92CA5">
        <w:rPr>
          <w:color w:val="000000" w:themeColor="text1"/>
          <w:sz w:val="24"/>
          <w:szCs w:val="24"/>
        </w:rPr>
        <w:t>7</w:t>
      </w:r>
      <w:r w:rsidRPr="00A92CA5">
        <w:rPr>
          <w:color w:val="000000" w:themeColor="text1"/>
          <w:sz w:val="24"/>
          <w:szCs w:val="24"/>
        </w:rPr>
        <w:t> 9</w:t>
      </w:r>
      <w:r w:rsidR="00E7192D" w:rsidRPr="00A92CA5">
        <w:rPr>
          <w:color w:val="000000" w:themeColor="text1"/>
          <w:sz w:val="24"/>
          <w:szCs w:val="24"/>
        </w:rPr>
        <w:t>98</w:t>
      </w:r>
      <w:r w:rsidRPr="00A92CA5">
        <w:rPr>
          <w:color w:val="000000" w:themeColor="text1"/>
          <w:sz w:val="24"/>
          <w:szCs w:val="24"/>
        </w:rPr>
        <w:t xml:space="preserve"> тыс. руб.;</w:t>
      </w:r>
    </w:p>
    <w:p w:rsidR="006644D2" w:rsidRPr="00A92CA5" w:rsidRDefault="002D7A26" w:rsidP="006644D2">
      <w:pPr>
        <w:pStyle w:val="22"/>
        <w:spacing w:line="276" w:lineRule="auto"/>
        <w:ind w:firstLine="709"/>
        <w:rPr>
          <w:color w:val="000000" w:themeColor="text1"/>
          <w:sz w:val="24"/>
          <w:szCs w:val="24"/>
        </w:rPr>
      </w:pPr>
      <w:r w:rsidRPr="00A92CA5">
        <w:rPr>
          <w:color w:val="000000" w:themeColor="text1"/>
          <w:sz w:val="24"/>
          <w:szCs w:val="24"/>
        </w:rPr>
        <w:t>4) в рамках подпрограммы «Повышение безопасности дорожного движения на период 2021-2025 г</w:t>
      </w:r>
      <w:r w:rsidR="00E7192D" w:rsidRPr="00A92CA5">
        <w:rPr>
          <w:color w:val="000000" w:themeColor="text1"/>
          <w:sz w:val="24"/>
          <w:szCs w:val="24"/>
        </w:rPr>
        <w:t>г.</w:t>
      </w:r>
      <w:r w:rsidRPr="00A92CA5">
        <w:rPr>
          <w:color w:val="000000" w:themeColor="text1"/>
          <w:sz w:val="24"/>
          <w:szCs w:val="24"/>
        </w:rPr>
        <w:t xml:space="preserve">» предусмотрены расходы в сумме </w:t>
      </w:r>
      <w:r w:rsidR="00E7192D" w:rsidRPr="00A92CA5">
        <w:rPr>
          <w:color w:val="000000" w:themeColor="text1"/>
          <w:sz w:val="24"/>
          <w:szCs w:val="24"/>
        </w:rPr>
        <w:t>17</w:t>
      </w:r>
      <w:r w:rsidRPr="00A92CA5">
        <w:rPr>
          <w:color w:val="000000" w:themeColor="text1"/>
          <w:sz w:val="24"/>
          <w:szCs w:val="24"/>
        </w:rPr>
        <w:t> </w:t>
      </w:r>
      <w:r w:rsidR="00E7192D" w:rsidRPr="00A92CA5">
        <w:rPr>
          <w:color w:val="000000" w:themeColor="text1"/>
          <w:sz w:val="24"/>
          <w:szCs w:val="24"/>
        </w:rPr>
        <w:t>768</w:t>
      </w:r>
      <w:r w:rsidRPr="00A92CA5">
        <w:rPr>
          <w:color w:val="000000" w:themeColor="text1"/>
          <w:sz w:val="24"/>
          <w:szCs w:val="24"/>
        </w:rPr>
        <w:t xml:space="preserve"> тыс. руб., в том числе по направлениям расходов:</w:t>
      </w:r>
    </w:p>
    <w:p w:rsidR="002D7A26" w:rsidRPr="00A92CA5" w:rsidRDefault="002D7A26" w:rsidP="00E7192D">
      <w:pPr>
        <w:pStyle w:val="22"/>
        <w:spacing w:line="276" w:lineRule="auto"/>
        <w:ind w:firstLine="709"/>
        <w:rPr>
          <w:sz w:val="24"/>
          <w:szCs w:val="24"/>
        </w:rPr>
      </w:pPr>
      <w:r w:rsidRPr="00A92CA5">
        <w:rPr>
          <w:sz w:val="24"/>
          <w:szCs w:val="24"/>
        </w:rPr>
        <w:t xml:space="preserve">- проектирование устройства пешеходных дорожек по ул. Кудашева и </w:t>
      </w:r>
      <w:proofErr w:type="spellStart"/>
      <w:r w:rsidRPr="00A92CA5">
        <w:rPr>
          <w:sz w:val="24"/>
          <w:szCs w:val="24"/>
        </w:rPr>
        <w:t>б-ру</w:t>
      </w:r>
      <w:proofErr w:type="spellEnd"/>
      <w:r w:rsidRPr="00A92CA5">
        <w:rPr>
          <w:sz w:val="24"/>
          <w:szCs w:val="24"/>
        </w:rPr>
        <w:t xml:space="preserve"> Здоровья – 838 тыс. руб.;</w:t>
      </w:r>
    </w:p>
    <w:p w:rsidR="002D7A26" w:rsidRPr="00A92CA5" w:rsidRDefault="002D7A26" w:rsidP="00E7192D">
      <w:pPr>
        <w:spacing w:line="276" w:lineRule="auto"/>
        <w:ind w:firstLine="709"/>
        <w:jc w:val="both"/>
        <w:rPr>
          <w:sz w:val="24"/>
          <w:szCs w:val="24"/>
        </w:rPr>
      </w:pPr>
      <w:r w:rsidRPr="00A92CA5">
        <w:rPr>
          <w:sz w:val="24"/>
          <w:szCs w:val="24"/>
        </w:rPr>
        <w:t xml:space="preserve">- проектно-изыскательские работы по устройству линий наружного электроосвещения по ул. Кудашева и </w:t>
      </w:r>
      <w:proofErr w:type="spellStart"/>
      <w:r w:rsidRPr="00A92CA5">
        <w:rPr>
          <w:sz w:val="24"/>
          <w:szCs w:val="24"/>
        </w:rPr>
        <w:t>б-ру</w:t>
      </w:r>
      <w:proofErr w:type="spellEnd"/>
      <w:r w:rsidRPr="00A92CA5">
        <w:rPr>
          <w:sz w:val="24"/>
          <w:szCs w:val="24"/>
        </w:rPr>
        <w:t xml:space="preserve"> Здоровья – 2 512 тыс. руб.</w:t>
      </w:r>
      <w:r w:rsidR="00E7192D" w:rsidRPr="00A92CA5">
        <w:rPr>
          <w:sz w:val="24"/>
          <w:szCs w:val="24"/>
        </w:rPr>
        <w:t>;</w:t>
      </w:r>
    </w:p>
    <w:p w:rsidR="00E7192D" w:rsidRPr="00A92CA5" w:rsidRDefault="00E7192D" w:rsidP="005969A3">
      <w:pPr>
        <w:spacing w:line="276" w:lineRule="auto"/>
        <w:ind w:firstLine="709"/>
        <w:jc w:val="both"/>
        <w:rPr>
          <w:sz w:val="24"/>
          <w:szCs w:val="24"/>
        </w:rPr>
      </w:pPr>
      <w:r w:rsidRPr="00A92CA5">
        <w:rPr>
          <w:sz w:val="24"/>
          <w:szCs w:val="24"/>
        </w:rPr>
        <w:t>- устройство технических средств организации дорожного движения -14 318 тыс. руб.</w:t>
      </w:r>
    </w:p>
    <w:p w:rsidR="00D30B31" w:rsidRPr="00A92CA5" w:rsidRDefault="002D7A26" w:rsidP="00E7192D">
      <w:pPr>
        <w:pStyle w:val="a5"/>
        <w:spacing w:after="0" w:line="276" w:lineRule="auto"/>
        <w:ind w:firstLine="709"/>
        <w:jc w:val="both"/>
        <w:rPr>
          <w:sz w:val="24"/>
          <w:szCs w:val="24"/>
        </w:rPr>
      </w:pPr>
      <w:r w:rsidRPr="00A92CA5">
        <w:rPr>
          <w:sz w:val="24"/>
          <w:szCs w:val="24"/>
        </w:rPr>
        <w:t>Расходы в отчетном периоде не производились.</w:t>
      </w:r>
    </w:p>
    <w:p w:rsidR="005E7171" w:rsidRPr="00A92CA5" w:rsidRDefault="00B96BE2" w:rsidP="00E7192D">
      <w:pPr>
        <w:pStyle w:val="a5"/>
        <w:spacing w:after="0" w:line="276" w:lineRule="auto"/>
        <w:ind w:firstLine="709"/>
        <w:jc w:val="both"/>
        <w:rPr>
          <w:sz w:val="24"/>
          <w:szCs w:val="24"/>
        </w:rPr>
      </w:pPr>
      <w:r w:rsidRPr="00A92CA5">
        <w:rPr>
          <w:sz w:val="24"/>
          <w:szCs w:val="24"/>
        </w:rPr>
        <w:t xml:space="preserve">Отчет об исполнении муниципального дорожного фонда за </w:t>
      </w:r>
      <w:r w:rsidR="00450073" w:rsidRPr="00A92CA5">
        <w:rPr>
          <w:sz w:val="24"/>
          <w:szCs w:val="24"/>
          <w:lang w:val="en-US"/>
        </w:rPr>
        <w:t>I</w:t>
      </w:r>
      <w:r w:rsidR="002929F2" w:rsidRPr="00A92CA5">
        <w:rPr>
          <w:sz w:val="24"/>
          <w:szCs w:val="24"/>
        </w:rPr>
        <w:t xml:space="preserve"> </w:t>
      </w:r>
      <w:r w:rsidR="00E7192D" w:rsidRPr="00A92CA5">
        <w:rPr>
          <w:sz w:val="24"/>
          <w:szCs w:val="24"/>
        </w:rPr>
        <w:t>полугодие</w:t>
      </w:r>
      <w:r w:rsidR="002929F2" w:rsidRPr="00A92CA5">
        <w:rPr>
          <w:sz w:val="24"/>
          <w:szCs w:val="24"/>
        </w:rPr>
        <w:t xml:space="preserve"> </w:t>
      </w:r>
      <w:r w:rsidRPr="00A92CA5">
        <w:rPr>
          <w:sz w:val="24"/>
          <w:szCs w:val="24"/>
        </w:rPr>
        <w:t>202</w:t>
      </w:r>
      <w:r w:rsidR="00450073" w:rsidRPr="00A92CA5">
        <w:rPr>
          <w:sz w:val="24"/>
          <w:szCs w:val="24"/>
        </w:rPr>
        <w:t>3</w:t>
      </w:r>
      <w:r w:rsidRPr="00A92CA5">
        <w:rPr>
          <w:sz w:val="24"/>
          <w:szCs w:val="24"/>
        </w:rPr>
        <w:t xml:space="preserve"> год</w:t>
      </w:r>
      <w:r w:rsidR="002929F2" w:rsidRPr="00A92CA5">
        <w:rPr>
          <w:sz w:val="24"/>
          <w:szCs w:val="24"/>
        </w:rPr>
        <w:t>а</w:t>
      </w:r>
      <w:r w:rsidRPr="00A92CA5">
        <w:rPr>
          <w:sz w:val="24"/>
          <w:szCs w:val="24"/>
        </w:rPr>
        <w:t xml:space="preserve"> прилагается (</w:t>
      </w:r>
      <w:r w:rsidR="00EC4000" w:rsidRPr="00A92CA5">
        <w:rPr>
          <w:bCs/>
          <w:color w:val="0070C0"/>
          <w:sz w:val="24"/>
          <w:szCs w:val="24"/>
        </w:rPr>
        <w:t>П</w:t>
      </w:r>
      <w:r w:rsidRPr="00A92CA5">
        <w:rPr>
          <w:bCs/>
          <w:color w:val="0070C0"/>
          <w:sz w:val="24"/>
          <w:szCs w:val="24"/>
        </w:rPr>
        <w:t xml:space="preserve">риложение № </w:t>
      </w:r>
      <w:r w:rsidR="002929F2" w:rsidRPr="00A92CA5">
        <w:rPr>
          <w:bCs/>
          <w:color w:val="0070C0"/>
          <w:sz w:val="24"/>
          <w:szCs w:val="24"/>
        </w:rPr>
        <w:t>7</w:t>
      </w:r>
      <w:r w:rsidRPr="00A92CA5">
        <w:rPr>
          <w:color w:val="548DD4" w:themeColor="text2" w:themeTint="99"/>
          <w:sz w:val="24"/>
          <w:szCs w:val="24"/>
        </w:rPr>
        <w:t xml:space="preserve"> </w:t>
      </w:r>
      <w:r w:rsidRPr="00A92CA5">
        <w:rPr>
          <w:sz w:val="24"/>
          <w:szCs w:val="24"/>
        </w:rPr>
        <w:t>к пояснительной записке).</w:t>
      </w:r>
    </w:p>
    <w:p w:rsidR="00B96BE2" w:rsidRPr="00A92CA5" w:rsidRDefault="00B96BE2" w:rsidP="00CB1562">
      <w:pPr>
        <w:pStyle w:val="a5"/>
        <w:spacing w:after="0" w:line="276" w:lineRule="auto"/>
        <w:ind w:firstLine="709"/>
        <w:jc w:val="both"/>
        <w:rPr>
          <w:sz w:val="24"/>
          <w:szCs w:val="24"/>
        </w:rPr>
      </w:pPr>
    </w:p>
    <w:p w:rsidR="00BD5459" w:rsidRPr="00A92CA5" w:rsidRDefault="00BD5459" w:rsidP="00CB1562">
      <w:pPr>
        <w:pStyle w:val="a3"/>
        <w:spacing w:line="276" w:lineRule="auto"/>
        <w:ind w:left="0" w:firstLine="709"/>
        <w:rPr>
          <w:b w:val="0"/>
          <w:bCs/>
          <w:sz w:val="24"/>
          <w:szCs w:val="24"/>
        </w:rPr>
      </w:pPr>
      <w:r w:rsidRPr="00A92CA5">
        <w:rPr>
          <w:rFonts w:eastAsia="Calibri"/>
          <w:b w:val="0"/>
          <w:sz w:val="24"/>
          <w:szCs w:val="24"/>
        </w:rPr>
        <w:lastRenderedPageBreak/>
        <w:t xml:space="preserve">Всего в бюджете городского округа на финансирование 26 муниципальных программ предусмотрено </w:t>
      </w:r>
      <w:r w:rsidR="00E16494" w:rsidRPr="00A92CA5">
        <w:rPr>
          <w:rFonts w:eastAsia="Calibri"/>
          <w:b w:val="0"/>
          <w:sz w:val="24"/>
          <w:szCs w:val="24"/>
        </w:rPr>
        <w:t>1</w:t>
      </w:r>
      <w:r w:rsidR="00C24B2E" w:rsidRPr="00A92CA5">
        <w:rPr>
          <w:rFonts w:eastAsia="Calibri"/>
          <w:b w:val="0"/>
          <w:sz w:val="24"/>
          <w:szCs w:val="24"/>
        </w:rPr>
        <w:t>7</w:t>
      </w:r>
      <w:r w:rsidR="00E16494" w:rsidRPr="00A92CA5">
        <w:rPr>
          <w:rFonts w:eastAsia="Calibri"/>
          <w:b w:val="0"/>
          <w:sz w:val="24"/>
          <w:szCs w:val="24"/>
        </w:rPr>
        <w:t> 8</w:t>
      </w:r>
      <w:r w:rsidR="00C24B2E" w:rsidRPr="00A92CA5">
        <w:rPr>
          <w:rFonts w:eastAsia="Calibri"/>
          <w:b w:val="0"/>
          <w:sz w:val="24"/>
          <w:szCs w:val="24"/>
        </w:rPr>
        <w:t>29</w:t>
      </w:r>
      <w:r w:rsidR="00E16494" w:rsidRPr="00A92CA5">
        <w:rPr>
          <w:b w:val="0"/>
          <w:sz w:val="24"/>
          <w:szCs w:val="24"/>
        </w:rPr>
        <w:t> </w:t>
      </w:r>
      <w:r w:rsidR="00C24B2E" w:rsidRPr="00A92CA5">
        <w:rPr>
          <w:b w:val="0"/>
          <w:sz w:val="24"/>
          <w:szCs w:val="24"/>
        </w:rPr>
        <w:t>261</w:t>
      </w:r>
      <w:r w:rsidRPr="00A92CA5">
        <w:rPr>
          <w:rFonts w:eastAsia="Calibri"/>
          <w:b w:val="0"/>
          <w:sz w:val="24"/>
          <w:szCs w:val="24"/>
        </w:rPr>
        <w:t xml:space="preserve"> тыс. руб. </w:t>
      </w:r>
      <w:r w:rsidRPr="00A92CA5">
        <w:rPr>
          <w:b w:val="0"/>
          <w:sz w:val="24"/>
          <w:szCs w:val="24"/>
        </w:rPr>
        <w:t xml:space="preserve">Исполнение составило </w:t>
      </w:r>
      <w:r w:rsidR="00C24B2E" w:rsidRPr="00A92CA5">
        <w:rPr>
          <w:b w:val="0"/>
          <w:sz w:val="24"/>
          <w:szCs w:val="24"/>
        </w:rPr>
        <w:t>7</w:t>
      </w:r>
      <w:r w:rsidR="00E16494" w:rsidRPr="00A92CA5">
        <w:rPr>
          <w:b w:val="0"/>
          <w:sz w:val="24"/>
          <w:szCs w:val="24"/>
        </w:rPr>
        <w:t> </w:t>
      </w:r>
      <w:r w:rsidR="00C24B2E" w:rsidRPr="00A92CA5">
        <w:rPr>
          <w:b w:val="0"/>
          <w:sz w:val="24"/>
          <w:szCs w:val="24"/>
        </w:rPr>
        <w:t>865</w:t>
      </w:r>
      <w:r w:rsidR="00E16494" w:rsidRPr="00A92CA5">
        <w:rPr>
          <w:sz w:val="24"/>
          <w:szCs w:val="24"/>
        </w:rPr>
        <w:t> </w:t>
      </w:r>
      <w:r w:rsidR="00C24B2E" w:rsidRPr="00A92CA5">
        <w:rPr>
          <w:b w:val="0"/>
          <w:sz w:val="24"/>
          <w:szCs w:val="24"/>
        </w:rPr>
        <w:t>117</w:t>
      </w:r>
      <w:r w:rsidRPr="00A92CA5">
        <w:rPr>
          <w:b w:val="0"/>
          <w:sz w:val="24"/>
          <w:szCs w:val="24"/>
        </w:rPr>
        <w:t xml:space="preserve"> тыс. руб., или </w:t>
      </w:r>
      <w:r w:rsidR="00C24B2E" w:rsidRPr="00A92CA5">
        <w:rPr>
          <w:b w:val="0"/>
          <w:sz w:val="24"/>
          <w:szCs w:val="24"/>
        </w:rPr>
        <w:t>44,1</w:t>
      </w:r>
      <w:r w:rsidRPr="00A92CA5">
        <w:rPr>
          <w:b w:val="0"/>
          <w:sz w:val="24"/>
          <w:szCs w:val="24"/>
        </w:rPr>
        <w:t>% от годового утвержденного плана. Информация по муниципальным программам отражена в отчете об исполнени</w:t>
      </w:r>
      <w:r w:rsidR="003B328C" w:rsidRPr="00A92CA5">
        <w:rPr>
          <w:b w:val="0"/>
          <w:sz w:val="24"/>
          <w:szCs w:val="24"/>
        </w:rPr>
        <w:t>и</w:t>
      </w:r>
      <w:r w:rsidRPr="00A92CA5">
        <w:rPr>
          <w:b w:val="0"/>
          <w:sz w:val="24"/>
          <w:szCs w:val="24"/>
        </w:rPr>
        <w:t xml:space="preserve"> муниципальных программ, подлежащих финансированию из бюджета </w:t>
      </w:r>
      <w:r w:rsidRPr="00A92CA5">
        <w:rPr>
          <w:b w:val="0"/>
          <w:bCs/>
          <w:sz w:val="24"/>
          <w:szCs w:val="24"/>
        </w:rPr>
        <w:t>городского округа Тольятти</w:t>
      </w:r>
      <w:r w:rsidR="00592AFC" w:rsidRPr="00A92CA5">
        <w:rPr>
          <w:b w:val="0"/>
          <w:bCs/>
          <w:sz w:val="24"/>
          <w:szCs w:val="24"/>
        </w:rPr>
        <w:t>,</w:t>
      </w:r>
      <w:r w:rsidRPr="00A92CA5">
        <w:rPr>
          <w:b w:val="0"/>
          <w:sz w:val="24"/>
          <w:szCs w:val="24"/>
        </w:rPr>
        <w:t xml:space="preserve"> за</w:t>
      </w:r>
      <w:r w:rsidR="00592AFC" w:rsidRPr="00A92CA5">
        <w:rPr>
          <w:b w:val="0"/>
          <w:sz w:val="24"/>
          <w:szCs w:val="24"/>
        </w:rPr>
        <w:t xml:space="preserve"> </w:t>
      </w:r>
      <w:r w:rsidR="00592AFC" w:rsidRPr="00A92CA5">
        <w:rPr>
          <w:rFonts w:eastAsia="Calibri"/>
          <w:b w:val="0"/>
          <w:sz w:val="24"/>
          <w:szCs w:val="24"/>
          <w:lang w:val="en-US" w:eastAsia="en-US"/>
        </w:rPr>
        <w:t>I</w:t>
      </w:r>
      <w:r w:rsidR="00592AFC" w:rsidRPr="00A92CA5">
        <w:rPr>
          <w:rFonts w:eastAsia="Calibri"/>
          <w:b w:val="0"/>
          <w:sz w:val="24"/>
          <w:szCs w:val="24"/>
          <w:lang w:eastAsia="en-US"/>
        </w:rPr>
        <w:t xml:space="preserve"> </w:t>
      </w:r>
      <w:r w:rsidR="000874B4" w:rsidRPr="00A92CA5">
        <w:rPr>
          <w:rFonts w:eastAsia="Calibri"/>
          <w:b w:val="0"/>
          <w:sz w:val="24"/>
          <w:szCs w:val="24"/>
          <w:lang w:eastAsia="en-US"/>
        </w:rPr>
        <w:t>полугодие</w:t>
      </w:r>
      <w:r w:rsidRPr="00A92CA5">
        <w:rPr>
          <w:b w:val="0"/>
          <w:sz w:val="24"/>
          <w:szCs w:val="24"/>
        </w:rPr>
        <w:t xml:space="preserve"> 202</w:t>
      </w:r>
      <w:r w:rsidR="002F15AF" w:rsidRPr="00A92CA5">
        <w:rPr>
          <w:b w:val="0"/>
          <w:sz w:val="24"/>
          <w:szCs w:val="24"/>
        </w:rPr>
        <w:t>3</w:t>
      </w:r>
      <w:r w:rsidRPr="00A92CA5">
        <w:rPr>
          <w:b w:val="0"/>
          <w:sz w:val="24"/>
          <w:szCs w:val="24"/>
        </w:rPr>
        <w:t xml:space="preserve"> год</w:t>
      </w:r>
      <w:r w:rsidR="00592AFC" w:rsidRPr="00A92CA5">
        <w:rPr>
          <w:b w:val="0"/>
          <w:sz w:val="24"/>
          <w:szCs w:val="24"/>
        </w:rPr>
        <w:t>а</w:t>
      </w:r>
      <w:r w:rsidRPr="00A92CA5">
        <w:rPr>
          <w:b w:val="0"/>
          <w:sz w:val="24"/>
          <w:szCs w:val="24"/>
        </w:rPr>
        <w:t>.</w:t>
      </w:r>
    </w:p>
    <w:p w:rsidR="00491C13" w:rsidRPr="00A92CA5" w:rsidRDefault="00491C13" w:rsidP="00CB1562">
      <w:pPr>
        <w:pStyle w:val="a5"/>
        <w:spacing w:after="0" w:line="276" w:lineRule="auto"/>
        <w:ind w:firstLine="709"/>
        <w:jc w:val="both"/>
        <w:rPr>
          <w:sz w:val="24"/>
          <w:szCs w:val="24"/>
        </w:rPr>
      </w:pPr>
    </w:p>
    <w:p w:rsidR="00F167A2" w:rsidRPr="00A92CA5" w:rsidRDefault="00450073" w:rsidP="00CB1562">
      <w:pPr>
        <w:pStyle w:val="a5"/>
        <w:spacing w:after="0" w:line="276" w:lineRule="auto"/>
        <w:ind w:firstLine="709"/>
        <w:jc w:val="both"/>
        <w:rPr>
          <w:sz w:val="24"/>
          <w:szCs w:val="24"/>
        </w:rPr>
      </w:pPr>
      <w:r w:rsidRPr="00A92CA5">
        <w:rPr>
          <w:b/>
          <w:sz w:val="24"/>
          <w:szCs w:val="24"/>
        </w:rPr>
        <w:t>Информация о финансовом обеспечении и кассовом исполнении национальных проектов</w:t>
      </w:r>
      <w:r w:rsidR="00F167A2" w:rsidRPr="00A92CA5">
        <w:rPr>
          <w:sz w:val="24"/>
          <w:szCs w:val="24"/>
        </w:rPr>
        <w:t>,</w:t>
      </w:r>
      <w:r w:rsidR="00F167A2" w:rsidRPr="00A92CA5">
        <w:rPr>
          <w:rFonts w:eastAsia="Calibri"/>
          <w:sz w:val="24"/>
          <w:szCs w:val="24"/>
          <w:lang w:eastAsia="en-US"/>
        </w:rPr>
        <w:t xml:space="preserve"> </w:t>
      </w:r>
      <w:r w:rsidR="00F167A2" w:rsidRPr="00A92CA5">
        <w:rPr>
          <w:sz w:val="24"/>
          <w:szCs w:val="24"/>
        </w:rPr>
        <w:t>по состоянию на 01.0</w:t>
      </w:r>
      <w:r w:rsidR="000874B4" w:rsidRPr="00A92CA5">
        <w:rPr>
          <w:sz w:val="24"/>
          <w:szCs w:val="24"/>
        </w:rPr>
        <w:t>7</w:t>
      </w:r>
      <w:r w:rsidR="00F167A2" w:rsidRPr="00A92CA5">
        <w:rPr>
          <w:sz w:val="24"/>
          <w:szCs w:val="24"/>
        </w:rPr>
        <w:t>.202</w:t>
      </w:r>
      <w:r w:rsidR="00AD6596" w:rsidRPr="00A92CA5">
        <w:rPr>
          <w:sz w:val="24"/>
          <w:szCs w:val="24"/>
        </w:rPr>
        <w:t>3</w:t>
      </w:r>
      <w:r w:rsidR="00F167A2" w:rsidRPr="00A92CA5">
        <w:rPr>
          <w:sz w:val="24"/>
          <w:szCs w:val="24"/>
        </w:rPr>
        <w:t xml:space="preserve"> </w:t>
      </w:r>
      <w:r w:rsidR="00F167A2" w:rsidRPr="00A92CA5">
        <w:rPr>
          <w:rFonts w:eastAsia="Calibri"/>
          <w:sz w:val="24"/>
          <w:szCs w:val="24"/>
          <w:lang w:eastAsia="en-US"/>
        </w:rPr>
        <w:t xml:space="preserve">представлено </w:t>
      </w:r>
      <w:r w:rsidR="00F167A2" w:rsidRPr="00A92CA5">
        <w:rPr>
          <w:bCs/>
          <w:color w:val="0070C0"/>
          <w:sz w:val="24"/>
          <w:szCs w:val="24"/>
        </w:rPr>
        <w:t xml:space="preserve">в Приложении № </w:t>
      </w:r>
      <w:r w:rsidR="00902ED8" w:rsidRPr="00A92CA5">
        <w:rPr>
          <w:bCs/>
          <w:color w:val="0070C0"/>
          <w:sz w:val="24"/>
          <w:szCs w:val="24"/>
        </w:rPr>
        <w:t>8</w:t>
      </w:r>
      <w:r w:rsidR="00F167A2" w:rsidRPr="00A92CA5">
        <w:rPr>
          <w:color w:val="548DD4" w:themeColor="text2" w:themeTint="99"/>
          <w:sz w:val="24"/>
          <w:szCs w:val="24"/>
        </w:rPr>
        <w:t xml:space="preserve"> </w:t>
      </w:r>
      <w:r w:rsidR="00F167A2" w:rsidRPr="00A92CA5">
        <w:rPr>
          <w:sz w:val="24"/>
          <w:szCs w:val="24"/>
        </w:rPr>
        <w:t>к пояснительной записке</w:t>
      </w:r>
      <w:r w:rsidR="00F167A2" w:rsidRPr="00A92CA5">
        <w:rPr>
          <w:rFonts w:eastAsia="Calibri"/>
          <w:sz w:val="24"/>
          <w:szCs w:val="24"/>
          <w:lang w:eastAsia="en-US"/>
        </w:rPr>
        <w:t xml:space="preserve">. В рамках национальных проектов предусмотрено </w:t>
      </w:r>
      <w:r w:rsidR="00E42CC2" w:rsidRPr="00A92CA5">
        <w:rPr>
          <w:rFonts w:eastAsia="Calibri"/>
          <w:sz w:val="24"/>
          <w:szCs w:val="24"/>
          <w:lang w:eastAsia="en-US"/>
        </w:rPr>
        <w:t>1 638 565,8</w:t>
      </w:r>
      <w:r w:rsidR="00F167A2" w:rsidRPr="00A92CA5">
        <w:rPr>
          <w:rFonts w:eastAsia="Calibri"/>
          <w:sz w:val="24"/>
          <w:szCs w:val="24"/>
          <w:lang w:eastAsia="en-US"/>
        </w:rPr>
        <w:t xml:space="preserve"> тыс.</w:t>
      </w:r>
      <w:r w:rsidR="00AD6596" w:rsidRPr="00A92CA5">
        <w:rPr>
          <w:rFonts w:eastAsia="Calibri"/>
          <w:sz w:val="24"/>
          <w:szCs w:val="24"/>
          <w:lang w:eastAsia="en-US"/>
        </w:rPr>
        <w:t xml:space="preserve"> </w:t>
      </w:r>
      <w:r w:rsidR="00F167A2" w:rsidRPr="00A92CA5">
        <w:rPr>
          <w:rFonts w:eastAsia="Calibri"/>
          <w:sz w:val="24"/>
          <w:szCs w:val="24"/>
          <w:lang w:eastAsia="en-US"/>
        </w:rPr>
        <w:t xml:space="preserve">руб. Исполнение за </w:t>
      </w:r>
      <w:r w:rsidR="00AD6596" w:rsidRPr="00A92CA5">
        <w:rPr>
          <w:rFonts w:eastAsia="Calibri"/>
          <w:sz w:val="24"/>
          <w:szCs w:val="24"/>
          <w:lang w:val="en-US" w:eastAsia="en-US"/>
        </w:rPr>
        <w:t>I</w:t>
      </w:r>
      <w:r w:rsidR="00774E16" w:rsidRPr="00A92CA5">
        <w:rPr>
          <w:rFonts w:eastAsia="Calibri"/>
          <w:sz w:val="24"/>
          <w:szCs w:val="24"/>
          <w:lang w:eastAsia="en-US"/>
        </w:rPr>
        <w:t xml:space="preserve"> </w:t>
      </w:r>
      <w:r w:rsidR="001B1363" w:rsidRPr="00A92CA5">
        <w:rPr>
          <w:rFonts w:eastAsia="Calibri"/>
          <w:sz w:val="24"/>
          <w:szCs w:val="24"/>
          <w:lang w:eastAsia="en-US"/>
        </w:rPr>
        <w:t xml:space="preserve">полугодие </w:t>
      </w:r>
      <w:r w:rsidR="00F167A2" w:rsidRPr="00A92CA5">
        <w:rPr>
          <w:rFonts w:eastAsia="Calibri"/>
          <w:sz w:val="24"/>
          <w:szCs w:val="24"/>
          <w:lang w:eastAsia="en-US"/>
        </w:rPr>
        <w:t>202</w:t>
      </w:r>
      <w:r w:rsidR="00AD6596" w:rsidRPr="00A92CA5">
        <w:rPr>
          <w:rFonts w:eastAsia="Calibri"/>
          <w:sz w:val="24"/>
          <w:szCs w:val="24"/>
          <w:lang w:eastAsia="en-US"/>
        </w:rPr>
        <w:t>3</w:t>
      </w:r>
      <w:r w:rsidR="00F167A2" w:rsidRPr="00A92CA5">
        <w:rPr>
          <w:rFonts w:eastAsia="Calibri"/>
          <w:sz w:val="24"/>
          <w:szCs w:val="24"/>
          <w:lang w:eastAsia="en-US"/>
        </w:rPr>
        <w:t xml:space="preserve"> год</w:t>
      </w:r>
      <w:r w:rsidR="00774E16" w:rsidRPr="00A92CA5">
        <w:rPr>
          <w:rFonts w:eastAsia="Calibri"/>
          <w:sz w:val="24"/>
          <w:szCs w:val="24"/>
          <w:lang w:eastAsia="en-US"/>
        </w:rPr>
        <w:t>а</w:t>
      </w:r>
      <w:r w:rsidR="00F167A2" w:rsidRPr="00A92CA5">
        <w:rPr>
          <w:rFonts w:eastAsia="Calibri"/>
          <w:sz w:val="24"/>
          <w:szCs w:val="24"/>
          <w:lang w:eastAsia="en-US"/>
        </w:rPr>
        <w:t xml:space="preserve"> составил</w:t>
      </w:r>
      <w:r w:rsidR="004445C1" w:rsidRPr="00A92CA5">
        <w:rPr>
          <w:rFonts w:eastAsia="Calibri"/>
          <w:sz w:val="24"/>
          <w:szCs w:val="24"/>
          <w:lang w:eastAsia="en-US"/>
        </w:rPr>
        <w:t>о</w:t>
      </w:r>
      <w:r w:rsidR="00F167A2" w:rsidRPr="00A92CA5">
        <w:rPr>
          <w:rFonts w:eastAsia="Calibri"/>
          <w:sz w:val="24"/>
          <w:szCs w:val="24"/>
          <w:lang w:eastAsia="en-US"/>
        </w:rPr>
        <w:t xml:space="preserve"> </w:t>
      </w:r>
      <w:r w:rsidR="00295F74" w:rsidRPr="00A92CA5">
        <w:rPr>
          <w:rFonts w:eastAsia="Calibri"/>
          <w:sz w:val="24"/>
          <w:szCs w:val="24"/>
          <w:lang w:eastAsia="en-US"/>
        </w:rPr>
        <w:t>540 432,3</w:t>
      </w:r>
      <w:r w:rsidR="00F167A2" w:rsidRPr="00A92CA5">
        <w:rPr>
          <w:rFonts w:eastAsia="Calibri"/>
          <w:sz w:val="24"/>
          <w:szCs w:val="24"/>
          <w:lang w:eastAsia="en-US"/>
        </w:rPr>
        <w:t xml:space="preserve"> тыс.</w:t>
      </w:r>
      <w:r w:rsidR="00AD6596" w:rsidRPr="00A92CA5">
        <w:rPr>
          <w:rFonts w:eastAsia="Calibri"/>
          <w:sz w:val="24"/>
          <w:szCs w:val="24"/>
          <w:lang w:eastAsia="en-US"/>
        </w:rPr>
        <w:t xml:space="preserve"> </w:t>
      </w:r>
      <w:r w:rsidR="00F167A2" w:rsidRPr="00A92CA5">
        <w:rPr>
          <w:rFonts w:eastAsia="Calibri"/>
          <w:sz w:val="24"/>
          <w:szCs w:val="24"/>
          <w:lang w:eastAsia="en-US"/>
        </w:rPr>
        <w:t>руб.</w:t>
      </w:r>
      <w:r w:rsidR="00F167A2" w:rsidRPr="00A92CA5">
        <w:rPr>
          <w:sz w:val="24"/>
          <w:szCs w:val="24"/>
        </w:rPr>
        <w:t xml:space="preserve"> Более подробный анализ приведен в разрезе главных распорядителей бюджетных средств.</w:t>
      </w:r>
    </w:p>
    <w:p w:rsidR="00AD6596" w:rsidRPr="00A92CA5" w:rsidRDefault="00AD6596" w:rsidP="00CB1562">
      <w:pPr>
        <w:spacing w:line="276" w:lineRule="auto"/>
        <w:ind w:firstLine="709"/>
        <w:jc w:val="both"/>
        <w:rPr>
          <w:sz w:val="24"/>
          <w:szCs w:val="24"/>
        </w:rPr>
      </w:pPr>
    </w:p>
    <w:p w:rsidR="00872691" w:rsidRPr="00A92CA5" w:rsidRDefault="00872691" w:rsidP="00CB1562">
      <w:pPr>
        <w:spacing w:line="276" w:lineRule="auto"/>
        <w:ind w:firstLine="709"/>
        <w:jc w:val="both"/>
        <w:rPr>
          <w:sz w:val="24"/>
          <w:szCs w:val="24"/>
        </w:rPr>
      </w:pPr>
      <w:r w:rsidRPr="00A92CA5">
        <w:rPr>
          <w:sz w:val="24"/>
          <w:szCs w:val="24"/>
        </w:rPr>
        <w:t>Исполнение расходов за отчетный период по главным распорядителям бюджетных средств характеризуется следующим образом.</w:t>
      </w:r>
    </w:p>
    <w:p w:rsidR="00F25511" w:rsidRPr="00A92CA5" w:rsidRDefault="00F25511" w:rsidP="00CF7B18">
      <w:pPr>
        <w:tabs>
          <w:tab w:val="left" w:pos="284"/>
        </w:tabs>
        <w:spacing w:before="240" w:after="240" w:line="276" w:lineRule="auto"/>
        <w:ind w:firstLine="709"/>
        <w:jc w:val="center"/>
        <w:rPr>
          <w:b/>
          <w:bCs/>
          <w:sz w:val="24"/>
          <w:szCs w:val="24"/>
        </w:rPr>
      </w:pPr>
      <w:r w:rsidRPr="00A92CA5">
        <w:rPr>
          <w:b/>
          <w:bCs/>
          <w:sz w:val="24"/>
          <w:szCs w:val="24"/>
        </w:rPr>
        <w:t>Дума городского округа</w:t>
      </w:r>
    </w:p>
    <w:p w:rsidR="00CF7B18" w:rsidRPr="00A92CA5" w:rsidRDefault="00CF7B18" w:rsidP="00CF7B18">
      <w:pPr>
        <w:tabs>
          <w:tab w:val="left" w:pos="284"/>
        </w:tabs>
        <w:spacing w:line="276" w:lineRule="auto"/>
        <w:ind w:firstLine="709"/>
        <w:jc w:val="both"/>
        <w:rPr>
          <w:bCs/>
          <w:sz w:val="24"/>
          <w:szCs w:val="24"/>
        </w:rPr>
      </w:pPr>
      <w:r w:rsidRPr="00A92CA5">
        <w:rPr>
          <w:bCs/>
          <w:sz w:val="24"/>
          <w:szCs w:val="24"/>
        </w:rPr>
        <w:t xml:space="preserve">Бюджетные ассигнования по главному распорядителю утверждены в рамках непрограммных расходов в размере </w:t>
      </w:r>
      <w:r w:rsidRPr="00A92CA5">
        <w:rPr>
          <w:b/>
          <w:sz w:val="24"/>
          <w:szCs w:val="24"/>
        </w:rPr>
        <w:t>1</w:t>
      </w:r>
      <w:r w:rsidR="00F6760F" w:rsidRPr="00A92CA5">
        <w:rPr>
          <w:b/>
          <w:sz w:val="24"/>
          <w:szCs w:val="24"/>
        </w:rPr>
        <w:t>3</w:t>
      </w:r>
      <w:r w:rsidRPr="00A92CA5">
        <w:rPr>
          <w:b/>
          <w:sz w:val="24"/>
          <w:szCs w:val="24"/>
        </w:rPr>
        <w:t>1 2</w:t>
      </w:r>
      <w:r w:rsidR="00F6760F" w:rsidRPr="00A92CA5">
        <w:rPr>
          <w:b/>
          <w:sz w:val="24"/>
          <w:szCs w:val="24"/>
        </w:rPr>
        <w:t>27</w:t>
      </w:r>
      <w:r w:rsidRPr="00A92CA5">
        <w:rPr>
          <w:b/>
          <w:sz w:val="24"/>
          <w:szCs w:val="24"/>
        </w:rPr>
        <w:t xml:space="preserve"> тыс. руб.</w:t>
      </w:r>
    </w:p>
    <w:p w:rsidR="00CF7B18" w:rsidRPr="00A92CA5" w:rsidRDefault="00CF7B18" w:rsidP="00CF7B18">
      <w:pPr>
        <w:tabs>
          <w:tab w:val="left" w:pos="284"/>
        </w:tabs>
        <w:spacing w:line="276" w:lineRule="auto"/>
        <w:ind w:firstLine="709"/>
        <w:jc w:val="both"/>
        <w:rPr>
          <w:bCs/>
          <w:sz w:val="24"/>
          <w:szCs w:val="24"/>
        </w:rPr>
      </w:pPr>
      <w:r w:rsidRPr="00A92CA5">
        <w:rPr>
          <w:bCs/>
          <w:sz w:val="24"/>
          <w:szCs w:val="24"/>
        </w:rPr>
        <w:t xml:space="preserve">Исполнение в отчетном периоде составило </w:t>
      </w:r>
      <w:r w:rsidR="00F6760F" w:rsidRPr="00A92CA5">
        <w:rPr>
          <w:b/>
          <w:bCs/>
          <w:sz w:val="24"/>
          <w:szCs w:val="24"/>
        </w:rPr>
        <w:t>5</w:t>
      </w:r>
      <w:r w:rsidRPr="00A92CA5">
        <w:rPr>
          <w:b/>
          <w:sz w:val="24"/>
          <w:szCs w:val="24"/>
        </w:rPr>
        <w:t>2 </w:t>
      </w:r>
      <w:r w:rsidR="00F6760F" w:rsidRPr="00A92CA5">
        <w:rPr>
          <w:b/>
          <w:sz w:val="24"/>
          <w:szCs w:val="24"/>
        </w:rPr>
        <w:t>941</w:t>
      </w:r>
      <w:r w:rsidRPr="00A92CA5">
        <w:rPr>
          <w:b/>
          <w:sz w:val="24"/>
          <w:szCs w:val="24"/>
        </w:rPr>
        <w:t xml:space="preserve"> тыс. руб.</w:t>
      </w:r>
      <w:r w:rsidRPr="00A92CA5">
        <w:rPr>
          <w:bCs/>
          <w:sz w:val="24"/>
          <w:szCs w:val="24"/>
        </w:rPr>
        <w:t xml:space="preserve">, что составляет </w:t>
      </w:r>
      <w:r w:rsidR="00F6760F" w:rsidRPr="00A92CA5">
        <w:rPr>
          <w:bCs/>
          <w:sz w:val="24"/>
          <w:szCs w:val="24"/>
        </w:rPr>
        <w:t>40</w:t>
      </w:r>
      <w:r w:rsidRPr="00A92CA5">
        <w:rPr>
          <w:bCs/>
          <w:sz w:val="24"/>
          <w:szCs w:val="24"/>
        </w:rPr>
        <w:t>,</w:t>
      </w:r>
      <w:r w:rsidR="00F6760F" w:rsidRPr="00A92CA5">
        <w:rPr>
          <w:bCs/>
          <w:sz w:val="24"/>
          <w:szCs w:val="24"/>
        </w:rPr>
        <w:t>3</w:t>
      </w:r>
      <w:r w:rsidRPr="00A92CA5">
        <w:rPr>
          <w:bCs/>
          <w:sz w:val="24"/>
          <w:szCs w:val="24"/>
        </w:rPr>
        <w:t>% от утвержденного плана и 9</w:t>
      </w:r>
      <w:r w:rsidR="00F6760F" w:rsidRPr="00A92CA5">
        <w:rPr>
          <w:bCs/>
          <w:sz w:val="24"/>
          <w:szCs w:val="24"/>
        </w:rPr>
        <w:t>7</w:t>
      </w:r>
      <w:r w:rsidRPr="00A92CA5">
        <w:rPr>
          <w:bCs/>
          <w:sz w:val="24"/>
          <w:szCs w:val="24"/>
        </w:rPr>
        <w:t>,</w:t>
      </w:r>
      <w:r w:rsidR="00F6760F" w:rsidRPr="00A92CA5">
        <w:rPr>
          <w:bCs/>
          <w:sz w:val="24"/>
          <w:szCs w:val="24"/>
        </w:rPr>
        <w:t>4</w:t>
      </w:r>
      <w:r w:rsidRPr="00A92CA5">
        <w:rPr>
          <w:bCs/>
          <w:sz w:val="24"/>
          <w:szCs w:val="24"/>
        </w:rPr>
        <w:t>% от кассового плана, из них:</w:t>
      </w:r>
    </w:p>
    <w:p w:rsidR="00F6760F" w:rsidRPr="00A92CA5" w:rsidRDefault="00F6760F" w:rsidP="00F6760F">
      <w:pPr>
        <w:spacing w:line="276" w:lineRule="auto"/>
        <w:ind w:firstLine="709"/>
        <w:jc w:val="both"/>
        <w:rPr>
          <w:bCs/>
          <w:sz w:val="24"/>
          <w:szCs w:val="24"/>
        </w:rPr>
      </w:pPr>
    </w:p>
    <w:p w:rsidR="00CF7B18" w:rsidRPr="00A92CA5" w:rsidRDefault="00CF7B18" w:rsidP="00F6760F">
      <w:pPr>
        <w:spacing w:line="276" w:lineRule="auto"/>
        <w:ind w:firstLine="709"/>
        <w:jc w:val="both"/>
        <w:rPr>
          <w:bCs/>
          <w:sz w:val="24"/>
          <w:szCs w:val="24"/>
        </w:rPr>
      </w:pPr>
      <w:r w:rsidRPr="00A92CA5">
        <w:rPr>
          <w:bCs/>
          <w:sz w:val="24"/>
          <w:szCs w:val="24"/>
        </w:rPr>
        <w:t xml:space="preserve">- </w:t>
      </w:r>
      <w:r w:rsidRPr="00A92CA5">
        <w:rPr>
          <w:b/>
          <w:bCs/>
          <w:sz w:val="24"/>
          <w:szCs w:val="24"/>
        </w:rPr>
        <w:t>по подразделу 0103</w:t>
      </w:r>
      <w:r w:rsidRPr="00A92CA5">
        <w:rPr>
          <w:bCs/>
          <w:sz w:val="24"/>
          <w:szCs w:val="24"/>
        </w:rPr>
        <w:t xml:space="preserve"> </w:t>
      </w:r>
      <w:r w:rsidRPr="00A92CA5">
        <w:rPr>
          <w:b/>
          <w:bCs/>
          <w:sz w:val="24"/>
          <w:szCs w:val="24"/>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r w:rsidR="00F6760F" w:rsidRPr="00A92CA5">
        <w:rPr>
          <w:bCs/>
          <w:sz w:val="24"/>
          <w:szCs w:val="24"/>
        </w:rPr>
        <w:t>исполнение составило 38</w:t>
      </w:r>
      <w:r w:rsidR="00F6760F" w:rsidRPr="00A92CA5">
        <w:rPr>
          <w:b/>
          <w:sz w:val="24"/>
          <w:szCs w:val="24"/>
        </w:rPr>
        <w:t> </w:t>
      </w:r>
      <w:r w:rsidR="00F6760F" w:rsidRPr="00A92CA5">
        <w:rPr>
          <w:bCs/>
          <w:sz w:val="24"/>
          <w:szCs w:val="24"/>
        </w:rPr>
        <w:t>667 тыс. руб., или 39,9% от утвержденного плана 96 990</w:t>
      </w:r>
      <w:r w:rsidR="00F6760F" w:rsidRPr="00A92CA5">
        <w:rPr>
          <w:b/>
          <w:sz w:val="24"/>
          <w:szCs w:val="24"/>
        </w:rPr>
        <w:t> </w:t>
      </w:r>
      <w:r w:rsidR="00F6760F" w:rsidRPr="00A92CA5">
        <w:rPr>
          <w:bCs/>
          <w:sz w:val="24"/>
          <w:szCs w:val="24"/>
        </w:rPr>
        <w:t>тыс. руб. Низкое исполнение обусловлено сроками выдачи заработной платы, планируемой оплатой ремонта фасада здания Думы во 2-м полугодии 2023 года</w:t>
      </w:r>
      <w:r w:rsidR="00B75435" w:rsidRPr="00A92CA5">
        <w:rPr>
          <w:bCs/>
          <w:sz w:val="24"/>
          <w:szCs w:val="24"/>
        </w:rPr>
        <w:t>;</w:t>
      </w:r>
    </w:p>
    <w:p w:rsidR="00B75435" w:rsidRPr="00A92CA5" w:rsidRDefault="00B75435" w:rsidP="00CF7B18">
      <w:pPr>
        <w:tabs>
          <w:tab w:val="left" w:pos="8220"/>
        </w:tabs>
        <w:spacing w:line="276" w:lineRule="auto"/>
        <w:ind w:firstLine="709"/>
        <w:jc w:val="both"/>
        <w:rPr>
          <w:sz w:val="24"/>
          <w:szCs w:val="24"/>
        </w:rPr>
      </w:pPr>
    </w:p>
    <w:p w:rsidR="00CF7B18" w:rsidRPr="00A92CA5" w:rsidRDefault="00CF7B18" w:rsidP="00CF7B18">
      <w:pPr>
        <w:tabs>
          <w:tab w:val="left" w:pos="8220"/>
        </w:tabs>
        <w:spacing w:line="276" w:lineRule="auto"/>
        <w:ind w:firstLine="709"/>
        <w:jc w:val="both"/>
        <w:rPr>
          <w:bCs/>
          <w:sz w:val="24"/>
          <w:szCs w:val="24"/>
        </w:rPr>
      </w:pPr>
      <w:r w:rsidRPr="00A92CA5">
        <w:rPr>
          <w:sz w:val="24"/>
          <w:szCs w:val="24"/>
        </w:rPr>
        <w:t xml:space="preserve">- </w:t>
      </w:r>
      <w:r w:rsidRPr="00A92CA5">
        <w:rPr>
          <w:b/>
          <w:bCs/>
          <w:sz w:val="24"/>
          <w:szCs w:val="24"/>
        </w:rPr>
        <w:t xml:space="preserve">по подразделу 0113 «Другие общегосударственные вопросы» </w:t>
      </w:r>
      <w:r w:rsidR="00F6760F" w:rsidRPr="00A92CA5">
        <w:rPr>
          <w:bCs/>
          <w:sz w:val="24"/>
          <w:szCs w:val="24"/>
        </w:rPr>
        <w:t>исполнение составило</w:t>
      </w:r>
      <w:r w:rsidRPr="00A92CA5">
        <w:rPr>
          <w:bCs/>
          <w:sz w:val="24"/>
          <w:szCs w:val="24"/>
        </w:rPr>
        <w:t xml:space="preserve"> </w:t>
      </w:r>
      <w:r w:rsidR="00F6760F" w:rsidRPr="00A92CA5">
        <w:rPr>
          <w:b/>
          <w:bCs/>
          <w:sz w:val="24"/>
          <w:szCs w:val="24"/>
        </w:rPr>
        <w:t>14</w:t>
      </w:r>
      <w:r w:rsidRPr="00A92CA5">
        <w:rPr>
          <w:b/>
          <w:sz w:val="24"/>
          <w:szCs w:val="24"/>
        </w:rPr>
        <w:t> </w:t>
      </w:r>
      <w:r w:rsidRPr="00A92CA5">
        <w:rPr>
          <w:b/>
          <w:bCs/>
          <w:sz w:val="24"/>
          <w:szCs w:val="24"/>
        </w:rPr>
        <w:t>2</w:t>
      </w:r>
      <w:r w:rsidR="00F6760F" w:rsidRPr="00A92CA5">
        <w:rPr>
          <w:b/>
          <w:bCs/>
          <w:sz w:val="24"/>
          <w:szCs w:val="24"/>
        </w:rPr>
        <w:t>74</w:t>
      </w:r>
      <w:r w:rsidRPr="00A92CA5">
        <w:rPr>
          <w:b/>
          <w:bCs/>
          <w:sz w:val="24"/>
          <w:szCs w:val="24"/>
        </w:rPr>
        <w:t xml:space="preserve"> тыс. руб.</w:t>
      </w:r>
      <w:r w:rsidR="00F6760F" w:rsidRPr="00A92CA5">
        <w:rPr>
          <w:b/>
          <w:bCs/>
          <w:sz w:val="24"/>
          <w:szCs w:val="24"/>
        </w:rPr>
        <w:t xml:space="preserve">, </w:t>
      </w:r>
      <w:r w:rsidR="00F6760F" w:rsidRPr="00A92CA5">
        <w:rPr>
          <w:bCs/>
          <w:sz w:val="24"/>
          <w:szCs w:val="24"/>
        </w:rPr>
        <w:t xml:space="preserve">или 41,7% от утвержденного плана </w:t>
      </w:r>
      <w:r w:rsidR="00F6760F" w:rsidRPr="00A92CA5">
        <w:rPr>
          <w:b/>
          <w:bCs/>
          <w:sz w:val="24"/>
          <w:szCs w:val="24"/>
        </w:rPr>
        <w:t>34 237 тыс. руб.</w:t>
      </w:r>
      <w:r w:rsidRPr="00A92CA5">
        <w:rPr>
          <w:b/>
          <w:bCs/>
          <w:sz w:val="24"/>
          <w:szCs w:val="24"/>
        </w:rPr>
        <w:t>,</w:t>
      </w:r>
      <w:r w:rsidRPr="00A92CA5">
        <w:rPr>
          <w:bCs/>
          <w:sz w:val="24"/>
          <w:szCs w:val="24"/>
        </w:rPr>
        <w:t xml:space="preserve"> в т</w:t>
      </w:r>
      <w:r w:rsidR="00F6760F" w:rsidRPr="00A92CA5">
        <w:rPr>
          <w:bCs/>
          <w:sz w:val="24"/>
          <w:szCs w:val="24"/>
        </w:rPr>
        <w:t>ом числе:</w:t>
      </w:r>
    </w:p>
    <w:p w:rsidR="00F6760F" w:rsidRPr="00A92CA5" w:rsidRDefault="00F6760F" w:rsidP="00F6760F">
      <w:pPr>
        <w:pStyle w:val="af7"/>
        <w:numPr>
          <w:ilvl w:val="0"/>
          <w:numId w:val="47"/>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на выплату денежного вознаграждения помощникам депутатов по гражданско-правовым договорам - </w:t>
      </w:r>
      <w:r w:rsidRPr="00A92CA5">
        <w:rPr>
          <w:rFonts w:ascii="Times New Roman" w:hAnsi="Times New Roman"/>
          <w:b/>
          <w:sz w:val="24"/>
          <w:szCs w:val="24"/>
        </w:rPr>
        <w:t>11</w:t>
      </w:r>
      <w:r w:rsidRPr="00A92CA5">
        <w:rPr>
          <w:b/>
          <w:bCs/>
          <w:sz w:val="24"/>
          <w:szCs w:val="24"/>
        </w:rPr>
        <w:t> </w:t>
      </w:r>
      <w:r w:rsidRPr="00A92CA5">
        <w:rPr>
          <w:rFonts w:ascii="Times New Roman" w:hAnsi="Times New Roman"/>
          <w:b/>
          <w:sz w:val="24"/>
          <w:szCs w:val="24"/>
        </w:rPr>
        <w:t xml:space="preserve">459 тыс. руб., </w:t>
      </w:r>
      <w:r w:rsidRPr="00A92CA5">
        <w:rPr>
          <w:rFonts w:ascii="Times New Roman" w:hAnsi="Times New Roman"/>
          <w:sz w:val="24"/>
          <w:szCs w:val="24"/>
        </w:rPr>
        <w:t>или</w:t>
      </w:r>
      <w:r w:rsidRPr="00A92CA5">
        <w:rPr>
          <w:rFonts w:ascii="Times New Roman" w:hAnsi="Times New Roman"/>
          <w:b/>
          <w:sz w:val="24"/>
          <w:szCs w:val="24"/>
        </w:rPr>
        <w:t xml:space="preserve"> </w:t>
      </w:r>
      <w:r w:rsidRPr="00A92CA5">
        <w:rPr>
          <w:rFonts w:ascii="Times New Roman" w:hAnsi="Times New Roman"/>
          <w:sz w:val="24"/>
          <w:szCs w:val="24"/>
        </w:rPr>
        <w:t>33,6 % от утвержденного плана. Выплаты производятся в установленные сроки выдачи заработной платы;</w:t>
      </w:r>
    </w:p>
    <w:p w:rsidR="00F6760F" w:rsidRPr="00A92CA5" w:rsidRDefault="00F6760F" w:rsidP="00F6760F">
      <w:pPr>
        <w:pStyle w:val="af7"/>
        <w:numPr>
          <w:ilvl w:val="0"/>
          <w:numId w:val="47"/>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на проведение разъяснительной работы по решениям органов местного самоуправления - </w:t>
      </w:r>
      <w:r w:rsidRPr="00A92CA5">
        <w:rPr>
          <w:rFonts w:ascii="Times New Roman" w:hAnsi="Times New Roman"/>
          <w:b/>
          <w:sz w:val="24"/>
          <w:szCs w:val="24"/>
        </w:rPr>
        <w:t xml:space="preserve">10 тыс. руб. </w:t>
      </w:r>
      <w:r w:rsidRPr="00A92CA5">
        <w:rPr>
          <w:rFonts w:ascii="Times New Roman" w:hAnsi="Times New Roman"/>
          <w:sz w:val="24"/>
          <w:szCs w:val="24"/>
        </w:rPr>
        <w:t>по факту выполненных работ;</w:t>
      </w:r>
    </w:p>
    <w:p w:rsidR="00F6760F" w:rsidRPr="00A92CA5" w:rsidRDefault="00F6760F" w:rsidP="00F6760F">
      <w:pPr>
        <w:pStyle w:val="af7"/>
        <w:numPr>
          <w:ilvl w:val="0"/>
          <w:numId w:val="47"/>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на содержание общественных приемных депутатов Думы городского округа Тольятти - </w:t>
      </w:r>
      <w:r w:rsidRPr="00A92CA5">
        <w:rPr>
          <w:rFonts w:ascii="Times New Roman" w:hAnsi="Times New Roman"/>
          <w:b/>
          <w:sz w:val="24"/>
          <w:szCs w:val="24"/>
        </w:rPr>
        <w:t>2</w:t>
      </w:r>
      <w:r w:rsidRPr="00A92CA5">
        <w:rPr>
          <w:b/>
          <w:bCs/>
          <w:sz w:val="24"/>
          <w:szCs w:val="24"/>
        </w:rPr>
        <w:t> </w:t>
      </w:r>
      <w:r w:rsidRPr="00A92CA5">
        <w:rPr>
          <w:rFonts w:ascii="Times New Roman" w:hAnsi="Times New Roman"/>
          <w:b/>
          <w:sz w:val="24"/>
          <w:szCs w:val="24"/>
        </w:rPr>
        <w:t xml:space="preserve">772 тыс. руб., </w:t>
      </w:r>
      <w:r w:rsidRPr="00A92CA5">
        <w:rPr>
          <w:rFonts w:ascii="Times New Roman" w:hAnsi="Times New Roman"/>
          <w:sz w:val="24"/>
          <w:szCs w:val="24"/>
        </w:rPr>
        <w:t>или 38,7 % от утвержденного план</w:t>
      </w:r>
      <w:r w:rsidR="00AA4C57" w:rsidRPr="00A92CA5">
        <w:rPr>
          <w:rFonts w:ascii="Times New Roman" w:hAnsi="Times New Roman"/>
          <w:sz w:val="24"/>
          <w:szCs w:val="24"/>
        </w:rPr>
        <w:t>а,</w:t>
      </w:r>
      <w:r w:rsidRPr="00A92CA5">
        <w:rPr>
          <w:rFonts w:ascii="Times New Roman" w:hAnsi="Times New Roman"/>
          <w:sz w:val="24"/>
          <w:szCs w:val="24"/>
        </w:rPr>
        <w:t xml:space="preserve"> в связи с тем, что оплата по контрактам на приобретение программного обеспечения, изготовление нагрудных знаков депутатам 8-го созыва и бланочной продукции будет производиться в 4 квартале 2023 года;</w:t>
      </w:r>
    </w:p>
    <w:p w:rsidR="00F6760F" w:rsidRPr="00A92CA5" w:rsidRDefault="00F6760F" w:rsidP="00F6760F">
      <w:pPr>
        <w:pStyle w:val="af7"/>
        <w:numPr>
          <w:ilvl w:val="0"/>
          <w:numId w:val="47"/>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на содержание Общественной палаты городского округа Тольятти - </w:t>
      </w:r>
      <w:r w:rsidRPr="00A92CA5">
        <w:rPr>
          <w:rFonts w:ascii="Times New Roman" w:hAnsi="Times New Roman"/>
          <w:b/>
          <w:sz w:val="24"/>
          <w:szCs w:val="24"/>
        </w:rPr>
        <w:t xml:space="preserve">33 тыс. руб., </w:t>
      </w:r>
      <w:r w:rsidRPr="00A92CA5">
        <w:rPr>
          <w:rFonts w:ascii="Times New Roman" w:hAnsi="Times New Roman"/>
          <w:sz w:val="24"/>
          <w:szCs w:val="24"/>
        </w:rPr>
        <w:t>или 39,3 % от утвержденного плана, в связи с тем, что оплата по контрактам на приобретение программного обеспечения, бланочной продукции будет производиться в 4 квартале 2023 года.</w:t>
      </w:r>
    </w:p>
    <w:p w:rsidR="00F6760F" w:rsidRPr="00A92CA5" w:rsidRDefault="00F6760F" w:rsidP="00F6760F">
      <w:pPr>
        <w:spacing w:line="276" w:lineRule="auto"/>
        <w:ind w:firstLine="709"/>
        <w:jc w:val="both"/>
        <w:rPr>
          <w:sz w:val="24"/>
          <w:szCs w:val="24"/>
        </w:rPr>
      </w:pPr>
    </w:p>
    <w:p w:rsidR="00F6760F" w:rsidRPr="00A92CA5" w:rsidRDefault="00F6760F" w:rsidP="00F6760F">
      <w:pPr>
        <w:spacing w:line="276" w:lineRule="auto"/>
        <w:ind w:firstLine="709"/>
        <w:jc w:val="both"/>
        <w:rPr>
          <w:sz w:val="24"/>
          <w:szCs w:val="24"/>
        </w:rPr>
      </w:pPr>
      <w:r w:rsidRPr="00A92CA5">
        <w:rPr>
          <w:sz w:val="24"/>
          <w:szCs w:val="24"/>
        </w:rPr>
        <w:t>На балансе находятся 14 автомобилей.</w:t>
      </w:r>
    </w:p>
    <w:p w:rsidR="00F6760F" w:rsidRPr="00A92CA5" w:rsidRDefault="00F6760F" w:rsidP="00F6760F">
      <w:pPr>
        <w:spacing w:line="276" w:lineRule="auto"/>
        <w:ind w:firstLine="709"/>
        <w:jc w:val="both"/>
        <w:rPr>
          <w:sz w:val="24"/>
          <w:szCs w:val="24"/>
        </w:rPr>
      </w:pPr>
      <w:r w:rsidRPr="00A92CA5">
        <w:rPr>
          <w:sz w:val="24"/>
          <w:szCs w:val="24"/>
        </w:rPr>
        <w:t>Среднесписочная численность составляет 92 чел., в том числе:</w:t>
      </w:r>
    </w:p>
    <w:p w:rsidR="00F6760F" w:rsidRPr="00A92CA5" w:rsidRDefault="00F6760F" w:rsidP="00F6760F">
      <w:pPr>
        <w:spacing w:line="276" w:lineRule="auto"/>
        <w:ind w:firstLine="709"/>
        <w:jc w:val="both"/>
        <w:rPr>
          <w:sz w:val="24"/>
          <w:szCs w:val="24"/>
        </w:rPr>
      </w:pPr>
      <w:r w:rsidRPr="00A92CA5">
        <w:rPr>
          <w:sz w:val="24"/>
          <w:szCs w:val="24"/>
        </w:rPr>
        <w:t>- муниципальные служащие – 55 чел.,</w:t>
      </w:r>
    </w:p>
    <w:p w:rsidR="00F6760F" w:rsidRPr="00A92CA5" w:rsidRDefault="00F6760F" w:rsidP="00F6760F">
      <w:pPr>
        <w:spacing w:line="276" w:lineRule="auto"/>
        <w:ind w:firstLine="709"/>
        <w:jc w:val="both"/>
        <w:rPr>
          <w:sz w:val="24"/>
          <w:szCs w:val="24"/>
        </w:rPr>
      </w:pPr>
      <w:r w:rsidRPr="00A92CA5">
        <w:rPr>
          <w:sz w:val="24"/>
          <w:szCs w:val="24"/>
        </w:rPr>
        <w:t>- технические работники – 34 чел.,</w:t>
      </w:r>
    </w:p>
    <w:p w:rsidR="00F6760F" w:rsidRPr="00A92CA5" w:rsidRDefault="00F6760F" w:rsidP="00F6760F">
      <w:pPr>
        <w:spacing w:line="276" w:lineRule="auto"/>
        <w:ind w:firstLine="709"/>
        <w:jc w:val="both"/>
        <w:rPr>
          <w:sz w:val="24"/>
          <w:szCs w:val="24"/>
        </w:rPr>
      </w:pPr>
      <w:r w:rsidRPr="00A92CA5">
        <w:rPr>
          <w:sz w:val="24"/>
          <w:szCs w:val="24"/>
        </w:rPr>
        <w:lastRenderedPageBreak/>
        <w:t>- выборные должности – 3 чел.</w:t>
      </w:r>
    </w:p>
    <w:p w:rsidR="00F6760F" w:rsidRPr="00A92CA5" w:rsidRDefault="00F6760F" w:rsidP="00F6760F">
      <w:pPr>
        <w:spacing w:line="276" w:lineRule="auto"/>
        <w:ind w:firstLine="709"/>
        <w:jc w:val="both"/>
        <w:rPr>
          <w:sz w:val="24"/>
          <w:szCs w:val="24"/>
        </w:rPr>
      </w:pPr>
    </w:p>
    <w:p w:rsidR="00F6760F" w:rsidRPr="00A92CA5" w:rsidRDefault="00F6760F" w:rsidP="00F6760F">
      <w:pPr>
        <w:spacing w:line="276" w:lineRule="auto"/>
        <w:ind w:firstLine="709"/>
        <w:jc w:val="both"/>
        <w:rPr>
          <w:sz w:val="24"/>
          <w:szCs w:val="24"/>
        </w:rPr>
      </w:pPr>
      <w:r w:rsidRPr="00A92CA5">
        <w:rPr>
          <w:sz w:val="24"/>
          <w:szCs w:val="24"/>
        </w:rPr>
        <w:t>Среднемесячная заработная плата составила 55,54 тыс. руб. в том числе:</w:t>
      </w:r>
    </w:p>
    <w:p w:rsidR="00F6760F" w:rsidRPr="00A92CA5" w:rsidRDefault="00F6760F" w:rsidP="00F6760F">
      <w:pPr>
        <w:spacing w:line="276" w:lineRule="auto"/>
        <w:ind w:firstLine="709"/>
        <w:jc w:val="both"/>
        <w:rPr>
          <w:sz w:val="24"/>
          <w:szCs w:val="24"/>
        </w:rPr>
      </w:pPr>
      <w:r w:rsidRPr="00A92CA5">
        <w:rPr>
          <w:sz w:val="24"/>
          <w:szCs w:val="24"/>
        </w:rPr>
        <w:t>- муниципальные служащие – 65,91 тыс. руб.;</w:t>
      </w:r>
    </w:p>
    <w:p w:rsidR="00F6760F" w:rsidRPr="00A92CA5" w:rsidRDefault="00F6760F" w:rsidP="00F6760F">
      <w:pPr>
        <w:spacing w:line="276" w:lineRule="auto"/>
        <w:ind w:firstLine="709"/>
        <w:jc w:val="both"/>
        <w:rPr>
          <w:sz w:val="24"/>
          <w:szCs w:val="24"/>
        </w:rPr>
      </w:pPr>
      <w:r w:rsidRPr="00A92CA5">
        <w:rPr>
          <w:sz w:val="24"/>
          <w:szCs w:val="24"/>
        </w:rPr>
        <w:t>- технические работники – 37,87 тыс. руб.</w:t>
      </w:r>
    </w:p>
    <w:p w:rsidR="00207BA0" w:rsidRPr="00A92CA5" w:rsidRDefault="00370965" w:rsidP="00C21D79">
      <w:pPr>
        <w:tabs>
          <w:tab w:val="left" w:pos="8220"/>
        </w:tabs>
        <w:spacing w:before="240" w:after="240" w:line="276" w:lineRule="auto"/>
        <w:ind w:firstLine="709"/>
        <w:jc w:val="center"/>
        <w:rPr>
          <w:b/>
          <w:color w:val="000000"/>
          <w:sz w:val="24"/>
          <w:szCs w:val="24"/>
        </w:rPr>
      </w:pPr>
      <w:r w:rsidRPr="00A92CA5">
        <w:rPr>
          <w:b/>
          <w:color w:val="000000"/>
          <w:sz w:val="24"/>
          <w:szCs w:val="24"/>
        </w:rPr>
        <w:t>Администрация городского округа</w:t>
      </w:r>
    </w:p>
    <w:p w:rsidR="00C21D79" w:rsidRPr="00A92CA5" w:rsidRDefault="00C21D79" w:rsidP="00C21D79">
      <w:pPr>
        <w:spacing w:line="276" w:lineRule="auto"/>
        <w:ind w:firstLine="709"/>
        <w:jc w:val="both"/>
        <w:rPr>
          <w:b/>
          <w:sz w:val="24"/>
          <w:szCs w:val="24"/>
        </w:rPr>
      </w:pPr>
      <w:r w:rsidRPr="00A92CA5">
        <w:rPr>
          <w:bCs/>
          <w:sz w:val="24"/>
          <w:szCs w:val="24"/>
        </w:rPr>
        <w:t xml:space="preserve">Бюджетные ассигнования по главному распорядителю утверждены в размере </w:t>
      </w:r>
      <w:r w:rsidRPr="00A92CA5">
        <w:rPr>
          <w:b/>
          <w:sz w:val="24"/>
          <w:szCs w:val="24"/>
        </w:rPr>
        <w:t>78</w:t>
      </w:r>
      <w:r w:rsidR="00E661A8" w:rsidRPr="00A92CA5">
        <w:rPr>
          <w:b/>
          <w:sz w:val="24"/>
          <w:szCs w:val="24"/>
        </w:rPr>
        <w:t>1 574 </w:t>
      </w:r>
      <w:r w:rsidRPr="00A92CA5">
        <w:rPr>
          <w:b/>
          <w:sz w:val="24"/>
          <w:szCs w:val="24"/>
        </w:rPr>
        <w:t>тыс.</w:t>
      </w:r>
      <w:r w:rsidR="00E661A8" w:rsidRPr="00A92CA5">
        <w:rPr>
          <w:b/>
          <w:sz w:val="24"/>
          <w:szCs w:val="24"/>
        </w:rPr>
        <w:t> </w:t>
      </w:r>
      <w:r w:rsidRPr="00A92CA5">
        <w:rPr>
          <w:b/>
          <w:sz w:val="24"/>
          <w:szCs w:val="24"/>
        </w:rPr>
        <w:t>руб.</w:t>
      </w:r>
      <w:r w:rsidRPr="00A92CA5">
        <w:rPr>
          <w:bCs/>
          <w:sz w:val="24"/>
          <w:szCs w:val="24"/>
        </w:rPr>
        <w:t xml:space="preserve">, в том числе за счет средств вышестоящего бюджета – </w:t>
      </w:r>
      <w:r w:rsidRPr="00A92CA5">
        <w:rPr>
          <w:b/>
          <w:sz w:val="24"/>
          <w:szCs w:val="24"/>
        </w:rPr>
        <w:t>65 </w:t>
      </w:r>
      <w:r w:rsidR="00E661A8" w:rsidRPr="00A92CA5">
        <w:rPr>
          <w:b/>
          <w:sz w:val="24"/>
          <w:szCs w:val="24"/>
        </w:rPr>
        <w:t>727</w:t>
      </w:r>
      <w:r w:rsidRPr="00A92CA5">
        <w:rPr>
          <w:b/>
          <w:sz w:val="24"/>
          <w:szCs w:val="24"/>
        </w:rPr>
        <w:t xml:space="preserve"> тыс. руб.</w:t>
      </w:r>
    </w:p>
    <w:p w:rsidR="004136B7" w:rsidRPr="00A92CA5" w:rsidRDefault="00C21D79" w:rsidP="00C21D79">
      <w:pPr>
        <w:spacing w:line="276" w:lineRule="auto"/>
        <w:ind w:firstLine="709"/>
        <w:jc w:val="both"/>
        <w:rPr>
          <w:bCs/>
          <w:sz w:val="24"/>
          <w:szCs w:val="24"/>
        </w:rPr>
      </w:pPr>
      <w:r w:rsidRPr="00A92CA5">
        <w:rPr>
          <w:bCs/>
          <w:sz w:val="24"/>
          <w:szCs w:val="24"/>
        </w:rPr>
        <w:t xml:space="preserve">Исполнение в отчетном периоде составило </w:t>
      </w:r>
      <w:r w:rsidR="00493E65" w:rsidRPr="00A92CA5">
        <w:rPr>
          <w:b/>
          <w:sz w:val="24"/>
          <w:szCs w:val="24"/>
        </w:rPr>
        <w:t>331</w:t>
      </w:r>
      <w:r w:rsidR="0088177E" w:rsidRPr="00A92CA5">
        <w:rPr>
          <w:b/>
          <w:sz w:val="24"/>
          <w:szCs w:val="24"/>
        </w:rPr>
        <w:t> </w:t>
      </w:r>
      <w:r w:rsidR="00493E65" w:rsidRPr="00A92CA5">
        <w:rPr>
          <w:b/>
          <w:sz w:val="24"/>
          <w:szCs w:val="24"/>
        </w:rPr>
        <w:t>10</w:t>
      </w:r>
      <w:r w:rsidRPr="00A92CA5">
        <w:rPr>
          <w:b/>
          <w:sz w:val="24"/>
          <w:szCs w:val="24"/>
        </w:rPr>
        <w:t>5 тыс. руб.</w:t>
      </w:r>
      <w:r w:rsidRPr="00A92CA5">
        <w:rPr>
          <w:bCs/>
          <w:sz w:val="24"/>
          <w:szCs w:val="24"/>
        </w:rPr>
        <w:t xml:space="preserve">, или </w:t>
      </w:r>
      <w:r w:rsidR="00493E65" w:rsidRPr="00A92CA5">
        <w:rPr>
          <w:bCs/>
          <w:sz w:val="24"/>
          <w:szCs w:val="24"/>
        </w:rPr>
        <w:t>42</w:t>
      </w:r>
      <w:r w:rsidRPr="00A92CA5">
        <w:rPr>
          <w:bCs/>
          <w:sz w:val="24"/>
          <w:szCs w:val="24"/>
        </w:rPr>
        <w:t>,</w:t>
      </w:r>
      <w:r w:rsidR="00493E65" w:rsidRPr="00A92CA5">
        <w:rPr>
          <w:bCs/>
          <w:sz w:val="24"/>
          <w:szCs w:val="24"/>
        </w:rPr>
        <w:t>4</w:t>
      </w:r>
      <w:r w:rsidRPr="00A92CA5">
        <w:rPr>
          <w:bCs/>
          <w:sz w:val="24"/>
          <w:szCs w:val="24"/>
        </w:rPr>
        <w:t>% от утвержденного плана и 9</w:t>
      </w:r>
      <w:r w:rsidR="00493E65" w:rsidRPr="00A92CA5">
        <w:rPr>
          <w:bCs/>
          <w:sz w:val="24"/>
          <w:szCs w:val="24"/>
        </w:rPr>
        <w:t>9,0%</w:t>
      </w:r>
      <w:r w:rsidRPr="00A92CA5">
        <w:rPr>
          <w:bCs/>
          <w:sz w:val="24"/>
          <w:szCs w:val="24"/>
        </w:rPr>
        <w:t xml:space="preserve"> от кассового плана, в том числе за счет средств вышестоящего бюджета - </w:t>
      </w:r>
      <w:r w:rsidR="00493E65" w:rsidRPr="00A92CA5">
        <w:rPr>
          <w:b/>
          <w:bCs/>
          <w:sz w:val="24"/>
          <w:szCs w:val="24"/>
        </w:rPr>
        <w:t>27</w:t>
      </w:r>
      <w:r w:rsidR="00493E65" w:rsidRPr="00A92CA5">
        <w:rPr>
          <w:b/>
          <w:sz w:val="24"/>
          <w:szCs w:val="24"/>
        </w:rPr>
        <w:t> 297 </w:t>
      </w:r>
      <w:r w:rsidRPr="00A92CA5">
        <w:rPr>
          <w:b/>
          <w:sz w:val="24"/>
          <w:szCs w:val="24"/>
        </w:rPr>
        <w:t xml:space="preserve">тыс. руб., </w:t>
      </w:r>
      <w:r w:rsidRPr="00A92CA5">
        <w:rPr>
          <w:bCs/>
          <w:sz w:val="24"/>
          <w:szCs w:val="24"/>
        </w:rPr>
        <w:t xml:space="preserve">или </w:t>
      </w:r>
      <w:r w:rsidR="00493E65" w:rsidRPr="00A92CA5">
        <w:rPr>
          <w:bCs/>
          <w:sz w:val="24"/>
          <w:szCs w:val="24"/>
        </w:rPr>
        <w:t>41,5</w:t>
      </w:r>
      <w:r w:rsidRPr="00A92CA5">
        <w:rPr>
          <w:bCs/>
          <w:sz w:val="24"/>
          <w:szCs w:val="24"/>
        </w:rPr>
        <w:t>% от утвержденного плана и 9</w:t>
      </w:r>
      <w:r w:rsidR="00493E65" w:rsidRPr="00A92CA5">
        <w:rPr>
          <w:bCs/>
          <w:sz w:val="24"/>
          <w:szCs w:val="24"/>
        </w:rPr>
        <w:t>1</w:t>
      </w:r>
      <w:r w:rsidRPr="00A92CA5">
        <w:rPr>
          <w:bCs/>
          <w:sz w:val="24"/>
          <w:szCs w:val="24"/>
        </w:rPr>
        <w:t>,</w:t>
      </w:r>
      <w:r w:rsidR="00493E65" w:rsidRPr="00A92CA5">
        <w:rPr>
          <w:bCs/>
          <w:sz w:val="24"/>
          <w:szCs w:val="24"/>
        </w:rPr>
        <w:t>4</w:t>
      </w:r>
      <w:r w:rsidRPr="00A92CA5">
        <w:rPr>
          <w:bCs/>
          <w:sz w:val="24"/>
          <w:szCs w:val="24"/>
        </w:rPr>
        <w:t>% от кассового плана</w:t>
      </w:r>
      <w:r w:rsidR="004136B7" w:rsidRPr="00A92CA5">
        <w:rPr>
          <w:bCs/>
          <w:sz w:val="24"/>
          <w:szCs w:val="24"/>
        </w:rPr>
        <w:t>.</w:t>
      </w:r>
    </w:p>
    <w:p w:rsidR="004136B7" w:rsidRPr="00A92CA5" w:rsidRDefault="004136B7" w:rsidP="004136B7">
      <w:pPr>
        <w:tabs>
          <w:tab w:val="left" w:pos="0"/>
        </w:tabs>
        <w:spacing w:line="276" w:lineRule="auto"/>
        <w:ind w:firstLine="709"/>
        <w:jc w:val="both"/>
        <w:rPr>
          <w:sz w:val="24"/>
          <w:szCs w:val="24"/>
        </w:rPr>
      </w:pPr>
      <w:r w:rsidRPr="00A92CA5">
        <w:rPr>
          <w:sz w:val="24"/>
          <w:szCs w:val="24"/>
        </w:rPr>
        <w:t xml:space="preserve">Штатная численность сотрудников администрации по состоянию на 01.07.2023 составила 1058,5 чел., в том числе работников, замещающих должности муниципальной службы, и муниципальных служащих - 837 чел., технических работников – 221,5 чел. </w:t>
      </w:r>
    </w:p>
    <w:p w:rsidR="004136B7" w:rsidRPr="00A92CA5" w:rsidRDefault="004136B7" w:rsidP="004136B7">
      <w:pPr>
        <w:tabs>
          <w:tab w:val="left" w:pos="0"/>
        </w:tabs>
        <w:spacing w:line="276" w:lineRule="auto"/>
        <w:ind w:firstLine="709"/>
        <w:jc w:val="both"/>
        <w:rPr>
          <w:sz w:val="24"/>
          <w:szCs w:val="24"/>
        </w:rPr>
      </w:pPr>
      <w:r w:rsidRPr="00A92CA5">
        <w:rPr>
          <w:sz w:val="24"/>
          <w:szCs w:val="24"/>
        </w:rPr>
        <w:t xml:space="preserve">Среднесписочная численность работников администрации - 984, в т.ч. работников, замещающих должности муниципальной службы, и муниципальных служащих - 777 чел., технических работников - 207 чел. За </w:t>
      </w:r>
      <w:r w:rsidRPr="00A92CA5">
        <w:rPr>
          <w:sz w:val="24"/>
          <w:szCs w:val="24"/>
          <w:lang w:val="en-US"/>
        </w:rPr>
        <w:t>I</w:t>
      </w:r>
      <w:r w:rsidRPr="00A92CA5">
        <w:rPr>
          <w:sz w:val="24"/>
          <w:szCs w:val="24"/>
        </w:rPr>
        <w:t xml:space="preserve"> полугодие фактический расход на денежное содержание работников, замещающих должности муниципальной службы, и муниципальных служащих составил 247</w:t>
      </w:r>
      <w:r w:rsidRPr="00A92CA5">
        <w:rPr>
          <w:b/>
          <w:sz w:val="24"/>
          <w:szCs w:val="24"/>
        </w:rPr>
        <w:t> </w:t>
      </w:r>
      <w:r w:rsidRPr="00A92CA5">
        <w:rPr>
          <w:sz w:val="24"/>
          <w:szCs w:val="24"/>
        </w:rPr>
        <w:t>295 тыс. руб. Среднемесячная заработная плата составила 53</w:t>
      </w:r>
      <w:r w:rsidRPr="00A92CA5">
        <w:rPr>
          <w:b/>
          <w:sz w:val="24"/>
          <w:szCs w:val="24"/>
        </w:rPr>
        <w:t> </w:t>
      </w:r>
      <w:r w:rsidRPr="00A92CA5">
        <w:rPr>
          <w:sz w:val="24"/>
          <w:szCs w:val="24"/>
        </w:rPr>
        <w:t>045 руб.</w:t>
      </w:r>
    </w:p>
    <w:p w:rsidR="004136B7" w:rsidRPr="00A92CA5" w:rsidRDefault="004136B7" w:rsidP="00C21D79">
      <w:pPr>
        <w:tabs>
          <w:tab w:val="left" w:pos="0"/>
        </w:tabs>
        <w:spacing w:line="276" w:lineRule="auto"/>
        <w:ind w:firstLine="709"/>
        <w:jc w:val="both"/>
        <w:rPr>
          <w:b/>
          <w:sz w:val="24"/>
          <w:szCs w:val="24"/>
        </w:rPr>
      </w:pPr>
    </w:p>
    <w:p w:rsidR="00C21D79" w:rsidRPr="00A92CA5" w:rsidRDefault="004136B7" w:rsidP="00C21D79">
      <w:pPr>
        <w:tabs>
          <w:tab w:val="left" w:pos="0"/>
        </w:tabs>
        <w:spacing w:line="276" w:lineRule="auto"/>
        <w:ind w:firstLine="709"/>
        <w:jc w:val="both"/>
        <w:rPr>
          <w:b/>
          <w:sz w:val="24"/>
          <w:szCs w:val="24"/>
        </w:rPr>
      </w:pPr>
      <w:r w:rsidRPr="00A92CA5">
        <w:rPr>
          <w:b/>
          <w:sz w:val="24"/>
          <w:szCs w:val="24"/>
        </w:rPr>
        <w:t>П</w:t>
      </w:r>
      <w:r w:rsidR="00C21D79" w:rsidRPr="00A92CA5">
        <w:rPr>
          <w:b/>
          <w:sz w:val="24"/>
          <w:szCs w:val="24"/>
        </w:rPr>
        <w:t>о подразделу</w:t>
      </w:r>
      <w:r w:rsidR="00C21D79" w:rsidRPr="00A92CA5">
        <w:rPr>
          <w:sz w:val="24"/>
          <w:szCs w:val="24"/>
        </w:rPr>
        <w:t xml:space="preserve"> </w:t>
      </w:r>
      <w:r w:rsidR="00C21D79" w:rsidRPr="00A92CA5">
        <w:rPr>
          <w:b/>
          <w:sz w:val="24"/>
          <w:szCs w:val="24"/>
        </w:rPr>
        <w:t>0102</w:t>
      </w:r>
      <w:r w:rsidR="00C21D79" w:rsidRPr="00A92CA5">
        <w:rPr>
          <w:sz w:val="24"/>
          <w:szCs w:val="24"/>
        </w:rPr>
        <w:t xml:space="preserve"> </w:t>
      </w:r>
      <w:r w:rsidR="00C21D79" w:rsidRPr="00A92CA5">
        <w:rPr>
          <w:b/>
          <w:sz w:val="24"/>
          <w:szCs w:val="24"/>
        </w:rPr>
        <w:t>«Функционирование высшего должностного лица субъекта Российской Федерации и муниципального образования»</w:t>
      </w:r>
      <w:r w:rsidR="00C21D79" w:rsidRPr="00A92CA5">
        <w:rPr>
          <w:sz w:val="24"/>
          <w:szCs w:val="24"/>
        </w:rPr>
        <w:t xml:space="preserve"> в рамках муниципальной программы «Развитие органов местного самоуправления городского округа Тольятти на 2023-2028 годы» </w:t>
      </w:r>
      <w:r w:rsidR="00E631FA" w:rsidRPr="00A92CA5">
        <w:rPr>
          <w:bCs/>
          <w:sz w:val="24"/>
          <w:szCs w:val="24"/>
        </w:rPr>
        <w:t xml:space="preserve">предусмотрены бюджетные ассигнования </w:t>
      </w:r>
      <w:r w:rsidR="006B0471" w:rsidRPr="00A92CA5">
        <w:rPr>
          <w:bCs/>
          <w:sz w:val="24"/>
          <w:szCs w:val="24"/>
        </w:rPr>
        <w:t xml:space="preserve">в размере </w:t>
      </w:r>
      <w:r w:rsidR="00E631FA" w:rsidRPr="00A92CA5">
        <w:rPr>
          <w:b/>
          <w:bCs/>
          <w:sz w:val="24"/>
          <w:szCs w:val="24"/>
        </w:rPr>
        <w:t>4</w:t>
      </w:r>
      <w:r w:rsidR="00E631FA" w:rsidRPr="00A92CA5">
        <w:rPr>
          <w:b/>
          <w:sz w:val="24"/>
          <w:szCs w:val="24"/>
        </w:rPr>
        <w:t> </w:t>
      </w:r>
      <w:r w:rsidR="00E631FA" w:rsidRPr="00A92CA5">
        <w:rPr>
          <w:b/>
          <w:bCs/>
          <w:sz w:val="24"/>
          <w:szCs w:val="24"/>
        </w:rPr>
        <w:t>865 тыс. руб.</w:t>
      </w:r>
      <w:r w:rsidR="00E631FA" w:rsidRPr="00A92CA5">
        <w:rPr>
          <w:bCs/>
          <w:sz w:val="24"/>
          <w:szCs w:val="24"/>
        </w:rPr>
        <w:t>, расходы составили</w:t>
      </w:r>
      <w:r w:rsidR="00E631FA" w:rsidRPr="00A92CA5">
        <w:rPr>
          <w:b/>
          <w:bCs/>
          <w:sz w:val="24"/>
          <w:szCs w:val="24"/>
        </w:rPr>
        <w:t xml:space="preserve"> 2</w:t>
      </w:r>
      <w:r w:rsidR="006B0471" w:rsidRPr="00A92CA5">
        <w:rPr>
          <w:b/>
          <w:sz w:val="24"/>
          <w:szCs w:val="24"/>
        </w:rPr>
        <w:t> </w:t>
      </w:r>
      <w:r w:rsidR="00E631FA" w:rsidRPr="00A92CA5">
        <w:rPr>
          <w:b/>
          <w:bCs/>
          <w:sz w:val="24"/>
          <w:szCs w:val="24"/>
        </w:rPr>
        <w:t>045</w:t>
      </w:r>
      <w:r w:rsidR="006B0471" w:rsidRPr="00A92CA5">
        <w:rPr>
          <w:b/>
          <w:sz w:val="24"/>
          <w:szCs w:val="24"/>
        </w:rPr>
        <w:t> </w:t>
      </w:r>
      <w:r w:rsidR="00E631FA" w:rsidRPr="00A92CA5">
        <w:rPr>
          <w:b/>
          <w:bCs/>
          <w:sz w:val="24"/>
          <w:szCs w:val="24"/>
        </w:rPr>
        <w:t>тыс.</w:t>
      </w:r>
      <w:r w:rsidR="006B0471" w:rsidRPr="00A92CA5">
        <w:rPr>
          <w:b/>
          <w:sz w:val="24"/>
          <w:szCs w:val="24"/>
        </w:rPr>
        <w:t> </w:t>
      </w:r>
      <w:r w:rsidR="00E631FA" w:rsidRPr="00A92CA5">
        <w:rPr>
          <w:b/>
          <w:bCs/>
          <w:sz w:val="24"/>
          <w:szCs w:val="24"/>
        </w:rPr>
        <w:t>руб</w:t>
      </w:r>
      <w:r w:rsidR="00E631FA" w:rsidRPr="00A92CA5">
        <w:rPr>
          <w:bCs/>
          <w:sz w:val="24"/>
          <w:szCs w:val="24"/>
        </w:rPr>
        <w:t xml:space="preserve">., </w:t>
      </w:r>
      <w:r w:rsidR="006B0471" w:rsidRPr="00A92CA5">
        <w:rPr>
          <w:bCs/>
          <w:sz w:val="24"/>
          <w:szCs w:val="24"/>
        </w:rPr>
        <w:t>или</w:t>
      </w:r>
      <w:r w:rsidR="00E631FA" w:rsidRPr="00A92CA5">
        <w:rPr>
          <w:bCs/>
          <w:sz w:val="24"/>
          <w:szCs w:val="24"/>
        </w:rPr>
        <w:t xml:space="preserve"> 42% от утвержденного плана</w:t>
      </w:r>
      <w:r w:rsidRPr="00A92CA5">
        <w:rPr>
          <w:bCs/>
          <w:sz w:val="24"/>
          <w:szCs w:val="24"/>
        </w:rPr>
        <w:t>.</w:t>
      </w:r>
    </w:p>
    <w:p w:rsidR="004136B7" w:rsidRPr="00A92CA5" w:rsidRDefault="004136B7" w:rsidP="00C21D79">
      <w:pPr>
        <w:tabs>
          <w:tab w:val="left" w:pos="0"/>
        </w:tabs>
        <w:spacing w:line="276" w:lineRule="auto"/>
        <w:ind w:firstLine="709"/>
        <w:jc w:val="both"/>
        <w:rPr>
          <w:b/>
          <w:sz w:val="24"/>
          <w:szCs w:val="24"/>
        </w:rPr>
      </w:pPr>
    </w:p>
    <w:p w:rsidR="00C21D79" w:rsidRPr="00A92CA5" w:rsidRDefault="004136B7" w:rsidP="00C21D79">
      <w:pPr>
        <w:tabs>
          <w:tab w:val="left" w:pos="0"/>
        </w:tabs>
        <w:spacing w:line="276" w:lineRule="auto"/>
        <w:ind w:firstLine="709"/>
        <w:jc w:val="both"/>
        <w:rPr>
          <w:sz w:val="24"/>
          <w:szCs w:val="24"/>
        </w:rPr>
      </w:pPr>
      <w:r w:rsidRPr="00A92CA5">
        <w:rPr>
          <w:b/>
          <w:sz w:val="24"/>
          <w:szCs w:val="24"/>
        </w:rPr>
        <w:t>П</w:t>
      </w:r>
      <w:r w:rsidR="00C21D79" w:rsidRPr="00A92CA5">
        <w:rPr>
          <w:b/>
          <w:sz w:val="24"/>
          <w:szCs w:val="24"/>
        </w:rPr>
        <w:t>о подразделу</w:t>
      </w:r>
      <w:r w:rsidR="00C21D79" w:rsidRPr="00A92CA5">
        <w:rPr>
          <w:sz w:val="24"/>
          <w:szCs w:val="24"/>
        </w:rPr>
        <w:t xml:space="preserve"> </w:t>
      </w:r>
      <w:r w:rsidR="00C21D79" w:rsidRPr="00A92CA5">
        <w:rPr>
          <w:b/>
          <w:sz w:val="24"/>
          <w:szCs w:val="24"/>
        </w:rPr>
        <w:t>0104</w:t>
      </w:r>
      <w:r w:rsidR="00C21D79" w:rsidRPr="00A92CA5">
        <w:rPr>
          <w:sz w:val="24"/>
          <w:szCs w:val="24"/>
        </w:rPr>
        <w:t xml:space="preserve"> </w:t>
      </w:r>
      <w:r w:rsidR="00C21D79" w:rsidRPr="00A92CA5">
        <w:rPr>
          <w:b/>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C21D79" w:rsidRPr="00A92CA5">
        <w:rPr>
          <w:sz w:val="24"/>
          <w:szCs w:val="24"/>
        </w:rPr>
        <w:t xml:space="preserve"> в рамках муниципальной программы «Развитие органов местного самоуправления городского округа Тольятти на 2023-2028 годы» </w:t>
      </w:r>
      <w:r w:rsidR="006B0471" w:rsidRPr="00A92CA5">
        <w:rPr>
          <w:bCs/>
          <w:sz w:val="24"/>
          <w:szCs w:val="24"/>
        </w:rPr>
        <w:t xml:space="preserve">предусмотрены бюджетные ассигнования в размере </w:t>
      </w:r>
      <w:r w:rsidR="006B0471" w:rsidRPr="00A92CA5">
        <w:rPr>
          <w:b/>
          <w:bCs/>
          <w:sz w:val="24"/>
          <w:szCs w:val="24"/>
        </w:rPr>
        <w:t>775</w:t>
      </w:r>
      <w:r w:rsidR="006B0471" w:rsidRPr="00A92CA5">
        <w:rPr>
          <w:b/>
          <w:sz w:val="24"/>
          <w:szCs w:val="24"/>
        </w:rPr>
        <w:t> 068</w:t>
      </w:r>
      <w:r w:rsidR="006B0471" w:rsidRPr="00A92CA5">
        <w:rPr>
          <w:b/>
          <w:bCs/>
          <w:sz w:val="24"/>
          <w:szCs w:val="24"/>
        </w:rPr>
        <w:t xml:space="preserve"> тыс. руб., </w:t>
      </w:r>
      <w:r w:rsidR="006B0471" w:rsidRPr="00A92CA5">
        <w:rPr>
          <w:bCs/>
          <w:sz w:val="24"/>
          <w:szCs w:val="24"/>
        </w:rPr>
        <w:t>расходы составили</w:t>
      </w:r>
      <w:r w:rsidR="00C21D79" w:rsidRPr="00A92CA5">
        <w:rPr>
          <w:sz w:val="24"/>
          <w:szCs w:val="24"/>
        </w:rPr>
        <w:t xml:space="preserve"> </w:t>
      </w:r>
      <w:r w:rsidR="006B0471" w:rsidRPr="00A92CA5">
        <w:rPr>
          <w:b/>
          <w:sz w:val="24"/>
          <w:szCs w:val="24"/>
        </w:rPr>
        <w:t>328 363</w:t>
      </w:r>
      <w:r w:rsidR="00C21D79" w:rsidRPr="00A92CA5">
        <w:rPr>
          <w:sz w:val="24"/>
          <w:szCs w:val="24"/>
        </w:rPr>
        <w:t xml:space="preserve"> </w:t>
      </w:r>
      <w:r w:rsidR="00C21D79" w:rsidRPr="00A92CA5">
        <w:rPr>
          <w:b/>
          <w:sz w:val="24"/>
          <w:szCs w:val="24"/>
        </w:rPr>
        <w:t>тыс. руб</w:t>
      </w:r>
      <w:r w:rsidR="00C21D79" w:rsidRPr="00A92CA5">
        <w:rPr>
          <w:sz w:val="24"/>
          <w:szCs w:val="24"/>
        </w:rPr>
        <w:t>.</w:t>
      </w:r>
      <w:r w:rsidR="006B0471" w:rsidRPr="00A92CA5">
        <w:rPr>
          <w:sz w:val="24"/>
          <w:szCs w:val="24"/>
        </w:rPr>
        <w:t xml:space="preserve">, или 42,4% </w:t>
      </w:r>
      <w:r w:rsidR="006B0471" w:rsidRPr="00A92CA5">
        <w:rPr>
          <w:bCs/>
          <w:sz w:val="24"/>
          <w:szCs w:val="24"/>
        </w:rPr>
        <w:t>от утвержденного плана.</w:t>
      </w:r>
    </w:p>
    <w:p w:rsidR="00C21D79" w:rsidRPr="00A92CA5" w:rsidRDefault="00C21D79" w:rsidP="00C21D79">
      <w:pPr>
        <w:spacing w:line="276" w:lineRule="auto"/>
        <w:ind w:firstLine="709"/>
        <w:jc w:val="both"/>
        <w:rPr>
          <w:sz w:val="24"/>
          <w:szCs w:val="24"/>
        </w:rPr>
      </w:pPr>
      <w:r w:rsidRPr="00A92CA5">
        <w:rPr>
          <w:sz w:val="24"/>
          <w:szCs w:val="24"/>
        </w:rPr>
        <w:t xml:space="preserve">Расходование средств вышестоящих бюджетов при утвержденном плане </w:t>
      </w:r>
      <w:r w:rsidRPr="00A92CA5">
        <w:rPr>
          <w:b/>
          <w:sz w:val="24"/>
          <w:szCs w:val="24"/>
        </w:rPr>
        <w:t>65</w:t>
      </w:r>
      <w:r w:rsidR="0088177E" w:rsidRPr="00A92CA5">
        <w:rPr>
          <w:b/>
          <w:sz w:val="24"/>
          <w:szCs w:val="24"/>
        </w:rPr>
        <w:t> </w:t>
      </w:r>
      <w:r w:rsidR="00D02063" w:rsidRPr="00A92CA5">
        <w:rPr>
          <w:b/>
          <w:sz w:val="24"/>
          <w:szCs w:val="24"/>
        </w:rPr>
        <w:t>609</w:t>
      </w:r>
      <w:r w:rsidRPr="00A92CA5">
        <w:rPr>
          <w:b/>
          <w:sz w:val="24"/>
          <w:szCs w:val="24"/>
        </w:rPr>
        <w:t xml:space="preserve"> тыс. руб.</w:t>
      </w:r>
      <w:r w:rsidRPr="00A92CA5">
        <w:rPr>
          <w:sz w:val="24"/>
          <w:szCs w:val="24"/>
        </w:rPr>
        <w:t xml:space="preserve">, составило </w:t>
      </w:r>
      <w:r w:rsidR="00D02063" w:rsidRPr="00A92CA5">
        <w:rPr>
          <w:b/>
          <w:sz w:val="24"/>
          <w:szCs w:val="24"/>
        </w:rPr>
        <w:t>27</w:t>
      </w:r>
      <w:r w:rsidR="0088177E" w:rsidRPr="00A92CA5">
        <w:rPr>
          <w:b/>
          <w:sz w:val="24"/>
          <w:szCs w:val="24"/>
        </w:rPr>
        <w:t> </w:t>
      </w:r>
      <w:r w:rsidR="00D02063" w:rsidRPr="00A92CA5">
        <w:rPr>
          <w:b/>
          <w:sz w:val="24"/>
          <w:szCs w:val="24"/>
        </w:rPr>
        <w:t>297</w:t>
      </w:r>
      <w:r w:rsidRPr="00A92CA5">
        <w:rPr>
          <w:b/>
          <w:sz w:val="24"/>
          <w:szCs w:val="24"/>
        </w:rPr>
        <w:t xml:space="preserve"> тыс. руб</w:t>
      </w:r>
      <w:r w:rsidRPr="00A92CA5">
        <w:rPr>
          <w:sz w:val="24"/>
          <w:szCs w:val="24"/>
        </w:rPr>
        <w:t>.</w:t>
      </w:r>
      <w:r w:rsidR="0088177E" w:rsidRPr="00A92CA5">
        <w:rPr>
          <w:sz w:val="24"/>
          <w:szCs w:val="24"/>
        </w:rPr>
        <w:t>,</w:t>
      </w:r>
      <w:r w:rsidRPr="00A92CA5">
        <w:rPr>
          <w:sz w:val="24"/>
          <w:szCs w:val="24"/>
        </w:rPr>
        <w:t xml:space="preserve"> или </w:t>
      </w:r>
      <w:r w:rsidR="00D02063" w:rsidRPr="00A92CA5">
        <w:rPr>
          <w:sz w:val="24"/>
          <w:szCs w:val="24"/>
        </w:rPr>
        <w:t>4</w:t>
      </w:r>
      <w:r w:rsidRPr="00A92CA5">
        <w:rPr>
          <w:sz w:val="24"/>
          <w:szCs w:val="24"/>
        </w:rPr>
        <w:t>1</w:t>
      </w:r>
      <w:r w:rsidR="00D02063" w:rsidRPr="00A92CA5">
        <w:rPr>
          <w:sz w:val="24"/>
          <w:szCs w:val="24"/>
        </w:rPr>
        <w:t>,6</w:t>
      </w:r>
      <w:r w:rsidRPr="00A92CA5">
        <w:rPr>
          <w:sz w:val="24"/>
          <w:szCs w:val="24"/>
        </w:rPr>
        <w:t>% к годовому плану, из них:</w:t>
      </w:r>
    </w:p>
    <w:p w:rsidR="00C21D79" w:rsidRPr="00A92CA5" w:rsidRDefault="00C21D79" w:rsidP="00C21D79">
      <w:pPr>
        <w:tabs>
          <w:tab w:val="left" w:pos="10206"/>
        </w:tabs>
        <w:spacing w:line="276" w:lineRule="auto"/>
        <w:ind w:firstLine="709"/>
        <w:jc w:val="both"/>
        <w:rPr>
          <w:color w:val="000000"/>
          <w:sz w:val="24"/>
          <w:szCs w:val="24"/>
        </w:rPr>
      </w:pPr>
      <w:r w:rsidRPr="00A92CA5">
        <w:rPr>
          <w:color w:val="000000"/>
          <w:sz w:val="24"/>
          <w:szCs w:val="24"/>
        </w:rPr>
        <w:t xml:space="preserve">- субвенции на исполнение государственных полномочий Самарской области по осуществлению деятельности по опеке и попечительству в отношении совершеннолетних граждан, нуждающихся в соответствии с законодательством в установлении над ними опеки и попечительства, а также реализации мероприятий по заключению договоров с управляющими имуществом граждан в случаях, предусмотренных Гражданским кодексом РФ – </w:t>
      </w:r>
      <w:r w:rsidR="00587E9A" w:rsidRPr="00A92CA5">
        <w:rPr>
          <w:b/>
          <w:color w:val="000000"/>
          <w:sz w:val="24"/>
          <w:szCs w:val="24"/>
        </w:rPr>
        <w:t>2</w:t>
      </w:r>
      <w:r w:rsidR="0088177E" w:rsidRPr="00A92CA5">
        <w:rPr>
          <w:b/>
          <w:sz w:val="24"/>
          <w:szCs w:val="24"/>
        </w:rPr>
        <w:t> </w:t>
      </w:r>
      <w:r w:rsidR="00587E9A" w:rsidRPr="00A92CA5">
        <w:rPr>
          <w:b/>
          <w:sz w:val="24"/>
          <w:szCs w:val="24"/>
        </w:rPr>
        <w:t>535</w:t>
      </w:r>
      <w:r w:rsidRPr="00A92CA5">
        <w:rPr>
          <w:color w:val="000000"/>
          <w:sz w:val="24"/>
          <w:szCs w:val="24"/>
        </w:rPr>
        <w:t xml:space="preserve"> </w:t>
      </w:r>
      <w:r w:rsidRPr="00A92CA5">
        <w:rPr>
          <w:b/>
          <w:color w:val="000000"/>
          <w:sz w:val="24"/>
          <w:szCs w:val="24"/>
        </w:rPr>
        <w:t>тыс. руб.</w:t>
      </w:r>
      <w:r w:rsidRPr="00A92CA5">
        <w:rPr>
          <w:color w:val="000000"/>
          <w:sz w:val="24"/>
          <w:szCs w:val="24"/>
        </w:rPr>
        <w:t xml:space="preserve"> (план 5</w:t>
      </w:r>
      <w:r w:rsidR="0088177E" w:rsidRPr="00A92CA5">
        <w:rPr>
          <w:b/>
          <w:sz w:val="24"/>
          <w:szCs w:val="24"/>
        </w:rPr>
        <w:t> </w:t>
      </w:r>
      <w:r w:rsidRPr="00A92CA5">
        <w:rPr>
          <w:color w:val="000000"/>
          <w:sz w:val="24"/>
          <w:szCs w:val="24"/>
        </w:rPr>
        <w:t>854 тыс. руб.);</w:t>
      </w:r>
    </w:p>
    <w:p w:rsidR="00C21D79" w:rsidRPr="00A92CA5" w:rsidRDefault="00C21D79" w:rsidP="00C21D79">
      <w:pPr>
        <w:tabs>
          <w:tab w:val="left" w:pos="10206"/>
        </w:tabs>
        <w:spacing w:line="276" w:lineRule="auto"/>
        <w:ind w:firstLine="709"/>
        <w:jc w:val="both"/>
        <w:rPr>
          <w:color w:val="000000"/>
          <w:sz w:val="24"/>
          <w:szCs w:val="24"/>
        </w:rPr>
      </w:pPr>
      <w:r w:rsidRPr="00A92CA5">
        <w:rPr>
          <w:color w:val="000000"/>
          <w:sz w:val="24"/>
          <w:szCs w:val="24"/>
        </w:rPr>
        <w:t xml:space="preserve">- субвенции на исполнение государственных полномочий Самарской области по осуществлению деятельности по опеке и попечительству над несовершеннолетними лицами, социальному обслуживанию и социальной поддержке семьи, материнства и детства – </w:t>
      </w:r>
      <w:r w:rsidR="00587E9A" w:rsidRPr="00A92CA5">
        <w:rPr>
          <w:b/>
          <w:color w:val="000000"/>
          <w:sz w:val="24"/>
          <w:szCs w:val="24"/>
        </w:rPr>
        <w:t>17</w:t>
      </w:r>
      <w:r w:rsidR="00587E9A" w:rsidRPr="00A92CA5">
        <w:rPr>
          <w:b/>
          <w:sz w:val="24"/>
          <w:szCs w:val="24"/>
        </w:rPr>
        <w:t> 808 </w:t>
      </w:r>
      <w:r w:rsidRPr="00A92CA5">
        <w:rPr>
          <w:b/>
          <w:color w:val="000000"/>
          <w:sz w:val="24"/>
          <w:szCs w:val="24"/>
        </w:rPr>
        <w:t>тыс.</w:t>
      </w:r>
      <w:r w:rsidR="00587E9A" w:rsidRPr="00A92CA5">
        <w:rPr>
          <w:b/>
          <w:sz w:val="24"/>
          <w:szCs w:val="24"/>
        </w:rPr>
        <w:t> </w:t>
      </w:r>
      <w:r w:rsidRPr="00A92CA5">
        <w:rPr>
          <w:b/>
          <w:color w:val="000000"/>
          <w:sz w:val="24"/>
          <w:szCs w:val="24"/>
        </w:rPr>
        <w:t>руб.</w:t>
      </w:r>
      <w:r w:rsidRPr="00A92CA5">
        <w:rPr>
          <w:color w:val="000000"/>
          <w:sz w:val="24"/>
          <w:szCs w:val="24"/>
        </w:rPr>
        <w:t xml:space="preserve"> (план 42</w:t>
      </w:r>
      <w:r w:rsidR="0088177E" w:rsidRPr="00A92CA5">
        <w:rPr>
          <w:b/>
          <w:sz w:val="24"/>
          <w:szCs w:val="24"/>
        </w:rPr>
        <w:t> </w:t>
      </w:r>
      <w:r w:rsidR="00587E9A" w:rsidRPr="00A92CA5">
        <w:rPr>
          <w:color w:val="000000"/>
          <w:sz w:val="24"/>
          <w:szCs w:val="24"/>
        </w:rPr>
        <w:t>418</w:t>
      </w:r>
      <w:r w:rsidRPr="00A92CA5">
        <w:rPr>
          <w:color w:val="000000"/>
          <w:sz w:val="24"/>
          <w:szCs w:val="24"/>
        </w:rPr>
        <w:t xml:space="preserve"> тыс. руб.);</w:t>
      </w:r>
    </w:p>
    <w:p w:rsidR="00C21D79" w:rsidRPr="00A92CA5" w:rsidRDefault="00C21D79" w:rsidP="00C21D79">
      <w:pPr>
        <w:tabs>
          <w:tab w:val="left" w:pos="10206"/>
        </w:tabs>
        <w:spacing w:line="276" w:lineRule="auto"/>
        <w:ind w:firstLine="709"/>
        <w:jc w:val="both"/>
        <w:rPr>
          <w:color w:val="000000"/>
          <w:sz w:val="24"/>
          <w:szCs w:val="24"/>
        </w:rPr>
      </w:pPr>
      <w:r w:rsidRPr="00A92CA5">
        <w:rPr>
          <w:color w:val="000000"/>
          <w:sz w:val="24"/>
          <w:szCs w:val="24"/>
        </w:rPr>
        <w:lastRenderedPageBreak/>
        <w:t xml:space="preserve">- субвенции на исполнение государственных полномочий Самарской области по созданию и организации деятельности административных комиссий городских округов, муниципальных районов Самарской области – </w:t>
      </w:r>
      <w:r w:rsidR="00587E9A" w:rsidRPr="00A92CA5">
        <w:rPr>
          <w:b/>
          <w:color w:val="000000"/>
          <w:sz w:val="24"/>
          <w:szCs w:val="24"/>
        </w:rPr>
        <w:t>3</w:t>
      </w:r>
      <w:r w:rsidR="00587E9A" w:rsidRPr="00A92CA5">
        <w:rPr>
          <w:b/>
          <w:sz w:val="24"/>
          <w:szCs w:val="24"/>
        </w:rPr>
        <w:t xml:space="preserve"> 085 </w:t>
      </w:r>
      <w:r w:rsidRPr="00A92CA5">
        <w:rPr>
          <w:b/>
          <w:color w:val="000000"/>
          <w:sz w:val="24"/>
          <w:szCs w:val="24"/>
        </w:rPr>
        <w:t>тыс. руб.</w:t>
      </w:r>
      <w:r w:rsidRPr="00A92CA5">
        <w:rPr>
          <w:color w:val="000000"/>
          <w:sz w:val="24"/>
          <w:szCs w:val="24"/>
        </w:rPr>
        <w:t xml:space="preserve"> (план 6</w:t>
      </w:r>
      <w:r w:rsidR="0088177E" w:rsidRPr="00A92CA5">
        <w:rPr>
          <w:b/>
          <w:sz w:val="24"/>
          <w:szCs w:val="24"/>
        </w:rPr>
        <w:t> </w:t>
      </w:r>
      <w:r w:rsidRPr="00A92CA5">
        <w:rPr>
          <w:color w:val="000000"/>
          <w:sz w:val="24"/>
          <w:szCs w:val="24"/>
        </w:rPr>
        <w:t>975 тыс. руб.);</w:t>
      </w:r>
    </w:p>
    <w:p w:rsidR="00C21D79" w:rsidRPr="00A92CA5" w:rsidRDefault="00C21D79" w:rsidP="00C21D79">
      <w:pPr>
        <w:tabs>
          <w:tab w:val="left" w:pos="10206"/>
        </w:tabs>
        <w:spacing w:line="276" w:lineRule="auto"/>
        <w:ind w:firstLine="709"/>
        <w:jc w:val="both"/>
        <w:rPr>
          <w:color w:val="000000"/>
          <w:sz w:val="24"/>
          <w:szCs w:val="24"/>
        </w:rPr>
      </w:pPr>
      <w:r w:rsidRPr="00A92CA5">
        <w:rPr>
          <w:color w:val="000000"/>
          <w:sz w:val="24"/>
          <w:szCs w:val="24"/>
        </w:rPr>
        <w:t>- субвенции на исполнение отдельных государственных полномочий в сфере охраны труда</w:t>
      </w:r>
      <w:r w:rsidR="00587E9A" w:rsidRPr="00A92CA5">
        <w:rPr>
          <w:b/>
          <w:sz w:val="24"/>
          <w:szCs w:val="24"/>
        </w:rPr>
        <w:t> </w:t>
      </w:r>
      <w:r w:rsidRPr="00A92CA5">
        <w:rPr>
          <w:color w:val="000000"/>
          <w:sz w:val="24"/>
          <w:szCs w:val="24"/>
        </w:rPr>
        <w:t xml:space="preserve">– </w:t>
      </w:r>
      <w:r w:rsidR="00587E9A" w:rsidRPr="00A92CA5">
        <w:rPr>
          <w:b/>
          <w:color w:val="000000"/>
          <w:sz w:val="24"/>
          <w:szCs w:val="24"/>
        </w:rPr>
        <w:t>611</w:t>
      </w:r>
      <w:r w:rsidRPr="00A92CA5">
        <w:rPr>
          <w:b/>
          <w:color w:val="000000"/>
          <w:sz w:val="24"/>
          <w:szCs w:val="24"/>
        </w:rPr>
        <w:t xml:space="preserve"> тыс. руб.</w:t>
      </w:r>
      <w:r w:rsidRPr="00A92CA5">
        <w:rPr>
          <w:color w:val="000000"/>
          <w:sz w:val="24"/>
          <w:szCs w:val="24"/>
        </w:rPr>
        <w:t xml:space="preserve"> (план 2</w:t>
      </w:r>
      <w:r w:rsidR="0088177E" w:rsidRPr="00A92CA5">
        <w:rPr>
          <w:b/>
          <w:sz w:val="24"/>
          <w:szCs w:val="24"/>
        </w:rPr>
        <w:t> </w:t>
      </w:r>
      <w:r w:rsidRPr="00A92CA5">
        <w:rPr>
          <w:color w:val="000000"/>
          <w:sz w:val="24"/>
          <w:szCs w:val="24"/>
        </w:rPr>
        <w:t>014 тыс. руб.);</w:t>
      </w:r>
    </w:p>
    <w:p w:rsidR="00C21D79" w:rsidRPr="00A92CA5" w:rsidRDefault="00C21D79" w:rsidP="00C21D79">
      <w:pPr>
        <w:tabs>
          <w:tab w:val="left" w:pos="10206"/>
        </w:tabs>
        <w:spacing w:line="276" w:lineRule="auto"/>
        <w:ind w:firstLine="709"/>
        <w:jc w:val="both"/>
        <w:rPr>
          <w:color w:val="000000"/>
          <w:sz w:val="24"/>
          <w:szCs w:val="24"/>
        </w:rPr>
      </w:pPr>
      <w:r w:rsidRPr="00A92CA5">
        <w:rPr>
          <w:color w:val="000000"/>
          <w:sz w:val="24"/>
          <w:szCs w:val="24"/>
        </w:rPr>
        <w:t xml:space="preserve">- субвенции на исполнение отдельных государственных полномочий в сфере охраны окружающей среды – </w:t>
      </w:r>
      <w:r w:rsidR="00381017" w:rsidRPr="00A92CA5">
        <w:rPr>
          <w:b/>
          <w:color w:val="000000"/>
          <w:sz w:val="24"/>
          <w:szCs w:val="24"/>
        </w:rPr>
        <w:t>2</w:t>
      </w:r>
      <w:r w:rsidR="00381017" w:rsidRPr="00A92CA5">
        <w:rPr>
          <w:b/>
          <w:sz w:val="24"/>
          <w:szCs w:val="24"/>
        </w:rPr>
        <w:t> 714</w:t>
      </w:r>
      <w:r w:rsidRPr="00A92CA5">
        <w:rPr>
          <w:b/>
          <w:color w:val="000000"/>
          <w:sz w:val="24"/>
          <w:szCs w:val="24"/>
        </w:rPr>
        <w:t xml:space="preserve"> тыс. руб.</w:t>
      </w:r>
      <w:r w:rsidRPr="00A92CA5">
        <w:rPr>
          <w:color w:val="000000"/>
          <w:sz w:val="24"/>
          <w:szCs w:val="24"/>
        </w:rPr>
        <w:t xml:space="preserve"> (план 6</w:t>
      </w:r>
      <w:r w:rsidR="0088177E" w:rsidRPr="00A92CA5">
        <w:rPr>
          <w:b/>
          <w:sz w:val="24"/>
          <w:szCs w:val="24"/>
        </w:rPr>
        <w:t> </w:t>
      </w:r>
      <w:r w:rsidRPr="00A92CA5">
        <w:rPr>
          <w:color w:val="000000"/>
          <w:sz w:val="24"/>
          <w:szCs w:val="24"/>
        </w:rPr>
        <w:t>329 тыс. руб.);</w:t>
      </w:r>
    </w:p>
    <w:p w:rsidR="00C21D79" w:rsidRPr="00A92CA5" w:rsidRDefault="00C21D79" w:rsidP="00C21D79">
      <w:pPr>
        <w:spacing w:line="276" w:lineRule="auto"/>
        <w:ind w:firstLine="709"/>
        <w:jc w:val="both"/>
        <w:rPr>
          <w:sz w:val="24"/>
          <w:szCs w:val="24"/>
        </w:rPr>
      </w:pPr>
      <w:r w:rsidRPr="00A92CA5">
        <w:rPr>
          <w:sz w:val="24"/>
          <w:szCs w:val="24"/>
        </w:rPr>
        <w:t xml:space="preserve">- субвенции на исполнение государственных полномочий в сфере обеспечения жильем отдельных категорий граждан - </w:t>
      </w:r>
      <w:r w:rsidR="00381017" w:rsidRPr="00A92CA5">
        <w:rPr>
          <w:b/>
          <w:sz w:val="24"/>
          <w:szCs w:val="24"/>
        </w:rPr>
        <w:t>384</w:t>
      </w:r>
      <w:r w:rsidRPr="00A92CA5">
        <w:rPr>
          <w:b/>
          <w:sz w:val="24"/>
          <w:szCs w:val="24"/>
        </w:rPr>
        <w:t xml:space="preserve"> тыс. руб.</w:t>
      </w:r>
      <w:r w:rsidRPr="00A92CA5">
        <w:rPr>
          <w:sz w:val="24"/>
          <w:szCs w:val="24"/>
        </w:rPr>
        <w:t xml:space="preserve"> (план 884 тыс. руб.);</w:t>
      </w:r>
    </w:p>
    <w:p w:rsidR="00C21D79" w:rsidRPr="00A92CA5" w:rsidRDefault="00C21D79" w:rsidP="00C21D79">
      <w:pPr>
        <w:spacing w:line="276" w:lineRule="auto"/>
        <w:ind w:firstLine="709"/>
        <w:jc w:val="both"/>
        <w:rPr>
          <w:sz w:val="24"/>
          <w:szCs w:val="24"/>
        </w:rPr>
      </w:pPr>
      <w:r w:rsidRPr="00A92CA5">
        <w:rPr>
          <w:sz w:val="24"/>
          <w:szCs w:val="24"/>
        </w:rPr>
        <w:t xml:space="preserve">- субвенции на исполнение отдельных государственных полномочий Самарской области по организации регулярных перевозок на садово-дачные массивы – </w:t>
      </w:r>
      <w:r w:rsidR="00381017" w:rsidRPr="00A92CA5">
        <w:rPr>
          <w:b/>
          <w:sz w:val="24"/>
          <w:szCs w:val="24"/>
        </w:rPr>
        <w:t>1</w:t>
      </w:r>
      <w:r w:rsidRPr="00A92CA5">
        <w:rPr>
          <w:b/>
          <w:sz w:val="24"/>
          <w:szCs w:val="24"/>
        </w:rPr>
        <w:t>6</w:t>
      </w:r>
      <w:r w:rsidR="00381017" w:rsidRPr="00A92CA5">
        <w:rPr>
          <w:b/>
          <w:sz w:val="24"/>
          <w:szCs w:val="24"/>
        </w:rPr>
        <w:t>0</w:t>
      </w:r>
      <w:r w:rsidRPr="00A92CA5">
        <w:rPr>
          <w:b/>
          <w:sz w:val="24"/>
          <w:szCs w:val="24"/>
        </w:rPr>
        <w:t xml:space="preserve"> тыс. руб.</w:t>
      </w:r>
      <w:r w:rsidRPr="00A92CA5">
        <w:rPr>
          <w:sz w:val="24"/>
          <w:szCs w:val="24"/>
        </w:rPr>
        <w:t xml:space="preserve"> (план 1</w:t>
      </w:r>
      <w:r w:rsidR="00381017" w:rsidRPr="00A92CA5">
        <w:rPr>
          <w:b/>
          <w:sz w:val="24"/>
          <w:szCs w:val="24"/>
        </w:rPr>
        <w:t> </w:t>
      </w:r>
      <w:r w:rsidRPr="00A92CA5">
        <w:rPr>
          <w:sz w:val="24"/>
          <w:szCs w:val="24"/>
        </w:rPr>
        <w:t>0</w:t>
      </w:r>
      <w:r w:rsidR="00381017" w:rsidRPr="00A92CA5">
        <w:rPr>
          <w:sz w:val="24"/>
          <w:szCs w:val="24"/>
        </w:rPr>
        <w:t>7</w:t>
      </w:r>
      <w:r w:rsidRPr="00A92CA5">
        <w:rPr>
          <w:sz w:val="24"/>
          <w:szCs w:val="24"/>
        </w:rPr>
        <w:t>2</w:t>
      </w:r>
      <w:r w:rsidR="00381017" w:rsidRPr="00A92CA5">
        <w:rPr>
          <w:b/>
          <w:sz w:val="24"/>
          <w:szCs w:val="24"/>
        </w:rPr>
        <w:t> </w:t>
      </w:r>
      <w:r w:rsidRPr="00A92CA5">
        <w:rPr>
          <w:sz w:val="24"/>
          <w:szCs w:val="24"/>
        </w:rPr>
        <w:t>тыс.</w:t>
      </w:r>
      <w:r w:rsidR="00381017" w:rsidRPr="00A92CA5">
        <w:rPr>
          <w:b/>
          <w:sz w:val="24"/>
          <w:szCs w:val="24"/>
        </w:rPr>
        <w:t> </w:t>
      </w:r>
      <w:r w:rsidRPr="00A92CA5">
        <w:rPr>
          <w:sz w:val="24"/>
          <w:szCs w:val="24"/>
        </w:rPr>
        <w:t>руб.).</w:t>
      </w:r>
    </w:p>
    <w:p w:rsidR="00F1609C" w:rsidRPr="00A92CA5" w:rsidRDefault="00C21D79" w:rsidP="00F1609C">
      <w:pPr>
        <w:tabs>
          <w:tab w:val="left" w:pos="708"/>
        </w:tabs>
        <w:suppressAutoHyphens/>
        <w:spacing w:line="276" w:lineRule="auto"/>
        <w:ind w:firstLine="709"/>
        <w:jc w:val="both"/>
        <w:rPr>
          <w:color w:val="000000"/>
          <w:sz w:val="24"/>
          <w:szCs w:val="24"/>
        </w:rPr>
      </w:pPr>
      <w:r w:rsidRPr="00A92CA5">
        <w:rPr>
          <w:sz w:val="24"/>
          <w:szCs w:val="24"/>
        </w:rPr>
        <w:t>С</w:t>
      </w:r>
      <w:r w:rsidRPr="00A92CA5">
        <w:rPr>
          <w:color w:val="000000"/>
          <w:sz w:val="24"/>
          <w:szCs w:val="24"/>
        </w:rPr>
        <w:t>убвенции на исполнение отдельных государственных полномочий по отлову и содержанию безнадзорных животных (план 63 тыс. руб.) не освоены в связи с отсутствием распорядительных документов на оплату труда сотрудников</w:t>
      </w:r>
      <w:r w:rsidR="00F1609C" w:rsidRPr="00A92CA5">
        <w:rPr>
          <w:color w:val="000000"/>
          <w:sz w:val="24"/>
          <w:szCs w:val="24"/>
        </w:rPr>
        <w:t>.</w:t>
      </w:r>
    </w:p>
    <w:p w:rsidR="00F1609C" w:rsidRPr="00A92CA5" w:rsidRDefault="00F1609C" w:rsidP="00F1609C">
      <w:pPr>
        <w:tabs>
          <w:tab w:val="left" w:pos="708"/>
        </w:tabs>
        <w:suppressAutoHyphens/>
        <w:spacing w:line="276" w:lineRule="auto"/>
        <w:ind w:firstLine="709"/>
        <w:jc w:val="both"/>
        <w:rPr>
          <w:sz w:val="24"/>
          <w:szCs w:val="24"/>
        </w:rPr>
      </w:pPr>
      <w:r w:rsidRPr="00A92CA5">
        <w:rPr>
          <w:sz w:val="24"/>
          <w:szCs w:val="24"/>
        </w:rPr>
        <w:t xml:space="preserve">Низкое исполнение бюджетных ассигнований в </w:t>
      </w:r>
      <w:r w:rsidRPr="00A92CA5">
        <w:rPr>
          <w:sz w:val="24"/>
          <w:szCs w:val="24"/>
          <w:lang w:val="en-US"/>
        </w:rPr>
        <w:t>I</w:t>
      </w:r>
      <w:r w:rsidRPr="00A92CA5">
        <w:rPr>
          <w:sz w:val="24"/>
          <w:szCs w:val="24"/>
        </w:rPr>
        <w:t xml:space="preserve"> полугодии 2023 года обусловлено сроками выплаты заработной платы, ежемесячных доплат персоналу, находящемуся в отпуске по уходу за ребенком до достижения им возраста 3-х лет, отсутствием распорядительных документов о направлении работников в командировку.</w:t>
      </w:r>
    </w:p>
    <w:p w:rsidR="0088177E" w:rsidRPr="00A92CA5" w:rsidRDefault="0088177E" w:rsidP="00C21D79">
      <w:pPr>
        <w:tabs>
          <w:tab w:val="left" w:pos="708"/>
        </w:tabs>
        <w:suppressAutoHyphens/>
        <w:spacing w:line="276" w:lineRule="auto"/>
        <w:ind w:firstLine="709"/>
        <w:jc w:val="both"/>
        <w:rPr>
          <w:sz w:val="24"/>
          <w:szCs w:val="24"/>
        </w:rPr>
      </w:pPr>
    </w:p>
    <w:p w:rsidR="00C21D79" w:rsidRPr="00A92CA5" w:rsidRDefault="00F1609C" w:rsidP="00F1609C">
      <w:pPr>
        <w:tabs>
          <w:tab w:val="left" w:pos="0"/>
        </w:tabs>
        <w:spacing w:line="276" w:lineRule="auto"/>
        <w:ind w:firstLine="709"/>
        <w:jc w:val="both"/>
        <w:rPr>
          <w:bCs/>
          <w:sz w:val="24"/>
          <w:szCs w:val="24"/>
        </w:rPr>
      </w:pPr>
      <w:r w:rsidRPr="00A92CA5">
        <w:rPr>
          <w:b/>
          <w:bCs/>
          <w:sz w:val="24"/>
          <w:szCs w:val="24"/>
        </w:rPr>
        <w:t>П</w:t>
      </w:r>
      <w:r w:rsidR="00C21D79" w:rsidRPr="00A92CA5">
        <w:rPr>
          <w:b/>
          <w:bCs/>
          <w:sz w:val="24"/>
          <w:szCs w:val="24"/>
        </w:rPr>
        <w:t xml:space="preserve">о подразделу 0113 «Другие общегосударственные вопросы» </w:t>
      </w:r>
      <w:r w:rsidRPr="00A92CA5">
        <w:rPr>
          <w:sz w:val="24"/>
          <w:szCs w:val="24"/>
        </w:rPr>
        <w:t>предусмотрено бюджетные ассигнования в размере</w:t>
      </w:r>
      <w:r w:rsidRPr="00A92CA5">
        <w:rPr>
          <w:b/>
          <w:bCs/>
          <w:sz w:val="24"/>
          <w:szCs w:val="24"/>
        </w:rPr>
        <w:t xml:space="preserve"> 1</w:t>
      </w:r>
      <w:r w:rsidRPr="00A92CA5">
        <w:rPr>
          <w:b/>
          <w:sz w:val="24"/>
          <w:szCs w:val="24"/>
        </w:rPr>
        <w:t> </w:t>
      </w:r>
      <w:r w:rsidRPr="00A92CA5">
        <w:rPr>
          <w:b/>
          <w:bCs/>
          <w:sz w:val="24"/>
          <w:szCs w:val="24"/>
        </w:rPr>
        <w:t>641 тыс. руб.,</w:t>
      </w:r>
      <w:r w:rsidRPr="00A92CA5">
        <w:rPr>
          <w:sz w:val="24"/>
          <w:szCs w:val="24"/>
        </w:rPr>
        <w:t xml:space="preserve"> </w:t>
      </w:r>
      <w:r w:rsidRPr="00A92CA5">
        <w:rPr>
          <w:bCs/>
          <w:sz w:val="24"/>
          <w:szCs w:val="24"/>
        </w:rPr>
        <w:t>расходы составили</w:t>
      </w:r>
      <w:r w:rsidRPr="00A92CA5">
        <w:rPr>
          <w:b/>
          <w:bCs/>
          <w:sz w:val="24"/>
          <w:szCs w:val="24"/>
        </w:rPr>
        <w:t xml:space="preserve"> 697 тыс. руб</w:t>
      </w:r>
      <w:r w:rsidRPr="00A92CA5">
        <w:rPr>
          <w:bCs/>
          <w:sz w:val="24"/>
          <w:szCs w:val="24"/>
        </w:rPr>
        <w:t>., или 42,5% от утвержденного плана</w:t>
      </w:r>
      <w:r w:rsidR="00C21D79" w:rsidRPr="00A92CA5">
        <w:rPr>
          <w:bCs/>
          <w:sz w:val="24"/>
          <w:szCs w:val="24"/>
        </w:rPr>
        <w:t>, в том числе:</w:t>
      </w:r>
    </w:p>
    <w:p w:rsidR="00C21D79" w:rsidRPr="00A92CA5" w:rsidRDefault="00C21D79" w:rsidP="00C21D79">
      <w:pPr>
        <w:tabs>
          <w:tab w:val="left" w:pos="0"/>
        </w:tabs>
        <w:spacing w:line="276" w:lineRule="auto"/>
        <w:ind w:firstLine="709"/>
        <w:jc w:val="both"/>
        <w:rPr>
          <w:bCs/>
          <w:sz w:val="24"/>
          <w:szCs w:val="24"/>
        </w:rPr>
      </w:pPr>
      <w:r w:rsidRPr="00A92CA5">
        <w:rPr>
          <w:bCs/>
          <w:sz w:val="24"/>
          <w:szCs w:val="24"/>
        </w:rPr>
        <w:t xml:space="preserve">- в рамках муниципальной программы «Развитие муниципальной службы в городском округе Тольятти на 2023 – 2028 годы» </w:t>
      </w:r>
      <w:r w:rsidR="00F1609C" w:rsidRPr="00A92CA5">
        <w:rPr>
          <w:sz w:val="24"/>
          <w:szCs w:val="24"/>
        </w:rPr>
        <w:t>- 132 тыс. руб.</w:t>
      </w:r>
      <w:r w:rsidR="00F1609C" w:rsidRPr="00A92CA5">
        <w:rPr>
          <w:bCs/>
          <w:sz w:val="24"/>
          <w:szCs w:val="24"/>
        </w:rPr>
        <w:t xml:space="preserve"> </w:t>
      </w:r>
      <w:r w:rsidRPr="00A92CA5">
        <w:rPr>
          <w:bCs/>
          <w:sz w:val="24"/>
          <w:szCs w:val="24"/>
        </w:rPr>
        <w:t xml:space="preserve">на </w:t>
      </w:r>
      <w:r w:rsidR="00F1609C" w:rsidRPr="00A92CA5">
        <w:rPr>
          <w:sz w:val="24"/>
          <w:szCs w:val="24"/>
        </w:rPr>
        <w:t>оплату командировочных расходов;</w:t>
      </w:r>
    </w:p>
    <w:p w:rsidR="00C21D79" w:rsidRPr="00A92CA5" w:rsidRDefault="00C21D79" w:rsidP="00C21D79">
      <w:pPr>
        <w:spacing w:line="276" w:lineRule="auto"/>
        <w:ind w:firstLine="709"/>
        <w:jc w:val="both"/>
        <w:rPr>
          <w:bCs/>
          <w:sz w:val="24"/>
          <w:szCs w:val="24"/>
        </w:rPr>
      </w:pPr>
      <w:r w:rsidRPr="00A92CA5">
        <w:rPr>
          <w:bCs/>
          <w:sz w:val="24"/>
          <w:szCs w:val="24"/>
        </w:rPr>
        <w:t xml:space="preserve">- в рамках непрограммных расходов - </w:t>
      </w:r>
      <w:r w:rsidR="00F1609C" w:rsidRPr="00A92CA5">
        <w:rPr>
          <w:bCs/>
          <w:sz w:val="24"/>
          <w:szCs w:val="24"/>
        </w:rPr>
        <w:t>565</w:t>
      </w:r>
      <w:r w:rsidRPr="00A92CA5">
        <w:rPr>
          <w:bCs/>
          <w:sz w:val="24"/>
          <w:szCs w:val="24"/>
        </w:rPr>
        <w:t xml:space="preserve"> тыс. руб. на исполнение судебных актов</w:t>
      </w:r>
      <w:r w:rsidR="00F1609C" w:rsidRPr="00A92CA5">
        <w:rPr>
          <w:bCs/>
          <w:sz w:val="24"/>
          <w:szCs w:val="24"/>
        </w:rPr>
        <w:t xml:space="preserve"> (</w:t>
      </w:r>
      <w:r w:rsidR="00F1609C" w:rsidRPr="00A92CA5">
        <w:rPr>
          <w:sz w:val="24"/>
          <w:szCs w:val="24"/>
        </w:rPr>
        <w:t>оплата 27 судебных экспертиз)</w:t>
      </w:r>
      <w:r w:rsidRPr="00A92CA5">
        <w:rPr>
          <w:bCs/>
          <w:sz w:val="24"/>
          <w:szCs w:val="24"/>
        </w:rPr>
        <w:t>.</w:t>
      </w:r>
    </w:p>
    <w:p w:rsidR="00F50B95" w:rsidRPr="00A92CA5" w:rsidRDefault="00F50B95" w:rsidP="00172E5D">
      <w:pPr>
        <w:spacing w:before="240" w:after="240" w:line="276" w:lineRule="auto"/>
        <w:ind w:firstLine="567"/>
        <w:jc w:val="center"/>
        <w:rPr>
          <w:b/>
          <w:sz w:val="24"/>
          <w:szCs w:val="24"/>
        </w:rPr>
      </w:pPr>
      <w:r w:rsidRPr="00A92CA5">
        <w:rPr>
          <w:b/>
          <w:sz w:val="24"/>
          <w:szCs w:val="24"/>
        </w:rPr>
        <w:t>Де</w:t>
      </w:r>
      <w:r w:rsidR="00F113F9" w:rsidRPr="00A92CA5">
        <w:rPr>
          <w:b/>
          <w:sz w:val="24"/>
          <w:szCs w:val="24"/>
        </w:rPr>
        <w:t>партамент финансов</w:t>
      </w:r>
    </w:p>
    <w:p w:rsidR="00172E5D" w:rsidRPr="00A92CA5" w:rsidRDefault="00172E5D" w:rsidP="00172E5D">
      <w:pPr>
        <w:spacing w:line="276" w:lineRule="auto"/>
        <w:ind w:firstLine="709"/>
        <w:jc w:val="both"/>
        <w:rPr>
          <w:sz w:val="24"/>
          <w:szCs w:val="24"/>
        </w:rPr>
      </w:pPr>
      <w:r w:rsidRPr="00A92CA5">
        <w:rPr>
          <w:sz w:val="24"/>
          <w:szCs w:val="24"/>
        </w:rPr>
        <w:t xml:space="preserve">Бюджетные ассигнования по главному распорядителю на 2023 год утверждены в размере </w:t>
      </w:r>
      <w:r w:rsidR="00376A45" w:rsidRPr="00A92CA5">
        <w:rPr>
          <w:b/>
          <w:bCs/>
          <w:sz w:val="24"/>
          <w:szCs w:val="24"/>
        </w:rPr>
        <w:t>453</w:t>
      </w:r>
      <w:r w:rsidR="00210414" w:rsidRPr="00A92CA5">
        <w:rPr>
          <w:b/>
          <w:bCs/>
          <w:sz w:val="24"/>
          <w:szCs w:val="24"/>
        </w:rPr>
        <w:t> </w:t>
      </w:r>
      <w:r w:rsidR="00376A45" w:rsidRPr="00A92CA5">
        <w:rPr>
          <w:b/>
          <w:bCs/>
          <w:sz w:val="24"/>
          <w:szCs w:val="24"/>
        </w:rPr>
        <w:t>609</w:t>
      </w:r>
      <w:r w:rsidRPr="00A92CA5">
        <w:rPr>
          <w:b/>
          <w:bCs/>
          <w:sz w:val="24"/>
          <w:szCs w:val="24"/>
        </w:rPr>
        <w:t xml:space="preserve"> тыс. руб.</w:t>
      </w:r>
      <w:r w:rsidRPr="00A92CA5">
        <w:rPr>
          <w:sz w:val="24"/>
          <w:szCs w:val="24"/>
        </w:rPr>
        <w:t xml:space="preserve"> </w:t>
      </w:r>
    </w:p>
    <w:p w:rsidR="00172E5D" w:rsidRPr="00A92CA5" w:rsidRDefault="00172E5D" w:rsidP="00172E5D">
      <w:pPr>
        <w:tabs>
          <w:tab w:val="left" w:pos="8220"/>
        </w:tabs>
        <w:spacing w:line="276" w:lineRule="auto"/>
        <w:ind w:firstLine="709"/>
        <w:jc w:val="both"/>
        <w:rPr>
          <w:sz w:val="24"/>
          <w:szCs w:val="24"/>
        </w:rPr>
      </w:pPr>
      <w:r w:rsidRPr="00A92CA5">
        <w:rPr>
          <w:sz w:val="24"/>
          <w:szCs w:val="24"/>
        </w:rPr>
        <w:t xml:space="preserve">Исполнение в отчетном периоде составило </w:t>
      </w:r>
      <w:r w:rsidR="00376A45" w:rsidRPr="00A92CA5">
        <w:rPr>
          <w:b/>
          <w:bCs/>
          <w:sz w:val="24"/>
          <w:szCs w:val="24"/>
        </w:rPr>
        <w:t>1</w:t>
      </w:r>
      <w:r w:rsidRPr="00A92CA5">
        <w:rPr>
          <w:b/>
          <w:bCs/>
          <w:sz w:val="24"/>
          <w:szCs w:val="24"/>
        </w:rPr>
        <w:t>2</w:t>
      </w:r>
      <w:r w:rsidR="00376A45" w:rsidRPr="00A92CA5">
        <w:rPr>
          <w:b/>
          <w:bCs/>
          <w:sz w:val="24"/>
          <w:szCs w:val="24"/>
        </w:rPr>
        <w:t>0</w:t>
      </w:r>
      <w:r w:rsidR="00210414" w:rsidRPr="00A92CA5">
        <w:rPr>
          <w:b/>
          <w:bCs/>
          <w:sz w:val="24"/>
          <w:szCs w:val="24"/>
        </w:rPr>
        <w:t> </w:t>
      </w:r>
      <w:r w:rsidRPr="00A92CA5">
        <w:rPr>
          <w:b/>
          <w:bCs/>
          <w:sz w:val="24"/>
          <w:szCs w:val="24"/>
        </w:rPr>
        <w:t>4</w:t>
      </w:r>
      <w:r w:rsidR="00376A45" w:rsidRPr="00A92CA5">
        <w:rPr>
          <w:b/>
          <w:bCs/>
          <w:sz w:val="24"/>
          <w:szCs w:val="24"/>
        </w:rPr>
        <w:t>22</w:t>
      </w:r>
      <w:r w:rsidRPr="00A92CA5">
        <w:rPr>
          <w:b/>
          <w:bCs/>
          <w:sz w:val="24"/>
          <w:szCs w:val="24"/>
        </w:rPr>
        <w:t xml:space="preserve"> тыс. руб.</w:t>
      </w:r>
      <w:r w:rsidRPr="00A92CA5">
        <w:rPr>
          <w:sz w:val="24"/>
          <w:szCs w:val="24"/>
        </w:rPr>
        <w:t xml:space="preserve">, или </w:t>
      </w:r>
      <w:r w:rsidR="00376A45" w:rsidRPr="00A92CA5">
        <w:rPr>
          <w:sz w:val="24"/>
          <w:szCs w:val="24"/>
        </w:rPr>
        <w:t>26</w:t>
      </w:r>
      <w:r w:rsidRPr="00A92CA5">
        <w:rPr>
          <w:sz w:val="24"/>
          <w:szCs w:val="24"/>
        </w:rPr>
        <w:t>,</w:t>
      </w:r>
      <w:r w:rsidR="00376A45" w:rsidRPr="00A92CA5">
        <w:rPr>
          <w:sz w:val="24"/>
          <w:szCs w:val="24"/>
        </w:rPr>
        <w:t>5</w:t>
      </w:r>
      <w:r w:rsidRPr="00A92CA5">
        <w:rPr>
          <w:sz w:val="24"/>
          <w:szCs w:val="24"/>
        </w:rPr>
        <w:t xml:space="preserve"> % </w:t>
      </w:r>
      <w:r w:rsidR="00376A45" w:rsidRPr="00A92CA5">
        <w:rPr>
          <w:sz w:val="24"/>
          <w:szCs w:val="24"/>
        </w:rPr>
        <w:t xml:space="preserve">от </w:t>
      </w:r>
      <w:r w:rsidRPr="00A92CA5">
        <w:rPr>
          <w:sz w:val="24"/>
          <w:szCs w:val="24"/>
        </w:rPr>
        <w:t>утвержденного плана и 97,</w:t>
      </w:r>
      <w:r w:rsidR="00376A45" w:rsidRPr="00A92CA5">
        <w:rPr>
          <w:sz w:val="24"/>
          <w:szCs w:val="24"/>
        </w:rPr>
        <w:t>2</w:t>
      </w:r>
      <w:r w:rsidRPr="00A92CA5">
        <w:rPr>
          <w:sz w:val="24"/>
          <w:szCs w:val="24"/>
        </w:rPr>
        <w:t xml:space="preserve">% </w:t>
      </w:r>
      <w:r w:rsidR="00376A45" w:rsidRPr="00A92CA5">
        <w:rPr>
          <w:sz w:val="24"/>
          <w:szCs w:val="24"/>
        </w:rPr>
        <w:t xml:space="preserve">от </w:t>
      </w:r>
      <w:r w:rsidRPr="00A92CA5">
        <w:rPr>
          <w:sz w:val="24"/>
          <w:szCs w:val="24"/>
        </w:rPr>
        <w:t>кассового плана.</w:t>
      </w:r>
    </w:p>
    <w:p w:rsidR="00172E5D" w:rsidRPr="00A92CA5" w:rsidRDefault="00172E5D" w:rsidP="00172E5D">
      <w:pPr>
        <w:tabs>
          <w:tab w:val="left" w:pos="8220"/>
        </w:tabs>
        <w:spacing w:line="276" w:lineRule="auto"/>
        <w:ind w:firstLine="709"/>
        <w:jc w:val="both"/>
        <w:rPr>
          <w:sz w:val="24"/>
          <w:szCs w:val="24"/>
        </w:rPr>
      </w:pPr>
    </w:p>
    <w:p w:rsidR="00172E5D" w:rsidRPr="00A92CA5" w:rsidRDefault="00172E5D" w:rsidP="00172E5D">
      <w:pPr>
        <w:spacing w:line="276" w:lineRule="auto"/>
        <w:ind w:firstLine="709"/>
        <w:jc w:val="both"/>
        <w:rPr>
          <w:sz w:val="24"/>
          <w:szCs w:val="24"/>
        </w:rPr>
      </w:pPr>
      <w:r w:rsidRPr="00A92CA5">
        <w:rPr>
          <w:b/>
          <w:sz w:val="24"/>
          <w:szCs w:val="24"/>
        </w:rPr>
        <w:t>По подразделу</w:t>
      </w:r>
      <w:r w:rsidRPr="00A92CA5">
        <w:rPr>
          <w:b/>
          <w:bCs/>
          <w:sz w:val="24"/>
          <w:szCs w:val="24"/>
        </w:rPr>
        <w:t xml:space="preserve"> 0104 «Функционирование Правительства РФ, высших исполнительных органов государственной власти субъектов РФ, местных администраций»</w:t>
      </w:r>
      <w:r w:rsidRPr="00A92CA5">
        <w:rPr>
          <w:sz w:val="24"/>
          <w:szCs w:val="24"/>
        </w:rPr>
        <w:t xml:space="preserve"> кассовое исполнение на содержание работников департамента финансов в рамках муниципальной программы «Развитие органов местного самоуправления городского округа Тольятти на 2023 – 2028 годы» </w:t>
      </w:r>
      <w:r w:rsidR="00FE5F9E" w:rsidRPr="00A92CA5">
        <w:rPr>
          <w:sz w:val="24"/>
          <w:szCs w:val="24"/>
        </w:rPr>
        <w:t xml:space="preserve">за </w:t>
      </w:r>
      <w:r w:rsidR="00FE5F9E" w:rsidRPr="00A92CA5">
        <w:rPr>
          <w:sz w:val="24"/>
          <w:szCs w:val="24"/>
          <w:lang w:val="en-US"/>
        </w:rPr>
        <w:t>I</w:t>
      </w:r>
      <w:r w:rsidR="00FE5F9E" w:rsidRPr="00A92CA5">
        <w:rPr>
          <w:sz w:val="24"/>
          <w:szCs w:val="24"/>
        </w:rPr>
        <w:t xml:space="preserve"> полугодие 2023 года </w:t>
      </w:r>
      <w:r w:rsidRPr="00A92CA5">
        <w:rPr>
          <w:sz w:val="24"/>
          <w:szCs w:val="24"/>
        </w:rPr>
        <w:t xml:space="preserve">составило </w:t>
      </w:r>
      <w:r w:rsidR="00FE5F9E" w:rsidRPr="00A92CA5">
        <w:rPr>
          <w:b/>
          <w:bCs/>
          <w:sz w:val="24"/>
          <w:szCs w:val="24"/>
        </w:rPr>
        <w:t>39 849</w:t>
      </w:r>
      <w:r w:rsidRPr="00A92CA5">
        <w:rPr>
          <w:b/>
          <w:bCs/>
          <w:sz w:val="24"/>
          <w:szCs w:val="24"/>
        </w:rPr>
        <w:t xml:space="preserve"> тыс. руб.</w:t>
      </w:r>
      <w:r w:rsidR="00FE5F9E" w:rsidRPr="00A92CA5">
        <w:rPr>
          <w:b/>
          <w:bCs/>
          <w:sz w:val="24"/>
          <w:szCs w:val="24"/>
        </w:rPr>
        <w:t>,</w:t>
      </w:r>
      <w:r w:rsidRPr="00A92CA5">
        <w:rPr>
          <w:sz w:val="24"/>
          <w:szCs w:val="24"/>
        </w:rPr>
        <w:t xml:space="preserve"> или </w:t>
      </w:r>
      <w:r w:rsidR="00FE5F9E" w:rsidRPr="00A92CA5">
        <w:rPr>
          <w:sz w:val="24"/>
          <w:szCs w:val="24"/>
        </w:rPr>
        <w:t>40</w:t>
      </w:r>
      <w:r w:rsidRPr="00A92CA5">
        <w:rPr>
          <w:sz w:val="24"/>
          <w:szCs w:val="24"/>
        </w:rPr>
        <w:t>,</w:t>
      </w:r>
      <w:r w:rsidR="00FE5F9E" w:rsidRPr="00A92CA5">
        <w:rPr>
          <w:sz w:val="24"/>
          <w:szCs w:val="24"/>
        </w:rPr>
        <w:t>4</w:t>
      </w:r>
      <w:r w:rsidRPr="00A92CA5">
        <w:rPr>
          <w:sz w:val="24"/>
          <w:szCs w:val="24"/>
        </w:rPr>
        <w:t xml:space="preserve">% к утвержденному плану </w:t>
      </w:r>
      <w:r w:rsidRPr="00A92CA5">
        <w:rPr>
          <w:b/>
          <w:bCs/>
          <w:sz w:val="24"/>
          <w:szCs w:val="24"/>
        </w:rPr>
        <w:t>98</w:t>
      </w:r>
      <w:r w:rsidR="00FE5F9E" w:rsidRPr="00A92CA5">
        <w:rPr>
          <w:b/>
          <w:bCs/>
          <w:sz w:val="24"/>
          <w:szCs w:val="24"/>
        </w:rPr>
        <w:t> </w:t>
      </w:r>
      <w:r w:rsidRPr="00A92CA5">
        <w:rPr>
          <w:b/>
          <w:bCs/>
          <w:sz w:val="24"/>
          <w:szCs w:val="24"/>
        </w:rPr>
        <w:t>678 тыс. руб.</w:t>
      </w:r>
    </w:p>
    <w:p w:rsidR="00172E5D" w:rsidRPr="00A92CA5" w:rsidRDefault="00172E5D" w:rsidP="00172E5D">
      <w:pPr>
        <w:spacing w:line="276" w:lineRule="auto"/>
        <w:ind w:firstLine="709"/>
        <w:jc w:val="both"/>
        <w:rPr>
          <w:sz w:val="24"/>
          <w:szCs w:val="24"/>
        </w:rPr>
      </w:pPr>
      <w:r w:rsidRPr="00A92CA5">
        <w:rPr>
          <w:sz w:val="24"/>
          <w:szCs w:val="24"/>
        </w:rPr>
        <w:t xml:space="preserve">Низкое исполнение бюджетных ассигнований в </w:t>
      </w:r>
      <w:r w:rsidR="00BA6530" w:rsidRPr="00A92CA5">
        <w:rPr>
          <w:sz w:val="24"/>
          <w:szCs w:val="24"/>
          <w:lang w:val="en-US"/>
        </w:rPr>
        <w:t>I</w:t>
      </w:r>
      <w:r w:rsidRPr="00A92CA5">
        <w:rPr>
          <w:sz w:val="24"/>
          <w:szCs w:val="24"/>
        </w:rPr>
        <w:t xml:space="preserve"> </w:t>
      </w:r>
      <w:r w:rsidR="00FE5F9E" w:rsidRPr="00A92CA5">
        <w:rPr>
          <w:sz w:val="24"/>
          <w:szCs w:val="24"/>
        </w:rPr>
        <w:t>полугодии</w:t>
      </w:r>
      <w:r w:rsidRPr="00A92CA5">
        <w:rPr>
          <w:sz w:val="24"/>
          <w:szCs w:val="24"/>
        </w:rPr>
        <w:t xml:space="preserve"> обусловлено наличием экономии от размещения муниципального заказа на приобретение компьютерной техники и составных частей для компьютерного оборудования, сроком выплаты заработной платы, выплатами пособий по временной нетрудоспособности сотрудникам.</w:t>
      </w:r>
    </w:p>
    <w:p w:rsidR="00172E5D" w:rsidRPr="00A92CA5" w:rsidRDefault="00172E5D" w:rsidP="00172E5D">
      <w:pPr>
        <w:tabs>
          <w:tab w:val="left" w:pos="8220"/>
        </w:tabs>
        <w:spacing w:line="276" w:lineRule="auto"/>
        <w:ind w:firstLine="709"/>
        <w:jc w:val="both"/>
        <w:rPr>
          <w:sz w:val="24"/>
          <w:szCs w:val="24"/>
        </w:rPr>
      </w:pPr>
      <w:r w:rsidRPr="00A92CA5">
        <w:rPr>
          <w:sz w:val="24"/>
          <w:szCs w:val="24"/>
        </w:rPr>
        <w:t>Среднесписочная численность за отчетный период составила 10</w:t>
      </w:r>
      <w:r w:rsidR="00FE5F9E" w:rsidRPr="00A92CA5">
        <w:rPr>
          <w:sz w:val="24"/>
          <w:szCs w:val="24"/>
        </w:rPr>
        <w:t>1</w:t>
      </w:r>
      <w:r w:rsidRPr="00A92CA5">
        <w:rPr>
          <w:sz w:val="24"/>
          <w:szCs w:val="24"/>
        </w:rPr>
        <w:t xml:space="preserve"> человек,</w:t>
      </w:r>
      <w:r w:rsidRPr="00A92CA5">
        <w:rPr>
          <w:bCs/>
          <w:sz w:val="24"/>
          <w:szCs w:val="24"/>
        </w:rPr>
        <w:t xml:space="preserve"> </w:t>
      </w:r>
      <w:r w:rsidRPr="00A92CA5">
        <w:rPr>
          <w:sz w:val="24"/>
          <w:szCs w:val="24"/>
        </w:rPr>
        <w:t xml:space="preserve">в т. ч. </w:t>
      </w:r>
      <w:bookmarkStart w:id="0" w:name="_Hlk133324844"/>
      <w:r w:rsidRPr="00A92CA5">
        <w:rPr>
          <w:sz w:val="24"/>
          <w:szCs w:val="24"/>
        </w:rPr>
        <w:t>работников, замещающих должности муниципальной службы</w:t>
      </w:r>
      <w:r w:rsidR="00FE5F9E" w:rsidRPr="00A92CA5">
        <w:rPr>
          <w:sz w:val="24"/>
          <w:szCs w:val="24"/>
        </w:rPr>
        <w:t>,</w:t>
      </w:r>
      <w:r w:rsidRPr="00A92CA5">
        <w:rPr>
          <w:sz w:val="24"/>
          <w:szCs w:val="24"/>
        </w:rPr>
        <w:t xml:space="preserve"> и муниципальных служащих</w:t>
      </w:r>
      <w:bookmarkEnd w:id="0"/>
      <w:r w:rsidRPr="00A92CA5">
        <w:rPr>
          <w:sz w:val="24"/>
          <w:szCs w:val="24"/>
        </w:rPr>
        <w:t xml:space="preserve"> – 9</w:t>
      </w:r>
      <w:r w:rsidR="00FE5F9E" w:rsidRPr="00A92CA5">
        <w:rPr>
          <w:sz w:val="24"/>
          <w:szCs w:val="24"/>
        </w:rPr>
        <w:t>6</w:t>
      </w:r>
      <w:r w:rsidRPr="00A92CA5">
        <w:rPr>
          <w:sz w:val="24"/>
          <w:szCs w:val="24"/>
        </w:rPr>
        <w:t xml:space="preserve"> человек, работников, замещающих должности технической службы – 5 человек.</w:t>
      </w:r>
    </w:p>
    <w:p w:rsidR="00172E5D" w:rsidRPr="00A92CA5" w:rsidRDefault="00172E5D" w:rsidP="00172E5D">
      <w:pPr>
        <w:tabs>
          <w:tab w:val="left" w:pos="8220"/>
        </w:tabs>
        <w:spacing w:line="276" w:lineRule="auto"/>
        <w:ind w:firstLine="709"/>
        <w:jc w:val="both"/>
        <w:rPr>
          <w:sz w:val="24"/>
          <w:szCs w:val="24"/>
        </w:rPr>
      </w:pPr>
      <w:r w:rsidRPr="00A92CA5">
        <w:rPr>
          <w:sz w:val="24"/>
          <w:szCs w:val="24"/>
        </w:rPr>
        <w:lastRenderedPageBreak/>
        <w:t>За отчетный период фактический расход на денежное содержание работников, замещающих должности муниципальной службы</w:t>
      </w:r>
      <w:r w:rsidR="00FE5F9E" w:rsidRPr="00A92CA5">
        <w:rPr>
          <w:sz w:val="24"/>
          <w:szCs w:val="24"/>
        </w:rPr>
        <w:t>,</w:t>
      </w:r>
      <w:r w:rsidRPr="00A92CA5">
        <w:rPr>
          <w:sz w:val="24"/>
          <w:szCs w:val="24"/>
        </w:rPr>
        <w:t xml:space="preserve"> и муниципальных служащих составил </w:t>
      </w:r>
      <w:r w:rsidR="00FE5F9E" w:rsidRPr="00A92CA5">
        <w:rPr>
          <w:sz w:val="24"/>
          <w:szCs w:val="24"/>
        </w:rPr>
        <w:t>30</w:t>
      </w:r>
      <w:r w:rsidR="00FE5F9E" w:rsidRPr="00A92CA5">
        <w:rPr>
          <w:b/>
          <w:bCs/>
          <w:sz w:val="24"/>
          <w:szCs w:val="24"/>
        </w:rPr>
        <w:t> </w:t>
      </w:r>
      <w:r w:rsidR="00FE5F9E" w:rsidRPr="00A92CA5">
        <w:rPr>
          <w:sz w:val="24"/>
          <w:szCs w:val="24"/>
        </w:rPr>
        <w:t>366</w:t>
      </w:r>
      <w:r w:rsidR="00FE5F9E" w:rsidRPr="00A92CA5">
        <w:rPr>
          <w:b/>
          <w:bCs/>
          <w:sz w:val="24"/>
          <w:szCs w:val="24"/>
        </w:rPr>
        <w:t> </w:t>
      </w:r>
      <w:r w:rsidRPr="00A92CA5">
        <w:rPr>
          <w:sz w:val="24"/>
          <w:szCs w:val="24"/>
        </w:rPr>
        <w:t>тыс. руб. Среднемесячная зарплата составила 5</w:t>
      </w:r>
      <w:r w:rsidR="00FE5F9E" w:rsidRPr="00A92CA5">
        <w:rPr>
          <w:sz w:val="24"/>
          <w:szCs w:val="24"/>
        </w:rPr>
        <w:t>2,7</w:t>
      </w:r>
      <w:r w:rsidRPr="00A92CA5">
        <w:rPr>
          <w:sz w:val="24"/>
          <w:szCs w:val="24"/>
        </w:rPr>
        <w:t xml:space="preserve"> тыс. руб.</w:t>
      </w:r>
    </w:p>
    <w:p w:rsidR="00210414" w:rsidRPr="00A92CA5" w:rsidRDefault="00210414" w:rsidP="00172E5D">
      <w:pPr>
        <w:autoSpaceDE w:val="0"/>
        <w:autoSpaceDN w:val="0"/>
        <w:adjustRightInd w:val="0"/>
        <w:spacing w:line="276" w:lineRule="auto"/>
        <w:ind w:firstLine="709"/>
        <w:jc w:val="both"/>
        <w:rPr>
          <w:b/>
          <w:sz w:val="24"/>
          <w:szCs w:val="24"/>
        </w:rPr>
      </w:pPr>
    </w:p>
    <w:p w:rsidR="00172E5D" w:rsidRPr="00A92CA5" w:rsidRDefault="00172E5D" w:rsidP="00172E5D">
      <w:pPr>
        <w:autoSpaceDE w:val="0"/>
        <w:autoSpaceDN w:val="0"/>
        <w:adjustRightInd w:val="0"/>
        <w:spacing w:line="276" w:lineRule="auto"/>
        <w:ind w:firstLine="709"/>
        <w:jc w:val="both"/>
        <w:rPr>
          <w:sz w:val="24"/>
          <w:szCs w:val="24"/>
        </w:rPr>
      </w:pPr>
      <w:r w:rsidRPr="00A92CA5">
        <w:rPr>
          <w:b/>
          <w:sz w:val="24"/>
          <w:szCs w:val="24"/>
        </w:rPr>
        <w:t>По подразделу</w:t>
      </w:r>
      <w:r w:rsidRPr="00A92CA5">
        <w:rPr>
          <w:b/>
          <w:bCs/>
          <w:sz w:val="24"/>
          <w:szCs w:val="24"/>
        </w:rPr>
        <w:t xml:space="preserve"> </w:t>
      </w:r>
      <w:r w:rsidRPr="00A92CA5">
        <w:rPr>
          <w:b/>
          <w:sz w:val="24"/>
          <w:szCs w:val="24"/>
        </w:rPr>
        <w:t xml:space="preserve">0111 «Резервные фонды» </w:t>
      </w:r>
      <w:r w:rsidRPr="00A92CA5">
        <w:rPr>
          <w:sz w:val="24"/>
          <w:szCs w:val="24"/>
        </w:rPr>
        <w:t>утвержденный план на 01.0</w:t>
      </w:r>
      <w:r w:rsidR="002B7A68" w:rsidRPr="00A92CA5">
        <w:rPr>
          <w:sz w:val="24"/>
          <w:szCs w:val="24"/>
        </w:rPr>
        <w:t>7</w:t>
      </w:r>
      <w:r w:rsidRPr="00A92CA5">
        <w:rPr>
          <w:sz w:val="24"/>
          <w:szCs w:val="24"/>
        </w:rPr>
        <w:t xml:space="preserve">.2023 в соответствии с решением Думы городского округа Тольятти </w:t>
      </w:r>
      <w:r w:rsidRPr="00A92CA5">
        <w:rPr>
          <w:bCs/>
          <w:sz w:val="24"/>
          <w:szCs w:val="24"/>
        </w:rPr>
        <w:t xml:space="preserve">от </w:t>
      </w:r>
      <w:r w:rsidR="002B7A68" w:rsidRPr="00A92CA5">
        <w:rPr>
          <w:bCs/>
          <w:sz w:val="24"/>
          <w:szCs w:val="24"/>
        </w:rPr>
        <w:t>07</w:t>
      </w:r>
      <w:r w:rsidRPr="00A92CA5">
        <w:rPr>
          <w:bCs/>
          <w:sz w:val="24"/>
          <w:szCs w:val="24"/>
        </w:rPr>
        <w:t>.0</w:t>
      </w:r>
      <w:r w:rsidR="002B7A68" w:rsidRPr="00A92CA5">
        <w:rPr>
          <w:bCs/>
          <w:sz w:val="24"/>
          <w:szCs w:val="24"/>
        </w:rPr>
        <w:t>6</w:t>
      </w:r>
      <w:r w:rsidRPr="00A92CA5">
        <w:rPr>
          <w:bCs/>
          <w:sz w:val="24"/>
          <w:szCs w:val="24"/>
        </w:rPr>
        <w:t>.2023 № 15</w:t>
      </w:r>
      <w:r w:rsidR="002B7A68" w:rsidRPr="00A92CA5">
        <w:rPr>
          <w:bCs/>
          <w:sz w:val="24"/>
          <w:szCs w:val="24"/>
        </w:rPr>
        <w:t>72</w:t>
      </w:r>
      <w:r w:rsidRPr="00A92CA5">
        <w:rPr>
          <w:bCs/>
          <w:sz w:val="24"/>
          <w:szCs w:val="24"/>
        </w:rPr>
        <w:t xml:space="preserve"> составил </w:t>
      </w:r>
      <w:r w:rsidR="002B7A68" w:rsidRPr="00A92CA5">
        <w:rPr>
          <w:bCs/>
          <w:sz w:val="24"/>
          <w:szCs w:val="24"/>
        </w:rPr>
        <w:t>3</w:t>
      </w:r>
      <w:r w:rsidR="002B7A68" w:rsidRPr="00A92CA5">
        <w:rPr>
          <w:b/>
          <w:bCs/>
          <w:sz w:val="24"/>
          <w:szCs w:val="24"/>
        </w:rPr>
        <w:t> </w:t>
      </w:r>
      <w:r w:rsidR="002B7A68" w:rsidRPr="00A92CA5">
        <w:rPr>
          <w:bCs/>
          <w:sz w:val="24"/>
          <w:szCs w:val="24"/>
        </w:rPr>
        <w:t>992</w:t>
      </w:r>
      <w:r w:rsidR="002B7A68" w:rsidRPr="00A92CA5">
        <w:rPr>
          <w:b/>
          <w:bCs/>
          <w:sz w:val="24"/>
          <w:szCs w:val="24"/>
        </w:rPr>
        <w:t> </w:t>
      </w:r>
      <w:r w:rsidRPr="00A92CA5">
        <w:rPr>
          <w:bCs/>
          <w:sz w:val="24"/>
          <w:szCs w:val="24"/>
        </w:rPr>
        <w:t>тыс. руб.</w:t>
      </w:r>
    </w:p>
    <w:p w:rsidR="004275F9" w:rsidRPr="00A92CA5" w:rsidRDefault="00172E5D" w:rsidP="00172E5D">
      <w:pPr>
        <w:pStyle w:val="ac"/>
        <w:autoSpaceDE w:val="0"/>
        <w:autoSpaceDN w:val="0"/>
        <w:adjustRightInd w:val="0"/>
        <w:spacing w:line="276" w:lineRule="auto"/>
        <w:ind w:firstLine="709"/>
        <w:jc w:val="both"/>
        <w:rPr>
          <w:szCs w:val="24"/>
        </w:rPr>
      </w:pPr>
      <w:r w:rsidRPr="00A92CA5">
        <w:rPr>
          <w:b w:val="0"/>
          <w:szCs w:val="24"/>
        </w:rPr>
        <w:t>Фактический</w:t>
      </w:r>
      <w:r w:rsidRPr="00A92CA5">
        <w:rPr>
          <w:b w:val="0"/>
          <w:bCs/>
          <w:szCs w:val="24"/>
        </w:rPr>
        <w:t xml:space="preserve"> остаток </w:t>
      </w:r>
      <w:r w:rsidRPr="00A92CA5">
        <w:rPr>
          <w:b w:val="0"/>
          <w:szCs w:val="24"/>
        </w:rPr>
        <w:t>резервного фонда администрации городского округа Тольятти по состоянию на 01.0</w:t>
      </w:r>
      <w:r w:rsidR="002B7A68" w:rsidRPr="00A92CA5">
        <w:rPr>
          <w:b w:val="0"/>
          <w:szCs w:val="24"/>
        </w:rPr>
        <w:t>7</w:t>
      </w:r>
      <w:r w:rsidRPr="00A92CA5">
        <w:rPr>
          <w:b w:val="0"/>
          <w:szCs w:val="24"/>
        </w:rPr>
        <w:t xml:space="preserve">.2023 составил </w:t>
      </w:r>
      <w:r w:rsidR="002B7A68" w:rsidRPr="00A92CA5">
        <w:rPr>
          <w:szCs w:val="24"/>
        </w:rPr>
        <w:t>1</w:t>
      </w:r>
      <w:r w:rsidRPr="00A92CA5">
        <w:rPr>
          <w:bCs/>
          <w:szCs w:val="24"/>
        </w:rPr>
        <w:t> </w:t>
      </w:r>
      <w:r w:rsidR="002B7A68" w:rsidRPr="00A92CA5">
        <w:rPr>
          <w:bCs/>
          <w:szCs w:val="24"/>
        </w:rPr>
        <w:t>707</w:t>
      </w:r>
      <w:r w:rsidRPr="00A92CA5">
        <w:rPr>
          <w:szCs w:val="24"/>
        </w:rPr>
        <w:t xml:space="preserve"> тыс. руб.</w:t>
      </w:r>
    </w:p>
    <w:p w:rsidR="00210414" w:rsidRPr="00A92CA5" w:rsidRDefault="00210414" w:rsidP="00172E5D">
      <w:pPr>
        <w:tabs>
          <w:tab w:val="left" w:pos="8220"/>
        </w:tabs>
        <w:spacing w:line="276" w:lineRule="auto"/>
        <w:ind w:firstLine="709"/>
        <w:jc w:val="both"/>
        <w:rPr>
          <w:sz w:val="24"/>
          <w:szCs w:val="24"/>
        </w:rPr>
      </w:pPr>
    </w:p>
    <w:p w:rsidR="00172E5D" w:rsidRPr="00A92CA5" w:rsidRDefault="00172E5D" w:rsidP="00172E5D">
      <w:pPr>
        <w:tabs>
          <w:tab w:val="left" w:pos="8220"/>
        </w:tabs>
        <w:spacing w:line="276" w:lineRule="auto"/>
        <w:ind w:firstLine="709"/>
        <w:jc w:val="both"/>
        <w:rPr>
          <w:sz w:val="24"/>
          <w:szCs w:val="24"/>
        </w:rPr>
      </w:pPr>
      <w:r w:rsidRPr="00A92CA5">
        <w:rPr>
          <w:b/>
          <w:sz w:val="24"/>
          <w:szCs w:val="24"/>
        </w:rPr>
        <w:t>По подразделу</w:t>
      </w:r>
      <w:r w:rsidRPr="00A92CA5">
        <w:rPr>
          <w:b/>
          <w:bCs/>
          <w:sz w:val="24"/>
          <w:szCs w:val="24"/>
        </w:rPr>
        <w:t xml:space="preserve"> </w:t>
      </w:r>
      <w:r w:rsidRPr="00A92CA5">
        <w:rPr>
          <w:b/>
          <w:sz w:val="24"/>
          <w:szCs w:val="24"/>
        </w:rPr>
        <w:t xml:space="preserve">0113 «Другие общегосударственные вопросы» </w:t>
      </w:r>
      <w:r w:rsidRPr="00A92CA5">
        <w:rPr>
          <w:bCs/>
          <w:sz w:val="24"/>
          <w:szCs w:val="24"/>
        </w:rPr>
        <w:t>кассовое исполнение составило</w:t>
      </w:r>
      <w:r w:rsidRPr="00A92CA5">
        <w:rPr>
          <w:b/>
          <w:sz w:val="24"/>
          <w:szCs w:val="24"/>
        </w:rPr>
        <w:t xml:space="preserve"> </w:t>
      </w:r>
      <w:r w:rsidR="002652AC" w:rsidRPr="00A92CA5">
        <w:rPr>
          <w:b/>
          <w:bCs/>
          <w:sz w:val="24"/>
          <w:szCs w:val="24"/>
        </w:rPr>
        <w:t xml:space="preserve">734 </w:t>
      </w:r>
      <w:r w:rsidRPr="00A92CA5">
        <w:rPr>
          <w:b/>
          <w:bCs/>
          <w:sz w:val="24"/>
          <w:szCs w:val="24"/>
        </w:rPr>
        <w:t>тыс. руб.</w:t>
      </w:r>
      <w:r w:rsidRPr="00A92CA5">
        <w:rPr>
          <w:sz w:val="24"/>
          <w:szCs w:val="24"/>
        </w:rPr>
        <w:t xml:space="preserve"> при утвержденном плане </w:t>
      </w:r>
      <w:r w:rsidRPr="00A92CA5">
        <w:rPr>
          <w:b/>
          <w:bCs/>
          <w:sz w:val="24"/>
          <w:szCs w:val="24"/>
        </w:rPr>
        <w:t>2</w:t>
      </w:r>
      <w:r w:rsidR="002652AC" w:rsidRPr="00A92CA5">
        <w:rPr>
          <w:b/>
          <w:bCs/>
          <w:sz w:val="24"/>
          <w:szCs w:val="24"/>
        </w:rPr>
        <w:t>0</w:t>
      </w:r>
      <w:r w:rsidR="00210414" w:rsidRPr="00A92CA5">
        <w:rPr>
          <w:b/>
          <w:bCs/>
          <w:sz w:val="24"/>
          <w:szCs w:val="24"/>
        </w:rPr>
        <w:t> </w:t>
      </w:r>
      <w:r w:rsidR="002652AC" w:rsidRPr="00A92CA5">
        <w:rPr>
          <w:b/>
          <w:bCs/>
          <w:sz w:val="24"/>
          <w:szCs w:val="24"/>
        </w:rPr>
        <w:t>151</w:t>
      </w:r>
      <w:r w:rsidRPr="00A92CA5">
        <w:rPr>
          <w:b/>
          <w:bCs/>
          <w:sz w:val="24"/>
          <w:szCs w:val="24"/>
        </w:rPr>
        <w:t xml:space="preserve"> тыс. руб.</w:t>
      </w:r>
      <w:r w:rsidR="00210414" w:rsidRPr="00A92CA5">
        <w:rPr>
          <w:b/>
          <w:bCs/>
          <w:sz w:val="24"/>
          <w:szCs w:val="24"/>
        </w:rPr>
        <w:t>,</w:t>
      </w:r>
      <w:r w:rsidRPr="00A92CA5">
        <w:rPr>
          <w:sz w:val="24"/>
          <w:szCs w:val="24"/>
        </w:rPr>
        <w:t xml:space="preserve"> или </w:t>
      </w:r>
      <w:r w:rsidR="002652AC" w:rsidRPr="00A92CA5">
        <w:rPr>
          <w:sz w:val="24"/>
          <w:szCs w:val="24"/>
        </w:rPr>
        <w:t>3</w:t>
      </w:r>
      <w:r w:rsidRPr="00A92CA5">
        <w:rPr>
          <w:sz w:val="24"/>
          <w:szCs w:val="24"/>
        </w:rPr>
        <w:t>,</w:t>
      </w:r>
      <w:r w:rsidR="002652AC" w:rsidRPr="00A92CA5">
        <w:rPr>
          <w:sz w:val="24"/>
          <w:szCs w:val="24"/>
        </w:rPr>
        <w:t>6</w:t>
      </w:r>
      <w:r w:rsidRPr="00A92CA5">
        <w:rPr>
          <w:sz w:val="24"/>
          <w:szCs w:val="24"/>
        </w:rPr>
        <w:t xml:space="preserve"> % к утвержденному плану.</w:t>
      </w:r>
    </w:p>
    <w:p w:rsidR="00984BF7" w:rsidRPr="00A92CA5" w:rsidRDefault="00984BF7" w:rsidP="00984BF7">
      <w:pPr>
        <w:spacing w:line="276" w:lineRule="auto"/>
        <w:ind w:firstLine="709"/>
        <w:jc w:val="both"/>
        <w:rPr>
          <w:sz w:val="24"/>
          <w:szCs w:val="24"/>
        </w:rPr>
      </w:pPr>
      <w:r w:rsidRPr="00A92CA5">
        <w:rPr>
          <w:sz w:val="24"/>
          <w:szCs w:val="24"/>
        </w:rPr>
        <w:t xml:space="preserve">Расходы произведены на оплату процедуры банкротства - 13,0 % к утвержденному плану </w:t>
      </w:r>
      <w:r w:rsidRPr="00A92CA5">
        <w:rPr>
          <w:b/>
          <w:sz w:val="24"/>
          <w:szCs w:val="24"/>
        </w:rPr>
        <w:t>5 650 тыс. руб.</w:t>
      </w:r>
      <w:r w:rsidRPr="00A92CA5">
        <w:rPr>
          <w:sz w:val="24"/>
          <w:szCs w:val="24"/>
        </w:rPr>
        <w:t>, в том числе:</w:t>
      </w:r>
    </w:p>
    <w:p w:rsidR="00984BF7" w:rsidRPr="00A92CA5" w:rsidRDefault="00984BF7" w:rsidP="00984BF7">
      <w:pPr>
        <w:pStyle w:val="af7"/>
        <w:numPr>
          <w:ilvl w:val="0"/>
          <w:numId w:val="41"/>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 оплата на депозитный счет суда – 150 тыс. руб. (6 исп. док.);</w:t>
      </w:r>
    </w:p>
    <w:p w:rsidR="00984BF7" w:rsidRPr="00A92CA5" w:rsidRDefault="00984BF7" w:rsidP="00984BF7">
      <w:pPr>
        <w:pStyle w:val="af7"/>
        <w:numPr>
          <w:ilvl w:val="0"/>
          <w:numId w:val="41"/>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 вознаграждение конкурсному управляющему и судебные расходы - 584 тыс. руб. Финансирование процедур банкротства производится заявителем по делу только в случае отсутствия денежных средств должника по завершению процедуры банкротства на основании заявления взыскателя и предоставления исполнительного листа в соответствии со ст. 242.1 БК РФ. За </w:t>
      </w:r>
      <w:r w:rsidRPr="00A92CA5">
        <w:rPr>
          <w:rFonts w:ascii="Times New Roman" w:hAnsi="Times New Roman"/>
          <w:sz w:val="24"/>
          <w:szCs w:val="24"/>
          <w:lang w:val="en-US"/>
        </w:rPr>
        <w:t>I</w:t>
      </w:r>
      <w:r w:rsidRPr="00A92CA5">
        <w:rPr>
          <w:rFonts w:ascii="Times New Roman" w:hAnsi="Times New Roman"/>
          <w:sz w:val="24"/>
          <w:szCs w:val="24"/>
        </w:rPr>
        <w:t xml:space="preserve"> полугодие 2023 года поступило 1 заявление о взыскании </w:t>
      </w:r>
      <w:r w:rsidR="00AE058E" w:rsidRPr="00A92CA5">
        <w:rPr>
          <w:rFonts w:ascii="Times New Roman" w:hAnsi="Times New Roman"/>
          <w:sz w:val="24"/>
          <w:szCs w:val="24"/>
        </w:rPr>
        <w:t xml:space="preserve">из </w:t>
      </w:r>
      <w:r w:rsidRPr="00A92CA5">
        <w:rPr>
          <w:rFonts w:ascii="Times New Roman" w:hAnsi="Times New Roman"/>
          <w:sz w:val="24"/>
          <w:szCs w:val="24"/>
        </w:rPr>
        <w:t>бюджета расходов по результатам завершения процедуры банкротства в отношении юридического лица.</w:t>
      </w:r>
    </w:p>
    <w:p w:rsidR="002652AC" w:rsidRPr="00A92CA5" w:rsidRDefault="002652AC" w:rsidP="00172E5D">
      <w:pPr>
        <w:spacing w:line="276" w:lineRule="auto"/>
        <w:ind w:firstLine="709"/>
        <w:jc w:val="both"/>
        <w:rPr>
          <w:b/>
          <w:bCs/>
          <w:sz w:val="24"/>
          <w:szCs w:val="24"/>
        </w:rPr>
      </w:pPr>
      <w:r w:rsidRPr="00A92CA5">
        <w:rPr>
          <w:sz w:val="24"/>
          <w:szCs w:val="24"/>
        </w:rPr>
        <w:t>Из</w:t>
      </w:r>
      <w:r w:rsidR="00172E5D" w:rsidRPr="00A92CA5">
        <w:rPr>
          <w:sz w:val="24"/>
          <w:szCs w:val="24"/>
        </w:rPr>
        <w:t xml:space="preserve"> предусмотренных </w:t>
      </w:r>
      <w:r w:rsidRPr="00A92CA5">
        <w:rPr>
          <w:sz w:val="24"/>
          <w:szCs w:val="24"/>
        </w:rPr>
        <w:t xml:space="preserve">изначально средств </w:t>
      </w:r>
      <w:r w:rsidR="00172E5D" w:rsidRPr="00A92CA5">
        <w:rPr>
          <w:sz w:val="24"/>
          <w:szCs w:val="24"/>
        </w:rPr>
        <w:t xml:space="preserve">на реализацию инициативных проектов в </w:t>
      </w:r>
      <w:r w:rsidRPr="00A92CA5">
        <w:rPr>
          <w:sz w:val="24"/>
          <w:szCs w:val="24"/>
        </w:rPr>
        <w:t>размере</w:t>
      </w:r>
      <w:r w:rsidR="00172E5D" w:rsidRPr="00A92CA5">
        <w:rPr>
          <w:sz w:val="24"/>
          <w:szCs w:val="24"/>
        </w:rPr>
        <w:t xml:space="preserve"> </w:t>
      </w:r>
      <w:r w:rsidR="00172E5D" w:rsidRPr="00A92CA5">
        <w:rPr>
          <w:b/>
          <w:bCs/>
          <w:sz w:val="24"/>
          <w:szCs w:val="24"/>
        </w:rPr>
        <w:t>8 000 тыс. руб.</w:t>
      </w:r>
      <w:r w:rsidRPr="00A92CA5">
        <w:rPr>
          <w:b/>
          <w:bCs/>
          <w:sz w:val="24"/>
          <w:szCs w:val="24"/>
        </w:rPr>
        <w:t xml:space="preserve"> </w:t>
      </w:r>
      <w:r w:rsidRPr="00A92CA5">
        <w:rPr>
          <w:bCs/>
          <w:sz w:val="24"/>
          <w:szCs w:val="24"/>
        </w:rPr>
        <w:t>по ГРБС распределено</w:t>
      </w:r>
      <w:r w:rsidRPr="00A92CA5">
        <w:rPr>
          <w:b/>
          <w:bCs/>
          <w:sz w:val="24"/>
          <w:szCs w:val="24"/>
        </w:rPr>
        <w:t xml:space="preserve"> 7 469 тыс. руб. </w:t>
      </w:r>
      <w:r w:rsidRPr="00A92CA5">
        <w:rPr>
          <w:bCs/>
          <w:sz w:val="24"/>
          <w:szCs w:val="24"/>
        </w:rPr>
        <w:t xml:space="preserve">Нераспределенный остаток на отчетную дату составил </w:t>
      </w:r>
      <w:r w:rsidRPr="00A92CA5">
        <w:rPr>
          <w:b/>
          <w:bCs/>
          <w:sz w:val="24"/>
          <w:szCs w:val="24"/>
        </w:rPr>
        <w:t>531 тыс. руб.</w:t>
      </w:r>
    </w:p>
    <w:p w:rsidR="00172E5D" w:rsidRPr="00A92CA5" w:rsidRDefault="002652AC" w:rsidP="00172E5D">
      <w:pPr>
        <w:spacing w:line="276" w:lineRule="auto"/>
        <w:ind w:firstLine="709"/>
        <w:jc w:val="both"/>
        <w:rPr>
          <w:sz w:val="24"/>
          <w:szCs w:val="24"/>
        </w:rPr>
      </w:pPr>
      <w:r w:rsidRPr="00A92CA5">
        <w:rPr>
          <w:sz w:val="24"/>
          <w:szCs w:val="24"/>
        </w:rPr>
        <w:t>Средства, предусмотренные</w:t>
      </w:r>
      <w:r w:rsidR="00172E5D" w:rsidRPr="00A92CA5">
        <w:rPr>
          <w:sz w:val="24"/>
          <w:szCs w:val="24"/>
        </w:rPr>
        <w:t xml:space="preserve"> на приобретение техники муниципальным учреждениям по лизингу в размере </w:t>
      </w:r>
      <w:r w:rsidR="00172E5D" w:rsidRPr="00A92CA5">
        <w:rPr>
          <w:b/>
          <w:sz w:val="24"/>
          <w:szCs w:val="24"/>
        </w:rPr>
        <w:t>13</w:t>
      </w:r>
      <w:r w:rsidR="00A0547A" w:rsidRPr="00A92CA5">
        <w:rPr>
          <w:b/>
          <w:bCs/>
          <w:sz w:val="24"/>
          <w:szCs w:val="24"/>
        </w:rPr>
        <w:t> </w:t>
      </w:r>
      <w:r w:rsidR="00172E5D" w:rsidRPr="00A92CA5">
        <w:rPr>
          <w:b/>
          <w:sz w:val="24"/>
          <w:szCs w:val="24"/>
        </w:rPr>
        <w:t>970</w:t>
      </w:r>
      <w:r w:rsidR="00172E5D" w:rsidRPr="00A92CA5">
        <w:rPr>
          <w:sz w:val="24"/>
          <w:szCs w:val="24"/>
        </w:rPr>
        <w:t xml:space="preserve"> </w:t>
      </w:r>
      <w:r w:rsidR="00172E5D" w:rsidRPr="00A92CA5">
        <w:rPr>
          <w:b/>
          <w:bCs/>
          <w:sz w:val="24"/>
          <w:szCs w:val="24"/>
        </w:rPr>
        <w:t>тыс. руб.</w:t>
      </w:r>
      <w:r w:rsidRPr="00A92CA5">
        <w:rPr>
          <w:b/>
          <w:bCs/>
          <w:sz w:val="24"/>
          <w:szCs w:val="24"/>
        </w:rPr>
        <w:t>,</w:t>
      </w:r>
      <w:r w:rsidR="00172E5D" w:rsidRPr="00A92CA5">
        <w:rPr>
          <w:b/>
          <w:bCs/>
          <w:sz w:val="24"/>
          <w:szCs w:val="24"/>
        </w:rPr>
        <w:t xml:space="preserve"> </w:t>
      </w:r>
      <w:r w:rsidR="00172E5D" w:rsidRPr="00A92CA5">
        <w:rPr>
          <w:sz w:val="24"/>
          <w:szCs w:val="24"/>
        </w:rPr>
        <w:t>в отчетном периоде не финансировались</w:t>
      </w:r>
      <w:r w:rsidRPr="00A92CA5">
        <w:rPr>
          <w:sz w:val="24"/>
          <w:szCs w:val="24"/>
        </w:rPr>
        <w:t xml:space="preserve"> ввиду отсутствия заявок ГРБС</w:t>
      </w:r>
      <w:r w:rsidR="00172E5D" w:rsidRPr="00A92CA5">
        <w:rPr>
          <w:sz w:val="24"/>
          <w:szCs w:val="24"/>
        </w:rPr>
        <w:t>.</w:t>
      </w:r>
    </w:p>
    <w:p w:rsidR="00172E5D" w:rsidRPr="00A92CA5" w:rsidRDefault="00172E5D" w:rsidP="00172E5D">
      <w:pPr>
        <w:spacing w:line="276" w:lineRule="auto"/>
        <w:ind w:firstLine="709"/>
        <w:jc w:val="both"/>
        <w:rPr>
          <w:b/>
          <w:bCs/>
          <w:sz w:val="24"/>
          <w:szCs w:val="24"/>
        </w:rPr>
      </w:pPr>
    </w:p>
    <w:p w:rsidR="00172E5D" w:rsidRPr="00A92CA5" w:rsidRDefault="00172E5D" w:rsidP="00172E5D">
      <w:pPr>
        <w:spacing w:line="276" w:lineRule="auto"/>
        <w:ind w:firstLine="709"/>
        <w:jc w:val="both"/>
        <w:rPr>
          <w:sz w:val="24"/>
          <w:szCs w:val="24"/>
        </w:rPr>
      </w:pPr>
      <w:r w:rsidRPr="00A92CA5">
        <w:rPr>
          <w:b/>
          <w:sz w:val="24"/>
          <w:szCs w:val="24"/>
        </w:rPr>
        <w:t>По подразделу</w:t>
      </w:r>
      <w:r w:rsidRPr="00A92CA5">
        <w:rPr>
          <w:bCs/>
          <w:sz w:val="24"/>
          <w:szCs w:val="24"/>
        </w:rPr>
        <w:t xml:space="preserve"> </w:t>
      </w:r>
      <w:r w:rsidRPr="00A92CA5">
        <w:rPr>
          <w:b/>
          <w:sz w:val="24"/>
          <w:szCs w:val="24"/>
        </w:rPr>
        <w:t xml:space="preserve">1301 «Обслуживание государственного (муниципального) внутреннего долга» </w:t>
      </w:r>
      <w:r w:rsidRPr="00A92CA5">
        <w:rPr>
          <w:bCs/>
          <w:sz w:val="24"/>
          <w:szCs w:val="24"/>
        </w:rPr>
        <w:t>кассовое исполнение</w:t>
      </w:r>
      <w:r w:rsidRPr="00A92CA5">
        <w:rPr>
          <w:b/>
          <w:sz w:val="24"/>
          <w:szCs w:val="24"/>
        </w:rPr>
        <w:t xml:space="preserve"> </w:t>
      </w:r>
      <w:r w:rsidRPr="00A92CA5">
        <w:rPr>
          <w:sz w:val="24"/>
          <w:szCs w:val="24"/>
        </w:rPr>
        <w:t xml:space="preserve">составило </w:t>
      </w:r>
      <w:r w:rsidR="008E0E1C" w:rsidRPr="00A92CA5">
        <w:rPr>
          <w:b/>
          <w:sz w:val="24"/>
          <w:szCs w:val="24"/>
        </w:rPr>
        <w:t>79</w:t>
      </w:r>
      <w:r w:rsidRPr="00A92CA5">
        <w:rPr>
          <w:b/>
          <w:sz w:val="24"/>
          <w:szCs w:val="24"/>
        </w:rPr>
        <w:t> 8</w:t>
      </w:r>
      <w:r w:rsidR="008E0E1C" w:rsidRPr="00A92CA5">
        <w:rPr>
          <w:b/>
          <w:sz w:val="24"/>
          <w:szCs w:val="24"/>
        </w:rPr>
        <w:t>39</w:t>
      </w:r>
      <w:r w:rsidRPr="00A92CA5">
        <w:rPr>
          <w:sz w:val="24"/>
          <w:szCs w:val="24"/>
        </w:rPr>
        <w:t xml:space="preserve"> </w:t>
      </w:r>
      <w:r w:rsidRPr="00A92CA5">
        <w:rPr>
          <w:b/>
          <w:sz w:val="24"/>
          <w:szCs w:val="24"/>
        </w:rPr>
        <w:t>тыс. руб.</w:t>
      </w:r>
      <w:r w:rsidRPr="00A92CA5">
        <w:rPr>
          <w:sz w:val="24"/>
          <w:szCs w:val="24"/>
        </w:rPr>
        <w:t xml:space="preserve"> при утвержденном плане </w:t>
      </w:r>
      <w:r w:rsidRPr="00A92CA5">
        <w:rPr>
          <w:b/>
          <w:bCs/>
          <w:sz w:val="24"/>
          <w:szCs w:val="24"/>
        </w:rPr>
        <w:t>3</w:t>
      </w:r>
      <w:r w:rsidR="008E0E1C" w:rsidRPr="00A92CA5">
        <w:rPr>
          <w:b/>
          <w:bCs/>
          <w:sz w:val="24"/>
          <w:szCs w:val="24"/>
        </w:rPr>
        <w:t>30</w:t>
      </w:r>
      <w:r w:rsidR="00A0547A" w:rsidRPr="00A92CA5">
        <w:rPr>
          <w:b/>
          <w:bCs/>
          <w:sz w:val="24"/>
          <w:szCs w:val="24"/>
        </w:rPr>
        <w:t> </w:t>
      </w:r>
      <w:r w:rsidR="008E0E1C" w:rsidRPr="00A92CA5">
        <w:rPr>
          <w:b/>
          <w:bCs/>
          <w:sz w:val="24"/>
          <w:szCs w:val="24"/>
        </w:rPr>
        <w:t>78</w:t>
      </w:r>
      <w:r w:rsidRPr="00A92CA5">
        <w:rPr>
          <w:b/>
          <w:bCs/>
          <w:sz w:val="24"/>
          <w:szCs w:val="24"/>
        </w:rPr>
        <w:t>8 тыс. руб.</w:t>
      </w:r>
      <w:r w:rsidR="00210414" w:rsidRPr="00A92CA5">
        <w:rPr>
          <w:bCs/>
          <w:sz w:val="24"/>
          <w:szCs w:val="24"/>
        </w:rPr>
        <w:t>,</w:t>
      </w:r>
      <w:r w:rsidRPr="00A92CA5">
        <w:rPr>
          <w:sz w:val="24"/>
          <w:szCs w:val="24"/>
        </w:rPr>
        <w:t xml:space="preserve"> или </w:t>
      </w:r>
      <w:r w:rsidR="00612BDD" w:rsidRPr="00A92CA5">
        <w:rPr>
          <w:sz w:val="24"/>
          <w:szCs w:val="24"/>
        </w:rPr>
        <w:t>24</w:t>
      </w:r>
      <w:r w:rsidRPr="00A92CA5">
        <w:rPr>
          <w:sz w:val="24"/>
          <w:szCs w:val="24"/>
        </w:rPr>
        <w:t>,</w:t>
      </w:r>
      <w:r w:rsidR="00612BDD" w:rsidRPr="00A92CA5">
        <w:rPr>
          <w:sz w:val="24"/>
          <w:szCs w:val="24"/>
        </w:rPr>
        <w:t>1</w:t>
      </w:r>
      <w:r w:rsidRPr="00A92CA5">
        <w:rPr>
          <w:sz w:val="24"/>
          <w:szCs w:val="24"/>
        </w:rPr>
        <w:t xml:space="preserve"> % к утвержденному плану.</w:t>
      </w:r>
    </w:p>
    <w:p w:rsidR="00172E5D" w:rsidRPr="00A92CA5" w:rsidRDefault="00172E5D" w:rsidP="00172E5D">
      <w:pPr>
        <w:spacing w:line="276" w:lineRule="auto"/>
        <w:ind w:firstLine="709"/>
        <w:jc w:val="both"/>
        <w:rPr>
          <w:sz w:val="24"/>
          <w:szCs w:val="24"/>
        </w:rPr>
      </w:pPr>
      <w:r w:rsidRPr="00A92CA5">
        <w:rPr>
          <w:sz w:val="24"/>
          <w:szCs w:val="24"/>
        </w:rPr>
        <w:t>Низкий процент исполнения к утвержденному плану объясняется досрочным погашением кредитов, заимствованием временно свободных остатков средств на лицевых счетах бюджетных и автономных учреждений и средств, поступивших во временное распоряжение получателей бюджетных средств, непривлечением кредитных ресурсов в объеме открытых кредитных линий, а также привлечением бюджетного кредита с последующим направлением его на погашение кредитов кредитных организаций.</w:t>
      </w:r>
    </w:p>
    <w:p w:rsidR="00C33628" w:rsidRPr="00A92CA5" w:rsidRDefault="004A23E5" w:rsidP="002078D0">
      <w:pPr>
        <w:tabs>
          <w:tab w:val="left" w:pos="567"/>
        </w:tabs>
        <w:spacing w:before="240" w:after="240" w:line="276" w:lineRule="auto"/>
        <w:ind w:firstLine="709"/>
        <w:jc w:val="center"/>
        <w:rPr>
          <w:b/>
          <w:sz w:val="24"/>
          <w:szCs w:val="24"/>
        </w:rPr>
      </w:pPr>
      <w:r w:rsidRPr="00A92CA5">
        <w:rPr>
          <w:b/>
          <w:sz w:val="24"/>
          <w:szCs w:val="24"/>
        </w:rPr>
        <w:t>Департамент</w:t>
      </w:r>
      <w:r w:rsidRPr="00A92CA5">
        <w:rPr>
          <w:sz w:val="24"/>
          <w:szCs w:val="24"/>
        </w:rPr>
        <w:t xml:space="preserve"> </w:t>
      </w:r>
      <w:r w:rsidRPr="00A92CA5">
        <w:rPr>
          <w:b/>
          <w:sz w:val="24"/>
          <w:szCs w:val="24"/>
        </w:rPr>
        <w:t>по управлению муниципальным имуществом</w:t>
      </w:r>
    </w:p>
    <w:p w:rsidR="002078D0" w:rsidRPr="00A92CA5" w:rsidRDefault="002078D0" w:rsidP="00E852C9">
      <w:pPr>
        <w:tabs>
          <w:tab w:val="left" w:pos="0"/>
        </w:tabs>
        <w:spacing w:line="276" w:lineRule="auto"/>
        <w:ind w:firstLine="709"/>
        <w:jc w:val="both"/>
        <w:rPr>
          <w:b/>
          <w:sz w:val="24"/>
          <w:szCs w:val="24"/>
        </w:rPr>
      </w:pPr>
      <w:r w:rsidRPr="00A92CA5">
        <w:rPr>
          <w:sz w:val="24"/>
          <w:szCs w:val="24"/>
        </w:rPr>
        <w:t>Бюджетные ассигнования по главному распорядителю утверждены на 2023</w:t>
      </w:r>
      <w:r w:rsidR="00AF4B30" w:rsidRPr="00A92CA5">
        <w:rPr>
          <w:sz w:val="24"/>
          <w:szCs w:val="24"/>
        </w:rPr>
        <w:t xml:space="preserve"> </w:t>
      </w:r>
      <w:r w:rsidRPr="00A92CA5">
        <w:rPr>
          <w:sz w:val="24"/>
          <w:szCs w:val="24"/>
        </w:rPr>
        <w:t xml:space="preserve">год в сумме </w:t>
      </w:r>
      <w:r w:rsidRPr="00A92CA5">
        <w:rPr>
          <w:b/>
          <w:sz w:val="24"/>
          <w:szCs w:val="24"/>
        </w:rPr>
        <w:t>6</w:t>
      </w:r>
      <w:r w:rsidR="00BE083F" w:rsidRPr="00A92CA5">
        <w:rPr>
          <w:b/>
          <w:sz w:val="24"/>
          <w:szCs w:val="24"/>
        </w:rPr>
        <w:t>74</w:t>
      </w:r>
      <w:r w:rsidRPr="00A92CA5">
        <w:rPr>
          <w:b/>
          <w:sz w:val="24"/>
          <w:szCs w:val="24"/>
        </w:rPr>
        <w:t> </w:t>
      </w:r>
      <w:r w:rsidR="00BE083F" w:rsidRPr="00A92CA5">
        <w:rPr>
          <w:b/>
          <w:sz w:val="24"/>
          <w:szCs w:val="24"/>
        </w:rPr>
        <w:t>034</w:t>
      </w:r>
      <w:r w:rsidRPr="00A92CA5">
        <w:rPr>
          <w:b/>
          <w:sz w:val="24"/>
          <w:szCs w:val="24"/>
        </w:rPr>
        <w:t xml:space="preserve"> тыс. руб., </w:t>
      </w:r>
      <w:r w:rsidRPr="00A92CA5">
        <w:rPr>
          <w:sz w:val="24"/>
          <w:szCs w:val="24"/>
        </w:rPr>
        <w:t>в том числе средства вышестоящих бюджетов</w:t>
      </w:r>
      <w:r w:rsidRPr="00A92CA5">
        <w:rPr>
          <w:b/>
          <w:sz w:val="24"/>
          <w:szCs w:val="24"/>
        </w:rPr>
        <w:t xml:space="preserve"> – 4</w:t>
      </w:r>
      <w:r w:rsidR="00BE083F" w:rsidRPr="00A92CA5">
        <w:rPr>
          <w:b/>
          <w:sz w:val="24"/>
          <w:szCs w:val="24"/>
        </w:rPr>
        <w:t>8</w:t>
      </w:r>
      <w:r w:rsidRPr="00A92CA5">
        <w:rPr>
          <w:b/>
          <w:sz w:val="24"/>
          <w:szCs w:val="24"/>
        </w:rPr>
        <w:t>9 </w:t>
      </w:r>
      <w:r w:rsidR="00BE083F" w:rsidRPr="00A92CA5">
        <w:rPr>
          <w:b/>
          <w:sz w:val="24"/>
          <w:szCs w:val="24"/>
        </w:rPr>
        <w:t>021</w:t>
      </w:r>
      <w:r w:rsidRPr="00A92CA5">
        <w:rPr>
          <w:b/>
          <w:sz w:val="24"/>
          <w:szCs w:val="24"/>
        </w:rPr>
        <w:t xml:space="preserve"> тыс.</w:t>
      </w:r>
      <w:r w:rsidR="000D5D1C" w:rsidRPr="00A92CA5">
        <w:rPr>
          <w:b/>
          <w:sz w:val="24"/>
          <w:szCs w:val="24"/>
        </w:rPr>
        <w:t xml:space="preserve"> </w:t>
      </w:r>
      <w:r w:rsidRPr="00A92CA5">
        <w:rPr>
          <w:b/>
          <w:sz w:val="24"/>
          <w:szCs w:val="24"/>
        </w:rPr>
        <w:t>руб.</w:t>
      </w:r>
    </w:p>
    <w:p w:rsidR="002078D0" w:rsidRPr="00A92CA5" w:rsidRDefault="002078D0" w:rsidP="00E852C9">
      <w:pPr>
        <w:tabs>
          <w:tab w:val="left" w:pos="0"/>
        </w:tabs>
        <w:spacing w:line="276" w:lineRule="auto"/>
        <w:ind w:firstLine="709"/>
        <w:jc w:val="both"/>
        <w:rPr>
          <w:b/>
          <w:sz w:val="24"/>
          <w:szCs w:val="24"/>
        </w:rPr>
      </w:pPr>
      <w:r w:rsidRPr="00A92CA5">
        <w:rPr>
          <w:sz w:val="24"/>
          <w:szCs w:val="24"/>
        </w:rPr>
        <w:t xml:space="preserve">Исполнение в отчетном периоде составило </w:t>
      </w:r>
      <w:r w:rsidR="00BE083F" w:rsidRPr="00A92CA5">
        <w:rPr>
          <w:b/>
          <w:sz w:val="24"/>
          <w:szCs w:val="24"/>
        </w:rPr>
        <w:t>456</w:t>
      </w:r>
      <w:r w:rsidRPr="00A92CA5">
        <w:rPr>
          <w:b/>
          <w:bCs/>
          <w:sz w:val="24"/>
          <w:szCs w:val="24"/>
        </w:rPr>
        <w:t> </w:t>
      </w:r>
      <w:r w:rsidR="00BE083F" w:rsidRPr="00A92CA5">
        <w:rPr>
          <w:b/>
          <w:bCs/>
          <w:sz w:val="24"/>
          <w:szCs w:val="24"/>
        </w:rPr>
        <w:t>132</w:t>
      </w:r>
      <w:r w:rsidRPr="00A92CA5">
        <w:rPr>
          <w:b/>
          <w:bCs/>
          <w:sz w:val="24"/>
          <w:szCs w:val="24"/>
        </w:rPr>
        <w:t xml:space="preserve"> тыс. </w:t>
      </w:r>
      <w:r w:rsidRPr="00A92CA5">
        <w:rPr>
          <w:b/>
          <w:sz w:val="24"/>
          <w:szCs w:val="24"/>
        </w:rPr>
        <w:t>руб.,</w:t>
      </w:r>
      <w:r w:rsidRPr="00A92CA5">
        <w:rPr>
          <w:sz w:val="24"/>
          <w:szCs w:val="24"/>
        </w:rPr>
        <w:t xml:space="preserve"> или </w:t>
      </w:r>
      <w:r w:rsidR="00BE083F" w:rsidRPr="00A92CA5">
        <w:rPr>
          <w:sz w:val="24"/>
          <w:szCs w:val="24"/>
        </w:rPr>
        <w:t>67</w:t>
      </w:r>
      <w:r w:rsidRPr="00A92CA5">
        <w:rPr>
          <w:sz w:val="24"/>
          <w:szCs w:val="24"/>
        </w:rPr>
        <w:t>,</w:t>
      </w:r>
      <w:r w:rsidR="00BE083F" w:rsidRPr="00A92CA5">
        <w:rPr>
          <w:sz w:val="24"/>
          <w:szCs w:val="24"/>
        </w:rPr>
        <w:t>7</w:t>
      </w:r>
      <w:r w:rsidRPr="00A92CA5">
        <w:rPr>
          <w:sz w:val="24"/>
          <w:szCs w:val="24"/>
        </w:rPr>
        <w:t xml:space="preserve">%, по средствам вышестоящих бюджетов – </w:t>
      </w:r>
      <w:r w:rsidR="00BE083F" w:rsidRPr="00A92CA5">
        <w:rPr>
          <w:b/>
          <w:bCs/>
          <w:sz w:val="24"/>
          <w:szCs w:val="24"/>
        </w:rPr>
        <w:t>311</w:t>
      </w:r>
      <w:r w:rsidRPr="00A92CA5">
        <w:rPr>
          <w:b/>
          <w:bCs/>
          <w:sz w:val="24"/>
          <w:szCs w:val="24"/>
        </w:rPr>
        <w:t> </w:t>
      </w:r>
      <w:r w:rsidR="00BE083F" w:rsidRPr="00A92CA5">
        <w:rPr>
          <w:b/>
          <w:bCs/>
          <w:sz w:val="24"/>
          <w:szCs w:val="24"/>
        </w:rPr>
        <w:t>105</w:t>
      </w:r>
      <w:r w:rsidRPr="00A92CA5">
        <w:rPr>
          <w:b/>
          <w:sz w:val="24"/>
          <w:szCs w:val="24"/>
        </w:rPr>
        <w:t xml:space="preserve"> тыс. руб., </w:t>
      </w:r>
      <w:r w:rsidRPr="00A92CA5">
        <w:rPr>
          <w:bCs/>
          <w:sz w:val="24"/>
          <w:szCs w:val="24"/>
        </w:rPr>
        <w:t>или</w:t>
      </w:r>
      <w:r w:rsidRPr="00A92CA5">
        <w:rPr>
          <w:sz w:val="24"/>
          <w:szCs w:val="24"/>
        </w:rPr>
        <w:t xml:space="preserve"> </w:t>
      </w:r>
      <w:r w:rsidR="00BE083F" w:rsidRPr="00A92CA5">
        <w:rPr>
          <w:sz w:val="24"/>
          <w:szCs w:val="24"/>
        </w:rPr>
        <w:t>63,6</w:t>
      </w:r>
      <w:r w:rsidRPr="00A92CA5">
        <w:rPr>
          <w:sz w:val="24"/>
          <w:szCs w:val="24"/>
        </w:rPr>
        <w:t>% к плану года.</w:t>
      </w:r>
    </w:p>
    <w:p w:rsidR="002078D0" w:rsidRPr="00A92CA5" w:rsidRDefault="002078D0" w:rsidP="00E852C9">
      <w:pPr>
        <w:tabs>
          <w:tab w:val="left" w:pos="0"/>
        </w:tabs>
        <w:spacing w:line="276" w:lineRule="auto"/>
        <w:ind w:firstLine="709"/>
        <w:jc w:val="both"/>
        <w:rPr>
          <w:sz w:val="24"/>
          <w:szCs w:val="24"/>
        </w:rPr>
      </w:pPr>
      <w:r w:rsidRPr="00A92CA5">
        <w:rPr>
          <w:sz w:val="24"/>
          <w:szCs w:val="24"/>
        </w:rPr>
        <w:t>Кассовый план исполнен на 9</w:t>
      </w:r>
      <w:r w:rsidR="00BE083F" w:rsidRPr="00A92CA5">
        <w:rPr>
          <w:sz w:val="24"/>
          <w:szCs w:val="24"/>
        </w:rPr>
        <w:t>2</w:t>
      </w:r>
      <w:r w:rsidRPr="00A92CA5">
        <w:rPr>
          <w:sz w:val="24"/>
          <w:szCs w:val="24"/>
        </w:rPr>
        <w:t>,</w:t>
      </w:r>
      <w:r w:rsidR="00BE083F" w:rsidRPr="00A92CA5">
        <w:rPr>
          <w:sz w:val="24"/>
          <w:szCs w:val="24"/>
        </w:rPr>
        <w:t>3</w:t>
      </w:r>
      <w:r w:rsidRPr="00A92CA5">
        <w:rPr>
          <w:sz w:val="24"/>
          <w:szCs w:val="24"/>
        </w:rPr>
        <w:t xml:space="preserve">%, по средствам вышестоящих бюджетов – на </w:t>
      </w:r>
      <w:r w:rsidR="00BE083F" w:rsidRPr="00A92CA5">
        <w:rPr>
          <w:sz w:val="24"/>
          <w:szCs w:val="24"/>
        </w:rPr>
        <w:t>89,3</w:t>
      </w:r>
      <w:r w:rsidRPr="00A92CA5">
        <w:rPr>
          <w:sz w:val="24"/>
          <w:szCs w:val="24"/>
        </w:rPr>
        <w:t>%.</w:t>
      </w:r>
    </w:p>
    <w:p w:rsidR="002078D0" w:rsidRPr="00A92CA5" w:rsidRDefault="002078D0" w:rsidP="00E852C9">
      <w:pPr>
        <w:pStyle w:val="a5"/>
        <w:tabs>
          <w:tab w:val="left" w:pos="0"/>
        </w:tabs>
        <w:spacing w:after="0" w:line="276" w:lineRule="auto"/>
        <w:ind w:firstLine="709"/>
        <w:jc w:val="both"/>
        <w:rPr>
          <w:b/>
          <w:sz w:val="24"/>
          <w:szCs w:val="24"/>
        </w:rPr>
      </w:pPr>
    </w:p>
    <w:p w:rsidR="002078D0" w:rsidRPr="00A92CA5" w:rsidRDefault="002078D0" w:rsidP="00E852C9">
      <w:pPr>
        <w:pStyle w:val="a5"/>
        <w:tabs>
          <w:tab w:val="left" w:pos="0"/>
        </w:tabs>
        <w:spacing w:after="0" w:line="276" w:lineRule="auto"/>
        <w:ind w:firstLine="709"/>
        <w:jc w:val="both"/>
        <w:rPr>
          <w:sz w:val="24"/>
          <w:szCs w:val="24"/>
        </w:rPr>
      </w:pPr>
      <w:r w:rsidRPr="00A92CA5">
        <w:rPr>
          <w:b/>
          <w:sz w:val="24"/>
          <w:szCs w:val="24"/>
        </w:rPr>
        <w:lastRenderedPageBreak/>
        <w:t>По подразделу 0113 «Другие общегосударственные вопросы»</w:t>
      </w:r>
      <w:r w:rsidRPr="00A92CA5">
        <w:rPr>
          <w:sz w:val="24"/>
          <w:szCs w:val="24"/>
        </w:rPr>
        <w:t xml:space="preserve"> за отчетный период при плане </w:t>
      </w:r>
      <w:r w:rsidRPr="00A92CA5">
        <w:rPr>
          <w:b/>
          <w:sz w:val="24"/>
          <w:szCs w:val="24"/>
        </w:rPr>
        <w:t>10 </w:t>
      </w:r>
      <w:r w:rsidR="00BE083F" w:rsidRPr="00A92CA5">
        <w:rPr>
          <w:b/>
          <w:sz w:val="24"/>
          <w:szCs w:val="24"/>
        </w:rPr>
        <w:t>9</w:t>
      </w:r>
      <w:r w:rsidRPr="00A92CA5">
        <w:rPr>
          <w:b/>
          <w:sz w:val="24"/>
          <w:szCs w:val="24"/>
        </w:rPr>
        <w:t>63 тыс.</w:t>
      </w:r>
      <w:r w:rsidR="00BE083F" w:rsidRPr="00A92CA5">
        <w:rPr>
          <w:b/>
          <w:sz w:val="24"/>
          <w:szCs w:val="24"/>
        </w:rPr>
        <w:t xml:space="preserve"> </w:t>
      </w:r>
      <w:r w:rsidRPr="00A92CA5">
        <w:rPr>
          <w:b/>
          <w:sz w:val="24"/>
          <w:szCs w:val="24"/>
        </w:rPr>
        <w:t>руб.</w:t>
      </w:r>
      <w:r w:rsidRPr="00A92CA5">
        <w:rPr>
          <w:sz w:val="24"/>
          <w:szCs w:val="24"/>
        </w:rPr>
        <w:t xml:space="preserve"> произведены расходы в сумме </w:t>
      </w:r>
      <w:r w:rsidR="00BE083F" w:rsidRPr="00A92CA5">
        <w:rPr>
          <w:b/>
          <w:sz w:val="24"/>
          <w:szCs w:val="24"/>
        </w:rPr>
        <w:t>2</w:t>
      </w:r>
      <w:r w:rsidRPr="00A92CA5">
        <w:rPr>
          <w:b/>
          <w:sz w:val="24"/>
          <w:szCs w:val="24"/>
        </w:rPr>
        <w:t> </w:t>
      </w:r>
      <w:r w:rsidR="00BE083F" w:rsidRPr="00A92CA5">
        <w:rPr>
          <w:b/>
          <w:sz w:val="24"/>
          <w:szCs w:val="24"/>
        </w:rPr>
        <w:t>417</w:t>
      </w:r>
      <w:r w:rsidRPr="00A92CA5">
        <w:rPr>
          <w:b/>
          <w:sz w:val="24"/>
          <w:szCs w:val="24"/>
        </w:rPr>
        <w:t xml:space="preserve"> тыс.</w:t>
      </w:r>
      <w:r w:rsidR="00BE083F" w:rsidRPr="00A92CA5">
        <w:rPr>
          <w:b/>
          <w:sz w:val="24"/>
          <w:szCs w:val="24"/>
        </w:rPr>
        <w:t xml:space="preserve"> </w:t>
      </w:r>
      <w:r w:rsidRPr="00A92CA5">
        <w:rPr>
          <w:b/>
          <w:sz w:val="24"/>
          <w:szCs w:val="24"/>
        </w:rPr>
        <w:t>руб.</w:t>
      </w:r>
      <w:r w:rsidRPr="00A92CA5">
        <w:rPr>
          <w:sz w:val="24"/>
          <w:szCs w:val="24"/>
        </w:rPr>
        <w:t xml:space="preserve">, или </w:t>
      </w:r>
      <w:r w:rsidR="00BE083F" w:rsidRPr="00A92CA5">
        <w:rPr>
          <w:sz w:val="24"/>
          <w:szCs w:val="24"/>
        </w:rPr>
        <w:t>22</w:t>
      </w:r>
      <w:r w:rsidRPr="00A92CA5">
        <w:rPr>
          <w:sz w:val="24"/>
          <w:szCs w:val="24"/>
        </w:rPr>
        <w:t>% к плану, в том числе:</w:t>
      </w:r>
    </w:p>
    <w:p w:rsidR="002078D0" w:rsidRPr="00A92CA5" w:rsidRDefault="002078D0" w:rsidP="00E852C9">
      <w:pPr>
        <w:pStyle w:val="a5"/>
        <w:tabs>
          <w:tab w:val="left" w:pos="0"/>
        </w:tabs>
        <w:spacing w:after="0" w:line="276" w:lineRule="auto"/>
        <w:ind w:firstLine="709"/>
        <w:jc w:val="both"/>
        <w:rPr>
          <w:sz w:val="24"/>
          <w:szCs w:val="24"/>
        </w:rPr>
      </w:pPr>
      <w:r w:rsidRPr="00A92CA5">
        <w:rPr>
          <w:sz w:val="24"/>
          <w:szCs w:val="24"/>
        </w:rPr>
        <w:t xml:space="preserve">1. В рамках муниципальной программы «Развитие органов местного самоуправления городского округа Тольятти на 2023-2028 годы» при плане </w:t>
      </w:r>
      <w:r w:rsidRPr="00A92CA5">
        <w:rPr>
          <w:b/>
          <w:bCs/>
          <w:sz w:val="24"/>
          <w:szCs w:val="24"/>
        </w:rPr>
        <w:t>9 763 тыс. руб.</w:t>
      </w:r>
      <w:r w:rsidRPr="00A92CA5">
        <w:rPr>
          <w:sz w:val="24"/>
          <w:szCs w:val="24"/>
        </w:rPr>
        <w:t xml:space="preserve"> расходы составили </w:t>
      </w:r>
      <w:r w:rsidRPr="00A92CA5">
        <w:rPr>
          <w:b/>
          <w:sz w:val="24"/>
          <w:szCs w:val="24"/>
        </w:rPr>
        <w:t>1</w:t>
      </w:r>
      <w:r w:rsidR="00023FF7" w:rsidRPr="00A92CA5">
        <w:rPr>
          <w:b/>
          <w:sz w:val="24"/>
          <w:szCs w:val="24"/>
        </w:rPr>
        <w:t> </w:t>
      </w:r>
      <w:r w:rsidR="00BE083F" w:rsidRPr="00A92CA5">
        <w:rPr>
          <w:b/>
          <w:sz w:val="24"/>
          <w:szCs w:val="24"/>
        </w:rPr>
        <w:t>623</w:t>
      </w:r>
      <w:r w:rsidRPr="00A92CA5">
        <w:rPr>
          <w:b/>
          <w:sz w:val="24"/>
          <w:szCs w:val="24"/>
        </w:rPr>
        <w:t xml:space="preserve"> тыс. руб. </w:t>
      </w:r>
      <w:r w:rsidRPr="00A92CA5">
        <w:rPr>
          <w:sz w:val="24"/>
          <w:szCs w:val="24"/>
        </w:rPr>
        <w:t>(или 1</w:t>
      </w:r>
      <w:r w:rsidR="00BE083F" w:rsidRPr="00A92CA5">
        <w:rPr>
          <w:sz w:val="24"/>
          <w:szCs w:val="24"/>
        </w:rPr>
        <w:t>6</w:t>
      </w:r>
      <w:r w:rsidRPr="00A92CA5">
        <w:rPr>
          <w:sz w:val="24"/>
          <w:szCs w:val="24"/>
        </w:rPr>
        <w:t>,</w:t>
      </w:r>
      <w:r w:rsidR="00BE083F" w:rsidRPr="00A92CA5">
        <w:rPr>
          <w:sz w:val="24"/>
          <w:szCs w:val="24"/>
        </w:rPr>
        <w:t>6</w:t>
      </w:r>
      <w:r w:rsidRPr="00A92CA5">
        <w:rPr>
          <w:sz w:val="24"/>
          <w:szCs w:val="24"/>
        </w:rPr>
        <w:t>% к плану), из них:</w:t>
      </w:r>
    </w:p>
    <w:p w:rsidR="002078D0" w:rsidRPr="00A92CA5" w:rsidRDefault="002078D0" w:rsidP="00E852C9">
      <w:pPr>
        <w:pStyle w:val="a5"/>
        <w:tabs>
          <w:tab w:val="left" w:pos="0"/>
        </w:tabs>
        <w:spacing w:after="0" w:line="276" w:lineRule="auto"/>
        <w:ind w:firstLine="709"/>
        <w:jc w:val="both"/>
        <w:rPr>
          <w:sz w:val="24"/>
          <w:szCs w:val="24"/>
        </w:rPr>
      </w:pPr>
      <w:r w:rsidRPr="00A92CA5">
        <w:rPr>
          <w:sz w:val="24"/>
          <w:szCs w:val="24"/>
        </w:rPr>
        <w:t xml:space="preserve">1.1. расходы на выполнение обязательств по приему и переводу денежных средств физических лиц за пользование жилыми помещениями муниципального жилищного фонда (плата за наем) – </w:t>
      </w:r>
      <w:r w:rsidR="00BE083F" w:rsidRPr="00A92CA5">
        <w:rPr>
          <w:sz w:val="24"/>
          <w:szCs w:val="24"/>
        </w:rPr>
        <w:t>122</w:t>
      </w:r>
      <w:r w:rsidRPr="00A92CA5">
        <w:rPr>
          <w:sz w:val="24"/>
          <w:szCs w:val="24"/>
        </w:rPr>
        <w:t xml:space="preserve"> тыс. руб.</w:t>
      </w:r>
      <w:r w:rsidR="00855374" w:rsidRPr="00A92CA5">
        <w:rPr>
          <w:sz w:val="24"/>
          <w:szCs w:val="24"/>
        </w:rPr>
        <w:t>,</w:t>
      </w:r>
      <w:r w:rsidRPr="00A92CA5">
        <w:rPr>
          <w:sz w:val="24"/>
          <w:szCs w:val="24"/>
        </w:rPr>
        <w:t xml:space="preserve"> или </w:t>
      </w:r>
      <w:r w:rsidR="00BE083F" w:rsidRPr="00A92CA5">
        <w:rPr>
          <w:sz w:val="24"/>
          <w:szCs w:val="24"/>
        </w:rPr>
        <w:t>58</w:t>
      </w:r>
      <w:r w:rsidRPr="00A92CA5">
        <w:rPr>
          <w:sz w:val="24"/>
          <w:szCs w:val="24"/>
        </w:rPr>
        <w:t>,7% к плану. По условиям муниципального контракта оплата производится по факту предоставления услуг;</w:t>
      </w:r>
    </w:p>
    <w:p w:rsidR="002078D0" w:rsidRPr="00A92CA5" w:rsidRDefault="002078D0" w:rsidP="00E852C9">
      <w:pPr>
        <w:pStyle w:val="af7"/>
        <w:tabs>
          <w:tab w:val="left" w:pos="0"/>
          <w:tab w:val="left" w:pos="709"/>
          <w:tab w:val="left" w:pos="851"/>
        </w:tabs>
        <w:spacing w:after="0"/>
        <w:ind w:left="0" w:firstLine="709"/>
        <w:jc w:val="both"/>
        <w:rPr>
          <w:rFonts w:ascii="Times New Roman" w:hAnsi="Times New Roman"/>
          <w:sz w:val="24"/>
          <w:szCs w:val="24"/>
        </w:rPr>
      </w:pPr>
      <w:r w:rsidRPr="00A92CA5">
        <w:rPr>
          <w:rFonts w:ascii="Times New Roman" w:hAnsi="Times New Roman"/>
          <w:sz w:val="24"/>
          <w:szCs w:val="24"/>
        </w:rPr>
        <w:t xml:space="preserve">1.2. расходы по оплате НДС по заключенным договорам аренды муниципального имущества с физическими лицами – </w:t>
      </w:r>
      <w:r w:rsidR="00BE083F" w:rsidRPr="00A92CA5">
        <w:rPr>
          <w:rFonts w:ascii="Times New Roman" w:hAnsi="Times New Roman"/>
          <w:sz w:val="24"/>
          <w:szCs w:val="24"/>
        </w:rPr>
        <w:t>89</w:t>
      </w:r>
      <w:r w:rsidRPr="00A92CA5">
        <w:rPr>
          <w:rFonts w:ascii="Times New Roman" w:hAnsi="Times New Roman"/>
          <w:sz w:val="24"/>
          <w:szCs w:val="24"/>
        </w:rPr>
        <w:t xml:space="preserve"> тыс. руб., или </w:t>
      </w:r>
      <w:r w:rsidR="00BE083F" w:rsidRPr="00A92CA5">
        <w:rPr>
          <w:rFonts w:ascii="Times New Roman" w:hAnsi="Times New Roman"/>
          <w:sz w:val="24"/>
          <w:szCs w:val="24"/>
        </w:rPr>
        <w:t>27</w:t>
      </w:r>
      <w:r w:rsidRPr="00A92CA5">
        <w:rPr>
          <w:rFonts w:ascii="Times New Roman" w:hAnsi="Times New Roman"/>
          <w:sz w:val="24"/>
          <w:szCs w:val="24"/>
        </w:rPr>
        <w:t>,</w:t>
      </w:r>
      <w:r w:rsidR="00BE083F" w:rsidRPr="00A92CA5">
        <w:rPr>
          <w:rFonts w:ascii="Times New Roman" w:hAnsi="Times New Roman"/>
          <w:sz w:val="24"/>
          <w:szCs w:val="24"/>
        </w:rPr>
        <w:t>7</w:t>
      </w:r>
      <w:r w:rsidRPr="00A92CA5">
        <w:rPr>
          <w:rFonts w:ascii="Times New Roman" w:hAnsi="Times New Roman"/>
          <w:sz w:val="24"/>
          <w:szCs w:val="24"/>
        </w:rPr>
        <w:t>% к плану</w:t>
      </w:r>
      <w:r w:rsidR="003D45F4" w:rsidRPr="00A92CA5">
        <w:rPr>
          <w:rFonts w:ascii="Times New Roman" w:hAnsi="Times New Roman"/>
          <w:sz w:val="24"/>
          <w:szCs w:val="24"/>
        </w:rPr>
        <w:t xml:space="preserve">. </w:t>
      </w:r>
      <w:r w:rsidR="003D45F4" w:rsidRPr="00A92CA5">
        <w:rPr>
          <w:rFonts w:ascii="Times New Roman" w:hAnsi="Times New Roman"/>
          <w:color w:val="000000" w:themeColor="text1"/>
          <w:sz w:val="24"/>
          <w:szCs w:val="24"/>
        </w:rPr>
        <w:t>Низкое освоение связано с заменой (переоформлением) в договорах аренды физического лица на юридическое (пункт 1 части 1 статьи 17.1 Федерального закона от 26.07.2006 № 135-ФЗ «О защите конкуренции»</w:t>
      </w:r>
      <w:r w:rsidRPr="00A92CA5">
        <w:rPr>
          <w:rFonts w:ascii="Times New Roman" w:hAnsi="Times New Roman"/>
          <w:sz w:val="24"/>
          <w:szCs w:val="24"/>
        </w:rPr>
        <w:t>;</w:t>
      </w:r>
    </w:p>
    <w:p w:rsidR="002078D0" w:rsidRPr="00A92CA5" w:rsidRDefault="002078D0" w:rsidP="00E852C9">
      <w:pPr>
        <w:pStyle w:val="af7"/>
        <w:tabs>
          <w:tab w:val="left" w:pos="0"/>
          <w:tab w:val="left" w:pos="709"/>
          <w:tab w:val="left" w:pos="851"/>
        </w:tabs>
        <w:spacing w:after="0"/>
        <w:ind w:left="0" w:firstLine="709"/>
        <w:jc w:val="both"/>
        <w:rPr>
          <w:rFonts w:ascii="Times New Roman" w:hAnsi="Times New Roman"/>
          <w:sz w:val="24"/>
          <w:szCs w:val="24"/>
        </w:rPr>
      </w:pPr>
      <w:r w:rsidRPr="00A92CA5">
        <w:rPr>
          <w:rFonts w:ascii="Times New Roman" w:hAnsi="Times New Roman"/>
          <w:sz w:val="24"/>
          <w:szCs w:val="24"/>
        </w:rPr>
        <w:t>1.</w:t>
      </w:r>
      <w:r w:rsidR="003D45F4" w:rsidRPr="00A92CA5">
        <w:rPr>
          <w:rFonts w:ascii="Times New Roman" w:hAnsi="Times New Roman"/>
          <w:sz w:val="24"/>
          <w:szCs w:val="24"/>
        </w:rPr>
        <w:t>3</w:t>
      </w:r>
      <w:r w:rsidRPr="00A92CA5">
        <w:rPr>
          <w:rFonts w:ascii="Times New Roman" w:hAnsi="Times New Roman"/>
          <w:sz w:val="24"/>
          <w:szCs w:val="24"/>
        </w:rPr>
        <w:t xml:space="preserve">. расходы по перечислению НДС по итогам реализации физическим лицам муниципального имущества в рамках Программы приватизации муниципального имущества городского округа Тольятти – </w:t>
      </w:r>
      <w:r w:rsidR="003D45F4" w:rsidRPr="00A92CA5">
        <w:rPr>
          <w:rFonts w:ascii="Times New Roman" w:hAnsi="Times New Roman"/>
          <w:sz w:val="24"/>
          <w:szCs w:val="24"/>
        </w:rPr>
        <w:t>750</w:t>
      </w:r>
      <w:r w:rsidRPr="00A92CA5">
        <w:rPr>
          <w:rFonts w:ascii="Times New Roman" w:hAnsi="Times New Roman"/>
          <w:sz w:val="24"/>
          <w:szCs w:val="24"/>
        </w:rPr>
        <w:t xml:space="preserve"> тыс. руб., или 1</w:t>
      </w:r>
      <w:r w:rsidR="003D45F4" w:rsidRPr="00A92CA5">
        <w:rPr>
          <w:rFonts w:ascii="Times New Roman" w:hAnsi="Times New Roman"/>
          <w:sz w:val="24"/>
          <w:szCs w:val="24"/>
        </w:rPr>
        <w:t>4</w:t>
      </w:r>
      <w:r w:rsidRPr="00A92CA5">
        <w:rPr>
          <w:rFonts w:ascii="Times New Roman" w:hAnsi="Times New Roman"/>
          <w:sz w:val="24"/>
          <w:szCs w:val="24"/>
        </w:rPr>
        <w:t>,</w:t>
      </w:r>
      <w:r w:rsidR="003D45F4" w:rsidRPr="00A92CA5">
        <w:rPr>
          <w:rFonts w:ascii="Times New Roman" w:hAnsi="Times New Roman"/>
          <w:sz w:val="24"/>
          <w:szCs w:val="24"/>
        </w:rPr>
        <w:t>6</w:t>
      </w:r>
      <w:r w:rsidRPr="00A92CA5">
        <w:rPr>
          <w:rFonts w:ascii="Times New Roman" w:hAnsi="Times New Roman"/>
          <w:sz w:val="24"/>
          <w:szCs w:val="24"/>
        </w:rPr>
        <w:t>% к плану;</w:t>
      </w:r>
    </w:p>
    <w:p w:rsidR="002078D0" w:rsidRPr="00A92CA5" w:rsidRDefault="002078D0" w:rsidP="00E852C9">
      <w:pPr>
        <w:pStyle w:val="a5"/>
        <w:tabs>
          <w:tab w:val="left" w:pos="0"/>
          <w:tab w:val="left" w:pos="284"/>
        </w:tabs>
        <w:spacing w:after="0" w:line="276" w:lineRule="auto"/>
        <w:ind w:firstLine="709"/>
        <w:jc w:val="both"/>
        <w:rPr>
          <w:sz w:val="24"/>
          <w:szCs w:val="24"/>
        </w:rPr>
      </w:pPr>
      <w:r w:rsidRPr="00A92CA5">
        <w:rPr>
          <w:sz w:val="24"/>
          <w:szCs w:val="24"/>
        </w:rPr>
        <w:t>1.</w:t>
      </w:r>
      <w:r w:rsidR="003D45F4" w:rsidRPr="00A92CA5">
        <w:rPr>
          <w:sz w:val="24"/>
          <w:szCs w:val="24"/>
        </w:rPr>
        <w:t>4</w:t>
      </w:r>
      <w:r w:rsidRPr="00A92CA5">
        <w:rPr>
          <w:sz w:val="24"/>
          <w:szCs w:val="24"/>
        </w:rPr>
        <w:t xml:space="preserve">. расходы по оценке работ по определению рыночной стоимости муниципального имущества – </w:t>
      </w:r>
      <w:r w:rsidR="003D45F4" w:rsidRPr="00A92CA5">
        <w:rPr>
          <w:sz w:val="24"/>
          <w:szCs w:val="24"/>
        </w:rPr>
        <w:t>611</w:t>
      </w:r>
      <w:r w:rsidRPr="00A92CA5">
        <w:rPr>
          <w:sz w:val="24"/>
          <w:szCs w:val="24"/>
        </w:rPr>
        <w:t xml:space="preserve"> тыс. руб., или </w:t>
      </w:r>
      <w:r w:rsidR="003D45F4" w:rsidRPr="00A92CA5">
        <w:rPr>
          <w:sz w:val="24"/>
          <w:szCs w:val="24"/>
        </w:rPr>
        <w:t>65,8</w:t>
      </w:r>
      <w:r w:rsidRPr="00A92CA5">
        <w:rPr>
          <w:sz w:val="24"/>
          <w:szCs w:val="24"/>
        </w:rPr>
        <w:t>% к плану</w:t>
      </w:r>
      <w:r w:rsidR="003D45F4" w:rsidRPr="00A92CA5">
        <w:rPr>
          <w:sz w:val="24"/>
          <w:szCs w:val="24"/>
        </w:rPr>
        <w:t xml:space="preserve">. </w:t>
      </w:r>
      <w:r w:rsidR="003D45F4" w:rsidRPr="00A92CA5">
        <w:rPr>
          <w:color w:val="000000" w:themeColor="text1"/>
          <w:sz w:val="24"/>
          <w:szCs w:val="24"/>
        </w:rPr>
        <w:t>Заключено 10 муниципальных контрактов в отношении 117 объектов недвижимости, 6 контрактов исполнено</w:t>
      </w:r>
      <w:r w:rsidRPr="00A92CA5">
        <w:rPr>
          <w:sz w:val="24"/>
          <w:szCs w:val="24"/>
        </w:rPr>
        <w:t>;</w:t>
      </w:r>
    </w:p>
    <w:p w:rsidR="002078D0" w:rsidRPr="00A92CA5" w:rsidRDefault="002078D0" w:rsidP="00E852C9">
      <w:pPr>
        <w:pStyle w:val="af7"/>
        <w:tabs>
          <w:tab w:val="left" w:pos="0"/>
          <w:tab w:val="left" w:pos="284"/>
          <w:tab w:val="left" w:pos="709"/>
        </w:tabs>
        <w:spacing w:after="0"/>
        <w:ind w:left="0" w:firstLine="709"/>
        <w:jc w:val="both"/>
        <w:rPr>
          <w:rFonts w:ascii="Times New Roman" w:hAnsi="Times New Roman"/>
          <w:sz w:val="24"/>
          <w:szCs w:val="24"/>
        </w:rPr>
      </w:pPr>
      <w:r w:rsidRPr="00A92CA5">
        <w:rPr>
          <w:rFonts w:ascii="Times New Roman" w:hAnsi="Times New Roman"/>
          <w:sz w:val="24"/>
          <w:szCs w:val="24"/>
        </w:rPr>
        <w:t>1.</w:t>
      </w:r>
      <w:r w:rsidR="003D45F4" w:rsidRPr="00A92CA5">
        <w:rPr>
          <w:rFonts w:ascii="Times New Roman" w:hAnsi="Times New Roman"/>
          <w:sz w:val="24"/>
          <w:szCs w:val="24"/>
        </w:rPr>
        <w:t>5</w:t>
      </w:r>
      <w:r w:rsidRPr="00A92CA5">
        <w:rPr>
          <w:rFonts w:ascii="Times New Roman" w:hAnsi="Times New Roman"/>
          <w:sz w:val="24"/>
          <w:szCs w:val="24"/>
        </w:rPr>
        <w:t xml:space="preserve">. расходы по оплате нотариальных услуг за оформление доверенностей сотрудникам ДУМИ на осуществление государственной регистрации сделок с объектами недвижимого имущества – </w:t>
      </w:r>
      <w:r w:rsidR="003D45F4" w:rsidRPr="00A92CA5">
        <w:rPr>
          <w:rFonts w:ascii="Times New Roman" w:hAnsi="Times New Roman"/>
          <w:sz w:val="24"/>
          <w:szCs w:val="24"/>
        </w:rPr>
        <w:t>5</w:t>
      </w:r>
      <w:r w:rsidRPr="00A92CA5">
        <w:rPr>
          <w:rFonts w:ascii="Times New Roman" w:hAnsi="Times New Roman"/>
          <w:sz w:val="24"/>
          <w:szCs w:val="24"/>
        </w:rPr>
        <w:t xml:space="preserve">1 тыс. руб., или </w:t>
      </w:r>
      <w:r w:rsidR="003D45F4" w:rsidRPr="00A92CA5">
        <w:rPr>
          <w:rFonts w:ascii="Times New Roman" w:hAnsi="Times New Roman"/>
          <w:sz w:val="24"/>
          <w:szCs w:val="24"/>
        </w:rPr>
        <w:t>47</w:t>
      </w:r>
      <w:r w:rsidRPr="00A92CA5">
        <w:rPr>
          <w:rFonts w:ascii="Times New Roman" w:hAnsi="Times New Roman"/>
          <w:sz w:val="24"/>
          <w:szCs w:val="24"/>
        </w:rPr>
        <w:t>,</w:t>
      </w:r>
      <w:r w:rsidR="003D45F4" w:rsidRPr="00A92CA5">
        <w:rPr>
          <w:rFonts w:ascii="Times New Roman" w:hAnsi="Times New Roman"/>
          <w:sz w:val="24"/>
          <w:szCs w:val="24"/>
        </w:rPr>
        <w:t>7</w:t>
      </w:r>
      <w:r w:rsidRPr="00A92CA5">
        <w:rPr>
          <w:rFonts w:ascii="Times New Roman" w:hAnsi="Times New Roman"/>
          <w:sz w:val="24"/>
          <w:szCs w:val="24"/>
        </w:rPr>
        <w:t>% к плану;</w:t>
      </w:r>
    </w:p>
    <w:p w:rsidR="002078D0" w:rsidRPr="00A92CA5" w:rsidRDefault="002078D0" w:rsidP="00E852C9">
      <w:pPr>
        <w:pStyle w:val="af7"/>
        <w:tabs>
          <w:tab w:val="left" w:pos="0"/>
          <w:tab w:val="left" w:pos="284"/>
          <w:tab w:val="left" w:pos="709"/>
        </w:tabs>
        <w:spacing w:after="0"/>
        <w:ind w:left="0" w:firstLine="709"/>
        <w:jc w:val="both"/>
        <w:rPr>
          <w:rFonts w:ascii="Times New Roman" w:hAnsi="Times New Roman"/>
          <w:sz w:val="24"/>
          <w:szCs w:val="24"/>
        </w:rPr>
      </w:pPr>
      <w:r w:rsidRPr="00A92CA5">
        <w:rPr>
          <w:rFonts w:ascii="Times New Roman" w:hAnsi="Times New Roman"/>
          <w:sz w:val="24"/>
          <w:szCs w:val="24"/>
        </w:rPr>
        <w:t>1.</w:t>
      </w:r>
      <w:r w:rsidR="003D45F4" w:rsidRPr="00A92CA5">
        <w:rPr>
          <w:rFonts w:ascii="Times New Roman" w:hAnsi="Times New Roman"/>
          <w:sz w:val="24"/>
          <w:szCs w:val="24"/>
        </w:rPr>
        <w:t>6</w:t>
      </w:r>
      <w:r w:rsidRPr="00A92CA5">
        <w:rPr>
          <w:rFonts w:ascii="Times New Roman" w:hAnsi="Times New Roman"/>
          <w:sz w:val="24"/>
          <w:szCs w:val="24"/>
        </w:rPr>
        <w:t xml:space="preserve">. расходы по инвентаризации объектов недвижимости в отчетном периоде не производились. Муниципальный контракт на оказание услуг по технической инвентаризации и подготовке документов </w:t>
      </w:r>
      <w:r w:rsidR="00BB2773" w:rsidRPr="00A92CA5">
        <w:rPr>
          <w:rFonts w:ascii="Times New Roman" w:hAnsi="Times New Roman"/>
          <w:color w:val="000000" w:themeColor="text1"/>
          <w:sz w:val="24"/>
          <w:szCs w:val="24"/>
        </w:rPr>
        <w:t>в отношении 20 объектов недвижимого имущества</w:t>
      </w:r>
      <w:r w:rsidR="00BB2773" w:rsidRPr="00A92CA5">
        <w:rPr>
          <w:rFonts w:ascii="Times New Roman" w:hAnsi="Times New Roman"/>
          <w:sz w:val="24"/>
          <w:szCs w:val="24"/>
        </w:rPr>
        <w:t xml:space="preserve"> </w:t>
      </w:r>
      <w:r w:rsidRPr="00A92CA5">
        <w:rPr>
          <w:rFonts w:ascii="Times New Roman" w:hAnsi="Times New Roman"/>
          <w:sz w:val="24"/>
          <w:szCs w:val="24"/>
        </w:rPr>
        <w:t>для дальнейшего оформления права муниципальной собственности заключен 27.03.2023 с МП г.о. Тольятти «Инвентаризатор» на сумму 322 тыс. руб.</w:t>
      </w:r>
    </w:p>
    <w:p w:rsidR="002F674B" w:rsidRPr="00A92CA5" w:rsidRDefault="002078D0" w:rsidP="002F674B">
      <w:pPr>
        <w:pStyle w:val="af7"/>
        <w:tabs>
          <w:tab w:val="left" w:pos="0"/>
          <w:tab w:val="left" w:pos="284"/>
          <w:tab w:val="left" w:pos="709"/>
        </w:tabs>
        <w:spacing w:after="0"/>
        <w:ind w:left="0" w:firstLine="709"/>
        <w:jc w:val="both"/>
        <w:rPr>
          <w:rFonts w:ascii="Times New Roman" w:hAnsi="Times New Roman"/>
          <w:sz w:val="24"/>
          <w:szCs w:val="24"/>
        </w:rPr>
      </w:pPr>
      <w:r w:rsidRPr="00A92CA5">
        <w:rPr>
          <w:rFonts w:ascii="Times New Roman" w:hAnsi="Times New Roman"/>
          <w:sz w:val="24"/>
          <w:szCs w:val="24"/>
        </w:rPr>
        <w:t xml:space="preserve">2. По непрограммным направлениям расходов при плане </w:t>
      </w:r>
      <w:r w:rsidR="00BB2773" w:rsidRPr="00A92CA5">
        <w:rPr>
          <w:rFonts w:ascii="Times New Roman" w:hAnsi="Times New Roman"/>
          <w:b/>
          <w:sz w:val="24"/>
          <w:szCs w:val="24"/>
        </w:rPr>
        <w:t>1 200</w:t>
      </w:r>
      <w:r w:rsidRPr="00A92CA5">
        <w:rPr>
          <w:rFonts w:ascii="Times New Roman" w:hAnsi="Times New Roman"/>
          <w:b/>
          <w:sz w:val="24"/>
          <w:szCs w:val="24"/>
        </w:rPr>
        <w:t xml:space="preserve"> тыс. руб.</w:t>
      </w:r>
      <w:r w:rsidRPr="00A92CA5">
        <w:rPr>
          <w:rFonts w:ascii="Times New Roman" w:hAnsi="Times New Roman"/>
          <w:sz w:val="24"/>
          <w:szCs w:val="24"/>
        </w:rPr>
        <w:t xml:space="preserve"> расходы составили </w:t>
      </w:r>
      <w:r w:rsidR="00BB2773" w:rsidRPr="00A92CA5">
        <w:rPr>
          <w:rFonts w:ascii="Times New Roman" w:hAnsi="Times New Roman"/>
          <w:b/>
          <w:sz w:val="24"/>
          <w:szCs w:val="24"/>
        </w:rPr>
        <w:t>794</w:t>
      </w:r>
      <w:r w:rsidRPr="00A92CA5">
        <w:rPr>
          <w:rFonts w:ascii="Times New Roman" w:hAnsi="Times New Roman"/>
          <w:b/>
          <w:sz w:val="24"/>
          <w:szCs w:val="24"/>
        </w:rPr>
        <w:t xml:space="preserve"> тыс. руб.</w:t>
      </w:r>
      <w:r w:rsidR="00BB2773" w:rsidRPr="00A92CA5">
        <w:rPr>
          <w:rFonts w:ascii="Times New Roman" w:hAnsi="Times New Roman"/>
          <w:sz w:val="24"/>
          <w:szCs w:val="24"/>
        </w:rPr>
        <w:t xml:space="preserve">, </w:t>
      </w:r>
      <w:r w:rsidRPr="00A92CA5">
        <w:rPr>
          <w:rFonts w:ascii="Times New Roman" w:hAnsi="Times New Roman"/>
          <w:sz w:val="24"/>
          <w:szCs w:val="24"/>
        </w:rPr>
        <w:t xml:space="preserve">или </w:t>
      </w:r>
      <w:r w:rsidR="00BB2773" w:rsidRPr="00A92CA5">
        <w:rPr>
          <w:rFonts w:ascii="Times New Roman" w:hAnsi="Times New Roman"/>
          <w:sz w:val="24"/>
          <w:szCs w:val="24"/>
        </w:rPr>
        <w:t>66</w:t>
      </w:r>
      <w:r w:rsidRPr="00A92CA5">
        <w:rPr>
          <w:rFonts w:ascii="Times New Roman" w:hAnsi="Times New Roman"/>
          <w:sz w:val="24"/>
          <w:szCs w:val="24"/>
        </w:rPr>
        <w:t>,</w:t>
      </w:r>
      <w:r w:rsidR="00BB2773" w:rsidRPr="00A92CA5">
        <w:rPr>
          <w:rFonts w:ascii="Times New Roman" w:hAnsi="Times New Roman"/>
          <w:sz w:val="24"/>
          <w:szCs w:val="24"/>
        </w:rPr>
        <w:t>2</w:t>
      </w:r>
      <w:r w:rsidRPr="00A92CA5">
        <w:rPr>
          <w:rFonts w:ascii="Times New Roman" w:hAnsi="Times New Roman"/>
          <w:sz w:val="24"/>
          <w:szCs w:val="24"/>
        </w:rPr>
        <w:t>% к плану</w:t>
      </w:r>
      <w:r w:rsidR="00BB2773" w:rsidRPr="00A92CA5">
        <w:rPr>
          <w:rFonts w:ascii="Times New Roman" w:hAnsi="Times New Roman"/>
          <w:sz w:val="24"/>
          <w:szCs w:val="24"/>
        </w:rPr>
        <w:t xml:space="preserve">. </w:t>
      </w:r>
    </w:p>
    <w:p w:rsidR="00BB2773" w:rsidRPr="00A92CA5" w:rsidRDefault="00BB2773" w:rsidP="002F674B">
      <w:pPr>
        <w:pStyle w:val="af7"/>
        <w:tabs>
          <w:tab w:val="left" w:pos="0"/>
          <w:tab w:val="left" w:pos="284"/>
          <w:tab w:val="left" w:pos="709"/>
        </w:tabs>
        <w:spacing w:after="0"/>
        <w:ind w:left="0" w:firstLine="709"/>
        <w:jc w:val="both"/>
        <w:rPr>
          <w:rFonts w:ascii="Times New Roman" w:hAnsi="Times New Roman"/>
          <w:sz w:val="24"/>
          <w:szCs w:val="24"/>
        </w:rPr>
      </w:pPr>
      <w:r w:rsidRPr="00A92CA5">
        <w:rPr>
          <w:rFonts w:ascii="Times New Roman" w:hAnsi="Times New Roman"/>
          <w:sz w:val="24"/>
          <w:szCs w:val="24"/>
        </w:rPr>
        <w:t xml:space="preserve">Оплачены административные штрафы и судебные акты, предъявленные </w:t>
      </w:r>
      <w:r w:rsidR="00EC01CF" w:rsidRPr="00A92CA5">
        <w:rPr>
          <w:rFonts w:ascii="Times New Roman" w:hAnsi="Times New Roman"/>
          <w:sz w:val="24"/>
          <w:szCs w:val="24"/>
        </w:rPr>
        <w:t xml:space="preserve">к </w:t>
      </w:r>
      <w:r w:rsidRPr="00A92CA5">
        <w:rPr>
          <w:rFonts w:ascii="Times New Roman" w:hAnsi="Times New Roman"/>
          <w:sz w:val="24"/>
          <w:szCs w:val="24"/>
        </w:rPr>
        <w:t>администрации городского округа.</w:t>
      </w:r>
    </w:p>
    <w:p w:rsidR="002F674B" w:rsidRPr="00A92CA5" w:rsidRDefault="002F674B" w:rsidP="00E852C9">
      <w:pPr>
        <w:tabs>
          <w:tab w:val="left" w:pos="0"/>
        </w:tabs>
        <w:spacing w:line="276" w:lineRule="auto"/>
        <w:ind w:firstLine="709"/>
        <w:jc w:val="both"/>
        <w:rPr>
          <w:b/>
          <w:sz w:val="24"/>
          <w:szCs w:val="24"/>
        </w:rPr>
      </w:pPr>
    </w:p>
    <w:p w:rsidR="002078D0" w:rsidRPr="00A92CA5" w:rsidRDefault="002078D0" w:rsidP="00E852C9">
      <w:pPr>
        <w:tabs>
          <w:tab w:val="left" w:pos="0"/>
        </w:tabs>
        <w:spacing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0501</w:t>
      </w:r>
      <w:r w:rsidRPr="00A92CA5">
        <w:rPr>
          <w:sz w:val="24"/>
          <w:szCs w:val="24"/>
        </w:rPr>
        <w:t xml:space="preserve"> </w:t>
      </w:r>
      <w:r w:rsidRPr="00A92CA5">
        <w:rPr>
          <w:b/>
          <w:sz w:val="24"/>
          <w:szCs w:val="24"/>
        </w:rPr>
        <w:t>«Жилищное хозяйство»</w:t>
      </w:r>
      <w:r w:rsidRPr="00A92CA5">
        <w:rPr>
          <w:sz w:val="24"/>
          <w:szCs w:val="24"/>
        </w:rPr>
        <w:t xml:space="preserve"> в рамках муниципальной программы «Развитие органов местного самоуправления городского округа Тольятти на 2023-2028 годы» произведены расходы в сумме </w:t>
      </w:r>
      <w:r w:rsidR="002F674B" w:rsidRPr="00A92CA5">
        <w:rPr>
          <w:b/>
          <w:sz w:val="24"/>
          <w:szCs w:val="24"/>
        </w:rPr>
        <w:t>7</w:t>
      </w:r>
      <w:r w:rsidRPr="00A92CA5">
        <w:rPr>
          <w:b/>
          <w:sz w:val="24"/>
          <w:szCs w:val="24"/>
        </w:rPr>
        <w:t> </w:t>
      </w:r>
      <w:r w:rsidR="002F674B" w:rsidRPr="00A92CA5">
        <w:rPr>
          <w:b/>
          <w:sz w:val="24"/>
          <w:szCs w:val="24"/>
        </w:rPr>
        <w:t>920</w:t>
      </w:r>
      <w:r w:rsidRPr="00A92CA5">
        <w:rPr>
          <w:b/>
          <w:sz w:val="24"/>
          <w:szCs w:val="24"/>
        </w:rPr>
        <w:t xml:space="preserve"> тыс.</w:t>
      </w:r>
      <w:r w:rsidR="00855374" w:rsidRPr="00A92CA5">
        <w:rPr>
          <w:b/>
          <w:sz w:val="24"/>
          <w:szCs w:val="24"/>
        </w:rPr>
        <w:t xml:space="preserve"> </w:t>
      </w:r>
      <w:r w:rsidRPr="00A92CA5">
        <w:rPr>
          <w:b/>
          <w:sz w:val="24"/>
          <w:szCs w:val="24"/>
        </w:rPr>
        <w:t>руб.</w:t>
      </w:r>
      <w:r w:rsidRPr="00A92CA5">
        <w:rPr>
          <w:sz w:val="24"/>
          <w:szCs w:val="24"/>
        </w:rPr>
        <w:t xml:space="preserve"> при плане </w:t>
      </w:r>
      <w:r w:rsidRPr="00A92CA5">
        <w:rPr>
          <w:b/>
          <w:sz w:val="24"/>
          <w:szCs w:val="24"/>
        </w:rPr>
        <w:t>21 215 тыс.</w:t>
      </w:r>
      <w:r w:rsidR="00855374" w:rsidRPr="00A92CA5">
        <w:rPr>
          <w:b/>
          <w:sz w:val="24"/>
          <w:szCs w:val="24"/>
        </w:rPr>
        <w:t xml:space="preserve"> </w:t>
      </w:r>
      <w:r w:rsidRPr="00A92CA5">
        <w:rPr>
          <w:b/>
          <w:sz w:val="24"/>
          <w:szCs w:val="24"/>
        </w:rPr>
        <w:t>руб.</w:t>
      </w:r>
      <w:r w:rsidR="00855374" w:rsidRPr="00A92CA5">
        <w:rPr>
          <w:b/>
          <w:sz w:val="24"/>
          <w:szCs w:val="24"/>
        </w:rPr>
        <w:t>,</w:t>
      </w:r>
      <w:r w:rsidRPr="00A92CA5">
        <w:rPr>
          <w:sz w:val="24"/>
          <w:szCs w:val="24"/>
        </w:rPr>
        <w:t xml:space="preserve"> или </w:t>
      </w:r>
      <w:r w:rsidR="002F674B" w:rsidRPr="00A92CA5">
        <w:rPr>
          <w:sz w:val="24"/>
          <w:szCs w:val="24"/>
        </w:rPr>
        <w:t>37,3</w:t>
      </w:r>
      <w:r w:rsidRPr="00A92CA5">
        <w:rPr>
          <w:sz w:val="24"/>
          <w:szCs w:val="24"/>
        </w:rPr>
        <w:t>% к плану, в том числе расходы:</w:t>
      </w:r>
    </w:p>
    <w:p w:rsidR="002078D0" w:rsidRPr="00A92CA5" w:rsidRDefault="00855374" w:rsidP="00E852C9">
      <w:pPr>
        <w:pStyle w:val="a5"/>
        <w:tabs>
          <w:tab w:val="left" w:pos="0"/>
        </w:tabs>
        <w:spacing w:after="0" w:line="276" w:lineRule="auto"/>
        <w:ind w:firstLine="709"/>
        <w:jc w:val="both"/>
        <w:rPr>
          <w:sz w:val="24"/>
          <w:szCs w:val="24"/>
        </w:rPr>
      </w:pPr>
      <w:r w:rsidRPr="00A92CA5">
        <w:rPr>
          <w:sz w:val="24"/>
          <w:szCs w:val="24"/>
        </w:rPr>
        <w:t xml:space="preserve">- </w:t>
      </w:r>
      <w:r w:rsidR="002078D0" w:rsidRPr="00A92CA5">
        <w:rPr>
          <w:sz w:val="24"/>
          <w:szCs w:val="24"/>
        </w:rPr>
        <w:t xml:space="preserve">на оплату ежемесячных взносов на капитальный ремонт общего имущества многоквартирных домов в доле муниципальной собственности в сумме </w:t>
      </w:r>
      <w:r w:rsidR="002F674B" w:rsidRPr="00A92CA5">
        <w:rPr>
          <w:sz w:val="24"/>
          <w:szCs w:val="24"/>
        </w:rPr>
        <w:t>7</w:t>
      </w:r>
      <w:r w:rsidR="002078D0" w:rsidRPr="00A92CA5">
        <w:rPr>
          <w:sz w:val="24"/>
          <w:szCs w:val="24"/>
        </w:rPr>
        <w:t> </w:t>
      </w:r>
      <w:r w:rsidR="002F674B" w:rsidRPr="00A92CA5">
        <w:rPr>
          <w:sz w:val="24"/>
          <w:szCs w:val="24"/>
        </w:rPr>
        <w:t>759</w:t>
      </w:r>
      <w:r w:rsidR="002078D0" w:rsidRPr="00A92CA5">
        <w:rPr>
          <w:sz w:val="24"/>
          <w:szCs w:val="24"/>
        </w:rPr>
        <w:t xml:space="preserve"> тыс.</w:t>
      </w:r>
      <w:r w:rsidRPr="00A92CA5">
        <w:rPr>
          <w:sz w:val="24"/>
          <w:szCs w:val="24"/>
        </w:rPr>
        <w:t xml:space="preserve"> </w:t>
      </w:r>
      <w:r w:rsidR="002078D0" w:rsidRPr="00A92CA5">
        <w:rPr>
          <w:sz w:val="24"/>
          <w:szCs w:val="24"/>
        </w:rPr>
        <w:t>руб.</w:t>
      </w:r>
      <w:r w:rsidRPr="00A92CA5">
        <w:rPr>
          <w:sz w:val="24"/>
          <w:szCs w:val="24"/>
        </w:rPr>
        <w:t>,</w:t>
      </w:r>
      <w:r w:rsidR="002078D0" w:rsidRPr="00A92CA5">
        <w:rPr>
          <w:sz w:val="24"/>
          <w:szCs w:val="24"/>
        </w:rPr>
        <w:t xml:space="preserve"> или </w:t>
      </w:r>
      <w:r w:rsidR="002F674B" w:rsidRPr="00A92CA5">
        <w:rPr>
          <w:sz w:val="24"/>
          <w:szCs w:val="24"/>
        </w:rPr>
        <w:t>37</w:t>
      </w:r>
      <w:r w:rsidR="002078D0" w:rsidRPr="00A92CA5">
        <w:rPr>
          <w:sz w:val="24"/>
          <w:szCs w:val="24"/>
        </w:rPr>
        <w:t>,</w:t>
      </w:r>
      <w:r w:rsidR="002F674B" w:rsidRPr="00A92CA5">
        <w:rPr>
          <w:sz w:val="24"/>
          <w:szCs w:val="24"/>
        </w:rPr>
        <w:t>9</w:t>
      </w:r>
      <w:r w:rsidR="002078D0" w:rsidRPr="00A92CA5">
        <w:rPr>
          <w:sz w:val="24"/>
          <w:szCs w:val="24"/>
        </w:rPr>
        <w:t>% к плану.</w:t>
      </w:r>
    </w:p>
    <w:p w:rsidR="002078D0" w:rsidRPr="00A92CA5" w:rsidRDefault="002F674B" w:rsidP="00E852C9">
      <w:pPr>
        <w:pStyle w:val="a5"/>
        <w:tabs>
          <w:tab w:val="left" w:pos="0"/>
        </w:tabs>
        <w:spacing w:after="0" w:line="276" w:lineRule="auto"/>
        <w:ind w:firstLine="709"/>
        <w:jc w:val="both"/>
        <w:rPr>
          <w:sz w:val="24"/>
          <w:szCs w:val="24"/>
        </w:rPr>
      </w:pPr>
      <w:r w:rsidRPr="00A92CA5">
        <w:rPr>
          <w:color w:val="000000" w:themeColor="text1"/>
          <w:sz w:val="24"/>
          <w:szCs w:val="24"/>
        </w:rPr>
        <w:t>Произведена оплата по заключенным договорам с НО «Региональный оператор Самарской области «Фонд капитального ремонта», ТСЖ и УК на основании выставленных счетов за декабрь 2022 года, январь-май 2023 года</w:t>
      </w:r>
      <w:r w:rsidR="00855374" w:rsidRPr="00A92CA5">
        <w:rPr>
          <w:sz w:val="24"/>
          <w:szCs w:val="24"/>
        </w:rPr>
        <w:t>;</w:t>
      </w:r>
    </w:p>
    <w:p w:rsidR="002078D0" w:rsidRPr="00A92CA5" w:rsidRDefault="00855374" w:rsidP="00E852C9">
      <w:pPr>
        <w:pStyle w:val="a5"/>
        <w:tabs>
          <w:tab w:val="left" w:pos="0"/>
        </w:tabs>
        <w:spacing w:after="0" w:line="276" w:lineRule="auto"/>
        <w:ind w:firstLine="709"/>
        <w:jc w:val="both"/>
        <w:rPr>
          <w:sz w:val="24"/>
          <w:szCs w:val="24"/>
        </w:rPr>
      </w:pPr>
      <w:r w:rsidRPr="00A92CA5">
        <w:rPr>
          <w:sz w:val="24"/>
          <w:szCs w:val="24"/>
        </w:rPr>
        <w:t>-</w:t>
      </w:r>
      <w:r w:rsidR="002078D0" w:rsidRPr="00A92CA5">
        <w:rPr>
          <w:sz w:val="24"/>
          <w:szCs w:val="24"/>
        </w:rPr>
        <w:t xml:space="preserve"> на оплату за содержание временно свободных жилых помещений муниципального жилищного фонда в сумме 1</w:t>
      </w:r>
      <w:r w:rsidR="002F674B" w:rsidRPr="00A92CA5">
        <w:rPr>
          <w:sz w:val="24"/>
          <w:szCs w:val="24"/>
        </w:rPr>
        <w:t>36</w:t>
      </w:r>
      <w:r w:rsidR="002078D0" w:rsidRPr="00A92CA5">
        <w:rPr>
          <w:sz w:val="24"/>
          <w:szCs w:val="24"/>
        </w:rPr>
        <w:t xml:space="preserve"> тыс. руб.</w:t>
      </w:r>
      <w:r w:rsidR="002F674B" w:rsidRPr="00A92CA5">
        <w:rPr>
          <w:sz w:val="24"/>
          <w:szCs w:val="24"/>
        </w:rPr>
        <w:t>,</w:t>
      </w:r>
      <w:r w:rsidR="002078D0" w:rsidRPr="00A92CA5">
        <w:rPr>
          <w:sz w:val="24"/>
          <w:szCs w:val="24"/>
        </w:rPr>
        <w:t xml:space="preserve"> или </w:t>
      </w:r>
      <w:r w:rsidR="002F674B" w:rsidRPr="00A92CA5">
        <w:rPr>
          <w:sz w:val="24"/>
          <w:szCs w:val="24"/>
        </w:rPr>
        <w:t>21</w:t>
      </w:r>
      <w:r w:rsidR="002078D0" w:rsidRPr="00A92CA5">
        <w:rPr>
          <w:sz w:val="24"/>
          <w:szCs w:val="24"/>
        </w:rPr>
        <w:t>,</w:t>
      </w:r>
      <w:r w:rsidR="002F674B" w:rsidRPr="00A92CA5">
        <w:rPr>
          <w:sz w:val="24"/>
          <w:szCs w:val="24"/>
        </w:rPr>
        <w:t>5</w:t>
      </w:r>
      <w:r w:rsidR="002078D0" w:rsidRPr="00A92CA5">
        <w:rPr>
          <w:sz w:val="24"/>
          <w:szCs w:val="24"/>
        </w:rPr>
        <w:t xml:space="preserve">% к плану. </w:t>
      </w:r>
    </w:p>
    <w:p w:rsidR="002078D0" w:rsidRPr="00A92CA5" w:rsidRDefault="002078D0" w:rsidP="00E852C9">
      <w:pPr>
        <w:pStyle w:val="a5"/>
        <w:tabs>
          <w:tab w:val="left" w:pos="0"/>
        </w:tabs>
        <w:spacing w:after="0" w:line="276" w:lineRule="auto"/>
        <w:ind w:firstLine="709"/>
        <w:jc w:val="both"/>
        <w:rPr>
          <w:sz w:val="24"/>
          <w:szCs w:val="24"/>
        </w:rPr>
      </w:pPr>
      <w:r w:rsidRPr="00A92CA5">
        <w:rPr>
          <w:sz w:val="24"/>
          <w:szCs w:val="24"/>
        </w:rPr>
        <w:t>Оплата произведена по заключенным муниципальным контрактам с Управляющими организациями на основании выставленных счетов за декабрь 2022 года</w:t>
      </w:r>
      <w:r w:rsidR="002F674B" w:rsidRPr="00A92CA5">
        <w:rPr>
          <w:sz w:val="24"/>
          <w:szCs w:val="24"/>
        </w:rPr>
        <w:t>,</w:t>
      </w:r>
      <w:r w:rsidR="002F674B" w:rsidRPr="00A92CA5">
        <w:rPr>
          <w:color w:val="000000" w:themeColor="text1"/>
          <w:sz w:val="24"/>
          <w:szCs w:val="24"/>
        </w:rPr>
        <w:t xml:space="preserve"> январь-май 2023 года</w:t>
      </w:r>
      <w:r w:rsidR="00855374" w:rsidRPr="00A92CA5">
        <w:rPr>
          <w:sz w:val="24"/>
          <w:szCs w:val="24"/>
        </w:rPr>
        <w:t>;</w:t>
      </w:r>
    </w:p>
    <w:p w:rsidR="00612D08" w:rsidRPr="00A92CA5" w:rsidRDefault="00855374" w:rsidP="002F674B">
      <w:pPr>
        <w:tabs>
          <w:tab w:val="left" w:pos="0"/>
        </w:tabs>
        <w:spacing w:line="276" w:lineRule="auto"/>
        <w:ind w:firstLine="709"/>
        <w:jc w:val="both"/>
        <w:rPr>
          <w:color w:val="000000" w:themeColor="text1"/>
          <w:sz w:val="24"/>
          <w:szCs w:val="24"/>
        </w:rPr>
      </w:pPr>
      <w:r w:rsidRPr="00A92CA5">
        <w:rPr>
          <w:sz w:val="24"/>
          <w:szCs w:val="24"/>
        </w:rPr>
        <w:lastRenderedPageBreak/>
        <w:t>-</w:t>
      </w:r>
      <w:r w:rsidR="002078D0" w:rsidRPr="00A92CA5">
        <w:rPr>
          <w:sz w:val="24"/>
          <w:szCs w:val="24"/>
        </w:rPr>
        <w:t xml:space="preserve"> </w:t>
      </w:r>
      <w:r w:rsidR="002F674B" w:rsidRPr="00A92CA5">
        <w:rPr>
          <w:color w:val="000000" w:themeColor="text1"/>
          <w:sz w:val="24"/>
          <w:szCs w:val="24"/>
        </w:rPr>
        <w:t>расходы по вскрытию двери и установке дверного замка на входную дверь в сумме 25 тыс. руб., или 22,1% к плану.</w:t>
      </w:r>
    </w:p>
    <w:p w:rsidR="002F674B" w:rsidRPr="00A92CA5" w:rsidRDefault="002F674B" w:rsidP="002F674B">
      <w:pPr>
        <w:tabs>
          <w:tab w:val="left" w:pos="0"/>
        </w:tabs>
        <w:spacing w:line="276" w:lineRule="auto"/>
        <w:ind w:firstLine="709"/>
        <w:jc w:val="both"/>
        <w:rPr>
          <w:color w:val="000000" w:themeColor="text1"/>
          <w:sz w:val="24"/>
          <w:szCs w:val="24"/>
        </w:rPr>
      </w:pPr>
      <w:r w:rsidRPr="00A92CA5">
        <w:rPr>
          <w:color w:val="000000" w:themeColor="text1"/>
          <w:sz w:val="24"/>
          <w:szCs w:val="24"/>
        </w:rPr>
        <w:t>Заключен муниципальный контракт, оплата производится по факту выполненных работ.</w:t>
      </w:r>
    </w:p>
    <w:p w:rsidR="002078D0" w:rsidRPr="00A92CA5" w:rsidRDefault="002078D0" w:rsidP="00E852C9">
      <w:pPr>
        <w:tabs>
          <w:tab w:val="left" w:pos="0"/>
        </w:tabs>
        <w:spacing w:line="276" w:lineRule="auto"/>
        <w:ind w:firstLine="709"/>
        <w:jc w:val="both"/>
        <w:rPr>
          <w:sz w:val="24"/>
          <w:szCs w:val="24"/>
        </w:rPr>
      </w:pPr>
    </w:p>
    <w:p w:rsidR="002078D0" w:rsidRPr="00A92CA5" w:rsidRDefault="002078D0" w:rsidP="00E852C9">
      <w:pPr>
        <w:pStyle w:val="a5"/>
        <w:tabs>
          <w:tab w:val="left" w:pos="0"/>
        </w:tabs>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0502</w:t>
      </w:r>
      <w:r w:rsidRPr="00A92CA5">
        <w:rPr>
          <w:sz w:val="24"/>
          <w:szCs w:val="24"/>
        </w:rPr>
        <w:t xml:space="preserve"> </w:t>
      </w:r>
      <w:r w:rsidRPr="00A92CA5">
        <w:rPr>
          <w:b/>
          <w:sz w:val="24"/>
          <w:szCs w:val="24"/>
        </w:rPr>
        <w:t xml:space="preserve">«Коммунальное хозяйство» </w:t>
      </w:r>
      <w:r w:rsidRPr="00A92CA5">
        <w:rPr>
          <w:sz w:val="24"/>
          <w:szCs w:val="24"/>
        </w:rPr>
        <w:t xml:space="preserve">в рамках муниципальной программы «Развитие органов местного самоуправления городского округа Тольятти на 2023-2028 годы» предусмотрены расходы по оплате коммунальных услуг временно свободных жилых помещений муниципального жилищного фонда в сумме </w:t>
      </w:r>
      <w:r w:rsidRPr="00A92CA5">
        <w:rPr>
          <w:b/>
          <w:sz w:val="24"/>
          <w:szCs w:val="24"/>
        </w:rPr>
        <w:t>996 тыс.</w:t>
      </w:r>
      <w:r w:rsidR="00855374" w:rsidRPr="00A92CA5">
        <w:rPr>
          <w:b/>
          <w:sz w:val="24"/>
          <w:szCs w:val="24"/>
        </w:rPr>
        <w:t xml:space="preserve"> </w:t>
      </w:r>
      <w:r w:rsidRPr="00A92CA5">
        <w:rPr>
          <w:b/>
          <w:sz w:val="24"/>
          <w:szCs w:val="24"/>
        </w:rPr>
        <w:t xml:space="preserve">руб. </w:t>
      </w:r>
      <w:r w:rsidRPr="00A92CA5">
        <w:rPr>
          <w:sz w:val="24"/>
          <w:szCs w:val="24"/>
        </w:rPr>
        <w:t xml:space="preserve">Исполнение расходов за отчетный период составило </w:t>
      </w:r>
      <w:r w:rsidR="00E56F46" w:rsidRPr="00A92CA5">
        <w:rPr>
          <w:b/>
          <w:sz w:val="24"/>
          <w:szCs w:val="24"/>
        </w:rPr>
        <w:t>33</w:t>
      </w:r>
      <w:r w:rsidRPr="00A92CA5">
        <w:rPr>
          <w:b/>
          <w:sz w:val="24"/>
          <w:szCs w:val="24"/>
        </w:rPr>
        <w:t xml:space="preserve"> тыс.</w:t>
      </w:r>
      <w:r w:rsidR="00855374" w:rsidRPr="00A92CA5">
        <w:rPr>
          <w:b/>
          <w:sz w:val="24"/>
          <w:szCs w:val="24"/>
        </w:rPr>
        <w:t xml:space="preserve"> </w:t>
      </w:r>
      <w:r w:rsidRPr="00A92CA5">
        <w:rPr>
          <w:b/>
          <w:sz w:val="24"/>
          <w:szCs w:val="24"/>
        </w:rPr>
        <w:t>руб.</w:t>
      </w:r>
      <w:r w:rsidR="00855374" w:rsidRPr="00A92CA5">
        <w:rPr>
          <w:b/>
          <w:sz w:val="24"/>
          <w:szCs w:val="24"/>
        </w:rPr>
        <w:t>,</w:t>
      </w:r>
      <w:r w:rsidRPr="00A92CA5">
        <w:rPr>
          <w:sz w:val="24"/>
          <w:szCs w:val="24"/>
        </w:rPr>
        <w:t xml:space="preserve"> или </w:t>
      </w:r>
      <w:r w:rsidR="00E56F46" w:rsidRPr="00A92CA5">
        <w:rPr>
          <w:sz w:val="24"/>
          <w:szCs w:val="24"/>
        </w:rPr>
        <w:t>3</w:t>
      </w:r>
      <w:r w:rsidRPr="00A92CA5">
        <w:rPr>
          <w:sz w:val="24"/>
          <w:szCs w:val="24"/>
        </w:rPr>
        <w:t>,</w:t>
      </w:r>
      <w:r w:rsidR="00E56F46" w:rsidRPr="00A92CA5">
        <w:rPr>
          <w:sz w:val="24"/>
          <w:szCs w:val="24"/>
        </w:rPr>
        <w:t>3</w:t>
      </w:r>
      <w:r w:rsidRPr="00A92CA5">
        <w:rPr>
          <w:sz w:val="24"/>
          <w:szCs w:val="24"/>
        </w:rPr>
        <w:t>% к плану.</w:t>
      </w:r>
    </w:p>
    <w:p w:rsidR="002078D0" w:rsidRPr="00A92CA5" w:rsidRDefault="002078D0" w:rsidP="00E852C9">
      <w:pPr>
        <w:pStyle w:val="a5"/>
        <w:tabs>
          <w:tab w:val="left" w:pos="0"/>
        </w:tabs>
        <w:spacing w:after="0" w:line="276" w:lineRule="auto"/>
        <w:ind w:firstLine="709"/>
        <w:jc w:val="both"/>
        <w:rPr>
          <w:sz w:val="24"/>
          <w:szCs w:val="24"/>
        </w:rPr>
      </w:pPr>
      <w:r w:rsidRPr="00A92CA5">
        <w:rPr>
          <w:sz w:val="24"/>
          <w:szCs w:val="24"/>
        </w:rPr>
        <w:t>Оплата произведена по заключенным в 2022 году муниципальным контрактам с Управляющими и ресурсоснабжающими организациями на основании выставленных счетов за декабрь 2022 года</w:t>
      </w:r>
      <w:r w:rsidR="00E56F46" w:rsidRPr="00A92CA5">
        <w:rPr>
          <w:sz w:val="24"/>
          <w:szCs w:val="24"/>
        </w:rPr>
        <w:t xml:space="preserve"> и с января по май 2023 года</w:t>
      </w:r>
      <w:r w:rsidRPr="00A92CA5">
        <w:rPr>
          <w:sz w:val="24"/>
          <w:szCs w:val="24"/>
        </w:rPr>
        <w:t xml:space="preserve">. </w:t>
      </w:r>
    </w:p>
    <w:p w:rsidR="002078D0" w:rsidRPr="00A92CA5" w:rsidRDefault="002078D0" w:rsidP="00E852C9">
      <w:pPr>
        <w:pStyle w:val="a5"/>
        <w:tabs>
          <w:tab w:val="left" w:pos="0"/>
        </w:tabs>
        <w:spacing w:after="0" w:line="276" w:lineRule="auto"/>
        <w:ind w:firstLine="709"/>
        <w:jc w:val="both"/>
        <w:rPr>
          <w:sz w:val="24"/>
          <w:szCs w:val="24"/>
        </w:rPr>
      </w:pPr>
      <w:r w:rsidRPr="00A92CA5">
        <w:rPr>
          <w:sz w:val="24"/>
          <w:szCs w:val="24"/>
        </w:rPr>
        <w:t>Расходы на оказание услуг по обращению с твердыми коммунальными отходами не производились в связи с отсутствием заключенного контракта.</w:t>
      </w:r>
    </w:p>
    <w:p w:rsidR="002078D0" w:rsidRPr="00A92CA5" w:rsidRDefault="002078D0" w:rsidP="00E852C9">
      <w:pPr>
        <w:tabs>
          <w:tab w:val="left" w:pos="0"/>
        </w:tabs>
        <w:spacing w:line="276" w:lineRule="auto"/>
        <w:ind w:firstLine="709"/>
        <w:jc w:val="both"/>
        <w:rPr>
          <w:sz w:val="24"/>
          <w:szCs w:val="24"/>
        </w:rPr>
      </w:pPr>
    </w:p>
    <w:p w:rsidR="002078D0" w:rsidRPr="00A92CA5" w:rsidRDefault="002078D0" w:rsidP="00E852C9">
      <w:pPr>
        <w:tabs>
          <w:tab w:val="left" w:pos="0"/>
        </w:tabs>
        <w:spacing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 xml:space="preserve">1003 «Социальное обеспечение населения» </w:t>
      </w:r>
      <w:r w:rsidRPr="00A92CA5">
        <w:rPr>
          <w:sz w:val="24"/>
          <w:szCs w:val="24"/>
        </w:rPr>
        <w:t xml:space="preserve">произведены расходы за счет средств вышестоящего бюджета в сумме </w:t>
      </w:r>
      <w:r w:rsidR="00F35B72" w:rsidRPr="00A92CA5">
        <w:rPr>
          <w:b/>
          <w:sz w:val="24"/>
          <w:szCs w:val="24"/>
        </w:rPr>
        <w:t>3 125 тыс. руб.</w:t>
      </w:r>
      <w:r w:rsidR="00F35B72" w:rsidRPr="00A92CA5">
        <w:rPr>
          <w:sz w:val="24"/>
          <w:szCs w:val="24"/>
        </w:rPr>
        <w:t xml:space="preserve"> при плане </w:t>
      </w:r>
      <w:r w:rsidRPr="00A92CA5">
        <w:rPr>
          <w:b/>
          <w:bCs/>
          <w:sz w:val="24"/>
          <w:szCs w:val="24"/>
        </w:rPr>
        <w:t>4</w:t>
      </w:r>
      <w:r w:rsidR="00F35B72" w:rsidRPr="00A92CA5">
        <w:rPr>
          <w:b/>
          <w:sz w:val="24"/>
          <w:szCs w:val="24"/>
        </w:rPr>
        <w:t> </w:t>
      </w:r>
      <w:r w:rsidRPr="00A92CA5">
        <w:rPr>
          <w:b/>
          <w:bCs/>
          <w:sz w:val="24"/>
          <w:szCs w:val="24"/>
        </w:rPr>
        <w:t>672</w:t>
      </w:r>
      <w:r w:rsidRPr="00A92CA5">
        <w:rPr>
          <w:b/>
          <w:sz w:val="24"/>
          <w:szCs w:val="24"/>
        </w:rPr>
        <w:t xml:space="preserve"> тыс.</w:t>
      </w:r>
      <w:r w:rsidR="00855374" w:rsidRPr="00A92CA5">
        <w:rPr>
          <w:b/>
          <w:sz w:val="24"/>
          <w:szCs w:val="24"/>
        </w:rPr>
        <w:t xml:space="preserve"> </w:t>
      </w:r>
      <w:r w:rsidRPr="00A92CA5">
        <w:rPr>
          <w:b/>
          <w:sz w:val="24"/>
          <w:szCs w:val="24"/>
        </w:rPr>
        <w:t>руб.</w:t>
      </w:r>
      <w:r w:rsidR="00855374" w:rsidRPr="00A92CA5">
        <w:rPr>
          <w:b/>
          <w:sz w:val="24"/>
          <w:szCs w:val="24"/>
        </w:rPr>
        <w:t xml:space="preserve">, </w:t>
      </w:r>
      <w:r w:rsidRPr="00A92CA5">
        <w:rPr>
          <w:sz w:val="24"/>
          <w:szCs w:val="24"/>
        </w:rPr>
        <w:t xml:space="preserve">или </w:t>
      </w:r>
      <w:r w:rsidR="00F35B72" w:rsidRPr="00A92CA5">
        <w:rPr>
          <w:sz w:val="24"/>
          <w:szCs w:val="24"/>
        </w:rPr>
        <w:t>66,9</w:t>
      </w:r>
      <w:r w:rsidRPr="00A92CA5">
        <w:rPr>
          <w:sz w:val="24"/>
          <w:szCs w:val="24"/>
        </w:rPr>
        <w:t>% к плану.</w:t>
      </w:r>
    </w:p>
    <w:p w:rsidR="002078D0" w:rsidRPr="00A92CA5" w:rsidRDefault="002078D0" w:rsidP="00E852C9">
      <w:pPr>
        <w:spacing w:line="276" w:lineRule="auto"/>
        <w:ind w:firstLine="709"/>
        <w:jc w:val="both"/>
        <w:rPr>
          <w:sz w:val="24"/>
          <w:szCs w:val="24"/>
        </w:rPr>
      </w:pPr>
      <w:r w:rsidRPr="00A92CA5">
        <w:rPr>
          <w:sz w:val="24"/>
          <w:szCs w:val="24"/>
        </w:rPr>
        <w:t>Согласно Правилам предоставления субвенций из федерального бюджета бюджетам субъектов РФ на реализацию передаваемых полномочий РФ по обеспечению жильем ветеранов, инвалидов и семей, имеющих детей-инвалидов, утвержденным Постановлением Правительства РФ от 12.02.2020 №123, субвенции федерального бюджета зачисляются в местный бюджет на счет для учета операций со средствами, поступающими во временное распоряжение</w:t>
      </w:r>
      <w:r w:rsidR="00855374" w:rsidRPr="00A92CA5">
        <w:rPr>
          <w:sz w:val="24"/>
          <w:szCs w:val="24"/>
        </w:rPr>
        <w:t>,</w:t>
      </w:r>
      <w:r w:rsidRPr="00A92CA5">
        <w:rPr>
          <w:sz w:val="24"/>
          <w:szCs w:val="24"/>
        </w:rPr>
        <w:t xml:space="preserve"> для дальнейшего освоения. </w:t>
      </w:r>
    </w:p>
    <w:p w:rsidR="002078D0" w:rsidRPr="00A92CA5" w:rsidRDefault="002078D0" w:rsidP="00E852C9">
      <w:pPr>
        <w:tabs>
          <w:tab w:val="left" w:pos="540"/>
        </w:tabs>
        <w:spacing w:line="276" w:lineRule="auto"/>
        <w:ind w:firstLine="709"/>
        <w:jc w:val="both"/>
        <w:rPr>
          <w:b/>
          <w:sz w:val="24"/>
          <w:szCs w:val="24"/>
        </w:rPr>
      </w:pPr>
      <w:r w:rsidRPr="00A92CA5">
        <w:rPr>
          <w:sz w:val="24"/>
          <w:szCs w:val="24"/>
        </w:rPr>
        <w:t xml:space="preserve">Расходы на обеспечение жильем граждан, установленных Федеральным законом от 12.01.1995 № 5-ФЗ «О ветеранах» в отчетном периоде не осуществлялись в связи с отказом очередника от получения социальной выплаты на приобретение жилья. Средства </w:t>
      </w:r>
      <w:r w:rsidR="00F35B72" w:rsidRPr="00A92CA5">
        <w:rPr>
          <w:sz w:val="24"/>
          <w:szCs w:val="24"/>
        </w:rPr>
        <w:t xml:space="preserve">в сумме 1 557 тыс. руб. </w:t>
      </w:r>
      <w:r w:rsidRPr="00A92CA5">
        <w:rPr>
          <w:sz w:val="24"/>
          <w:szCs w:val="24"/>
        </w:rPr>
        <w:t>возвращены в вышестоящий бюджет.</w:t>
      </w:r>
    </w:p>
    <w:p w:rsidR="002F12BF" w:rsidRPr="00A92CA5" w:rsidRDefault="002F12BF" w:rsidP="00E852C9">
      <w:pPr>
        <w:pStyle w:val="a5"/>
        <w:tabs>
          <w:tab w:val="left" w:pos="567"/>
        </w:tabs>
        <w:spacing w:after="0" w:line="276" w:lineRule="auto"/>
        <w:ind w:firstLine="709"/>
        <w:jc w:val="both"/>
        <w:rPr>
          <w:color w:val="000000" w:themeColor="text1"/>
          <w:sz w:val="24"/>
          <w:szCs w:val="24"/>
        </w:rPr>
      </w:pPr>
      <w:r w:rsidRPr="00A92CA5">
        <w:rPr>
          <w:color w:val="000000" w:themeColor="text1"/>
          <w:sz w:val="24"/>
          <w:szCs w:val="24"/>
        </w:rPr>
        <w:t xml:space="preserve">Кассовое исполнение на обеспечение жильем граждан, установленных Федеральным законом от 24.11.1995 № 181-ФЗ «О социальной защите инвалидов в РФ» составило 3 125 тыс. руб. при плане 3 115 тыс. руб. </w:t>
      </w:r>
    </w:p>
    <w:p w:rsidR="002078D0" w:rsidRPr="00A92CA5" w:rsidRDefault="002F12BF" w:rsidP="00E852C9">
      <w:pPr>
        <w:pStyle w:val="a5"/>
        <w:tabs>
          <w:tab w:val="left" w:pos="567"/>
        </w:tabs>
        <w:spacing w:after="0" w:line="276" w:lineRule="auto"/>
        <w:ind w:firstLine="709"/>
        <w:jc w:val="both"/>
        <w:rPr>
          <w:b/>
          <w:sz w:val="24"/>
          <w:szCs w:val="24"/>
        </w:rPr>
      </w:pPr>
      <w:r w:rsidRPr="00A92CA5">
        <w:rPr>
          <w:color w:val="000000" w:themeColor="text1"/>
          <w:sz w:val="24"/>
          <w:szCs w:val="24"/>
        </w:rPr>
        <w:t>В соответствии с распоряжением Правительства Самарской области от 25.05.2023 № 272-р бюджету городского округа дополнительно были выделены субвенции в сумме 10 тыс. руб. в связи с повышением показателя средней рыночной стоимости одного квадратного метра общей площади жилого помещения на II квартал 2023 года. Изменения в бюджетную роспись внесены на основании статьи 217 Бюджетного кодекса РФ. Средства утверждены Решением Думы городского округа Тольятти Самарской области от 05.07.2023 № 1611. В отчетном периоде предоставлена 1 социальная выплата в размере 1 557 тыс. руб.</w:t>
      </w:r>
    </w:p>
    <w:p w:rsidR="002F12BF" w:rsidRPr="00A92CA5" w:rsidRDefault="002F12BF" w:rsidP="00E852C9">
      <w:pPr>
        <w:pStyle w:val="a5"/>
        <w:tabs>
          <w:tab w:val="left" w:pos="567"/>
        </w:tabs>
        <w:spacing w:after="0" w:line="276" w:lineRule="auto"/>
        <w:ind w:firstLine="709"/>
        <w:jc w:val="both"/>
        <w:rPr>
          <w:b/>
          <w:sz w:val="24"/>
          <w:szCs w:val="24"/>
        </w:rPr>
      </w:pPr>
    </w:p>
    <w:p w:rsidR="002078D0" w:rsidRPr="00A92CA5" w:rsidRDefault="002078D0" w:rsidP="00E852C9">
      <w:pPr>
        <w:pStyle w:val="a5"/>
        <w:tabs>
          <w:tab w:val="left" w:pos="567"/>
        </w:tabs>
        <w:spacing w:after="0" w:line="276" w:lineRule="auto"/>
        <w:ind w:firstLine="709"/>
        <w:jc w:val="both"/>
        <w:rPr>
          <w:sz w:val="24"/>
          <w:szCs w:val="24"/>
        </w:rPr>
      </w:pPr>
      <w:r w:rsidRPr="00A92CA5">
        <w:rPr>
          <w:b/>
          <w:sz w:val="24"/>
          <w:szCs w:val="24"/>
        </w:rPr>
        <w:t>По подразделу 1004 «Охрана семьи и детства»</w:t>
      </w:r>
      <w:r w:rsidRPr="00A92CA5">
        <w:rPr>
          <w:sz w:val="24"/>
          <w:szCs w:val="24"/>
        </w:rPr>
        <w:t xml:space="preserve"> по обеспечению жильем молодых семей, детей-сирот и детей, оставшихся без попечения родителей, лиц из их числа</w:t>
      </w:r>
      <w:r w:rsidR="00855374" w:rsidRPr="00A92CA5">
        <w:rPr>
          <w:sz w:val="24"/>
          <w:szCs w:val="24"/>
        </w:rPr>
        <w:t>,</w:t>
      </w:r>
      <w:r w:rsidRPr="00A92CA5">
        <w:rPr>
          <w:sz w:val="24"/>
          <w:szCs w:val="24"/>
        </w:rPr>
        <w:t xml:space="preserve"> по договорам найма специализированных жилых помещений при плане </w:t>
      </w:r>
      <w:r w:rsidRPr="00A92CA5">
        <w:rPr>
          <w:b/>
          <w:bCs/>
          <w:sz w:val="24"/>
          <w:szCs w:val="24"/>
        </w:rPr>
        <w:t>6</w:t>
      </w:r>
      <w:r w:rsidR="003B27B7" w:rsidRPr="00A92CA5">
        <w:rPr>
          <w:b/>
          <w:bCs/>
          <w:sz w:val="24"/>
          <w:szCs w:val="24"/>
        </w:rPr>
        <w:t>3</w:t>
      </w:r>
      <w:r w:rsidRPr="00A92CA5">
        <w:rPr>
          <w:b/>
          <w:bCs/>
          <w:sz w:val="24"/>
          <w:szCs w:val="24"/>
        </w:rPr>
        <w:t>6</w:t>
      </w:r>
      <w:r w:rsidR="00855374" w:rsidRPr="00A92CA5">
        <w:rPr>
          <w:b/>
          <w:sz w:val="24"/>
          <w:szCs w:val="24"/>
        </w:rPr>
        <w:t> </w:t>
      </w:r>
      <w:r w:rsidR="003B27B7" w:rsidRPr="00A92CA5">
        <w:rPr>
          <w:b/>
          <w:sz w:val="24"/>
          <w:szCs w:val="24"/>
        </w:rPr>
        <w:t>188</w:t>
      </w:r>
      <w:r w:rsidRPr="00A92CA5">
        <w:rPr>
          <w:b/>
          <w:sz w:val="24"/>
          <w:szCs w:val="24"/>
        </w:rPr>
        <w:t xml:space="preserve"> тыс.</w:t>
      </w:r>
      <w:r w:rsidR="00855374" w:rsidRPr="00A92CA5">
        <w:rPr>
          <w:b/>
          <w:sz w:val="24"/>
          <w:szCs w:val="24"/>
        </w:rPr>
        <w:t xml:space="preserve"> </w:t>
      </w:r>
      <w:r w:rsidRPr="00A92CA5">
        <w:rPr>
          <w:b/>
          <w:sz w:val="24"/>
          <w:szCs w:val="24"/>
        </w:rPr>
        <w:t>руб</w:t>
      </w:r>
      <w:r w:rsidRPr="00A92CA5">
        <w:rPr>
          <w:sz w:val="24"/>
          <w:szCs w:val="24"/>
        </w:rPr>
        <w:t>. (средства вышестоящих бюджетов – 4</w:t>
      </w:r>
      <w:r w:rsidR="003B27B7" w:rsidRPr="00A92CA5">
        <w:rPr>
          <w:sz w:val="24"/>
          <w:szCs w:val="24"/>
        </w:rPr>
        <w:t>8</w:t>
      </w:r>
      <w:r w:rsidRPr="00A92CA5">
        <w:rPr>
          <w:sz w:val="24"/>
          <w:szCs w:val="24"/>
        </w:rPr>
        <w:t>4</w:t>
      </w:r>
      <w:r w:rsidR="00855374" w:rsidRPr="00A92CA5">
        <w:rPr>
          <w:b/>
          <w:sz w:val="24"/>
          <w:szCs w:val="24"/>
        </w:rPr>
        <w:t> </w:t>
      </w:r>
      <w:r w:rsidR="003B27B7" w:rsidRPr="00A92CA5">
        <w:rPr>
          <w:sz w:val="24"/>
          <w:szCs w:val="24"/>
        </w:rPr>
        <w:t>349</w:t>
      </w:r>
      <w:r w:rsidRPr="00A92CA5">
        <w:rPr>
          <w:sz w:val="24"/>
          <w:szCs w:val="24"/>
        </w:rPr>
        <w:t xml:space="preserve"> тыс.</w:t>
      </w:r>
      <w:r w:rsidR="00855374" w:rsidRPr="00A92CA5">
        <w:rPr>
          <w:sz w:val="24"/>
          <w:szCs w:val="24"/>
        </w:rPr>
        <w:t xml:space="preserve"> </w:t>
      </w:r>
      <w:r w:rsidRPr="00A92CA5">
        <w:rPr>
          <w:sz w:val="24"/>
          <w:szCs w:val="24"/>
        </w:rPr>
        <w:t xml:space="preserve">руб.) исполнение составило </w:t>
      </w:r>
      <w:r w:rsidR="003B27B7" w:rsidRPr="00A92CA5">
        <w:rPr>
          <w:b/>
          <w:sz w:val="24"/>
          <w:szCs w:val="24"/>
        </w:rPr>
        <w:t>442</w:t>
      </w:r>
      <w:r w:rsidR="00855374" w:rsidRPr="00A92CA5">
        <w:rPr>
          <w:b/>
          <w:sz w:val="24"/>
          <w:szCs w:val="24"/>
        </w:rPr>
        <w:t> </w:t>
      </w:r>
      <w:r w:rsidR="003B27B7" w:rsidRPr="00A92CA5">
        <w:rPr>
          <w:b/>
          <w:sz w:val="24"/>
          <w:szCs w:val="24"/>
        </w:rPr>
        <w:t>637</w:t>
      </w:r>
      <w:r w:rsidRPr="00A92CA5">
        <w:rPr>
          <w:b/>
          <w:sz w:val="24"/>
          <w:szCs w:val="24"/>
        </w:rPr>
        <w:t xml:space="preserve"> тыс.</w:t>
      </w:r>
      <w:r w:rsidR="00855374" w:rsidRPr="00A92CA5">
        <w:rPr>
          <w:b/>
          <w:sz w:val="24"/>
          <w:szCs w:val="24"/>
        </w:rPr>
        <w:t xml:space="preserve"> </w:t>
      </w:r>
      <w:r w:rsidRPr="00A92CA5">
        <w:rPr>
          <w:b/>
          <w:sz w:val="24"/>
          <w:szCs w:val="24"/>
        </w:rPr>
        <w:t>руб.</w:t>
      </w:r>
      <w:r w:rsidRPr="00A92CA5">
        <w:rPr>
          <w:sz w:val="24"/>
          <w:szCs w:val="24"/>
        </w:rPr>
        <w:t xml:space="preserve"> (средства вышестоящих бюджетов – </w:t>
      </w:r>
      <w:r w:rsidR="003B27B7" w:rsidRPr="00A92CA5">
        <w:rPr>
          <w:sz w:val="24"/>
          <w:szCs w:val="24"/>
        </w:rPr>
        <w:t>484</w:t>
      </w:r>
      <w:r w:rsidR="00855374" w:rsidRPr="00A92CA5">
        <w:rPr>
          <w:sz w:val="24"/>
          <w:szCs w:val="24"/>
        </w:rPr>
        <w:t> </w:t>
      </w:r>
      <w:r w:rsidR="003B27B7" w:rsidRPr="00A92CA5">
        <w:rPr>
          <w:sz w:val="24"/>
          <w:szCs w:val="24"/>
        </w:rPr>
        <w:t>349</w:t>
      </w:r>
      <w:r w:rsidRPr="00A92CA5">
        <w:rPr>
          <w:sz w:val="24"/>
          <w:szCs w:val="24"/>
        </w:rPr>
        <w:t xml:space="preserve"> тыс.</w:t>
      </w:r>
      <w:r w:rsidR="00855374" w:rsidRPr="00A92CA5">
        <w:rPr>
          <w:sz w:val="24"/>
          <w:szCs w:val="24"/>
        </w:rPr>
        <w:t xml:space="preserve"> </w:t>
      </w:r>
      <w:r w:rsidRPr="00A92CA5">
        <w:rPr>
          <w:sz w:val="24"/>
          <w:szCs w:val="24"/>
        </w:rPr>
        <w:t>руб.)</w:t>
      </w:r>
      <w:r w:rsidR="00855374" w:rsidRPr="00A92CA5">
        <w:rPr>
          <w:sz w:val="24"/>
          <w:szCs w:val="24"/>
        </w:rPr>
        <w:t>,</w:t>
      </w:r>
      <w:r w:rsidRPr="00A92CA5">
        <w:rPr>
          <w:sz w:val="24"/>
          <w:szCs w:val="24"/>
        </w:rPr>
        <w:t xml:space="preserve"> или </w:t>
      </w:r>
      <w:r w:rsidR="003B27B7" w:rsidRPr="00A92CA5">
        <w:rPr>
          <w:sz w:val="24"/>
          <w:szCs w:val="24"/>
        </w:rPr>
        <w:t>69</w:t>
      </w:r>
      <w:r w:rsidRPr="00A92CA5">
        <w:rPr>
          <w:sz w:val="24"/>
          <w:szCs w:val="24"/>
        </w:rPr>
        <w:t>,</w:t>
      </w:r>
      <w:r w:rsidR="003B27B7" w:rsidRPr="00A92CA5">
        <w:rPr>
          <w:sz w:val="24"/>
          <w:szCs w:val="24"/>
        </w:rPr>
        <w:t>6</w:t>
      </w:r>
      <w:r w:rsidRPr="00A92CA5">
        <w:rPr>
          <w:sz w:val="24"/>
          <w:szCs w:val="24"/>
        </w:rPr>
        <w:t>% к плану, из них:</w:t>
      </w:r>
    </w:p>
    <w:p w:rsidR="002078D0" w:rsidRPr="00A92CA5" w:rsidRDefault="002078D0" w:rsidP="00E852C9">
      <w:pPr>
        <w:pStyle w:val="a5"/>
        <w:tabs>
          <w:tab w:val="left" w:pos="567"/>
        </w:tabs>
        <w:spacing w:after="0" w:line="276" w:lineRule="auto"/>
        <w:ind w:firstLine="709"/>
        <w:jc w:val="both"/>
        <w:rPr>
          <w:sz w:val="24"/>
          <w:szCs w:val="24"/>
        </w:rPr>
      </w:pPr>
      <w:r w:rsidRPr="00A92CA5">
        <w:rPr>
          <w:sz w:val="24"/>
          <w:szCs w:val="24"/>
        </w:rPr>
        <w:t>1. в рамках муниципальной программы «Молодой семье – доступное жилье» на 2014-2025 годы кассовое исполнение по обеспечению жильем</w:t>
      </w:r>
      <w:r w:rsidRPr="00A92CA5">
        <w:rPr>
          <w:b/>
          <w:sz w:val="24"/>
          <w:szCs w:val="24"/>
        </w:rPr>
        <w:t xml:space="preserve"> </w:t>
      </w:r>
      <w:r w:rsidRPr="00A92CA5">
        <w:rPr>
          <w:sz w:val="24"/>
          <w:szCs w:val="24"/>
        </w:rPr>
        <w:t>молодых семей по списку 2023 года составило 332</w:t>
      </w:r>
      <w:r w:rsidR="00855374" w:rsidRPr="00A92CA5">
        <w:rPr>
          <w:b/>
          <w:sz w:val="24"/>
          <w:szCs w:val="24"/>
        </w:rPr>
        <w:t> </w:t>
      </w:r>
      <w:r w:rsidRPr="00A92CA5">
        <w:rPr>
          <w:sz w:val="24"/>
          <w:szCs w:val="24"/>
        </w:rPr>
        <w:t>887 тыс.</w:t>
      </w:r>
      <w:r w:rsidR="00855374" w:rsidRPr="00A92CA5">
        <w:rPr>
          <w:sz w:val="24"/>
          <w:szCs w:val="24"/>
        </w:rPr>
        <w:t xml:space="preserve"> </w:t>
      </w:r>
      <w:r w:rsidRPr="00A92CA5">
        <w:rPr>
          <w:sz w:val="24"/>
          <w:szCs w:val="24"/>
        </w:rPr>
        <w:t>руб.</w:t>
      </w:r>
      <w:r w:rsidR="00855374" w:rsidRPr="00A92CA5">
        <w:rPr>
          <w:sz w:val="24"/>
          <w:szCs w:val="24"/>
        </w:rPr>
        <w:t>,</w:t>
      </w:r>
      <w:r w:rsidRPr="00A92CA5">
        <w:rPr>
          <w:sz w:val="24"/>
          <w:szCs w:val="24"/>
        </w:rPr>
        <w:t xml:space="preserve"> или </w:t>
      </w:r>
      <w:r w:rsidR="003B27B7" w:rsidRPr="00A92CA5">
        <w:rPr>
          <w:sz w:val="24"/>
          <w:szCs w:val="24"/>
        </w:rPr>
        <w:t>99,9</w:t>
      </w:r>
      <w:r w:rsidRPr="00A92CA5">
        <w:rPr>
          <w:sz w:val="24"/>
          <w:szCs w:val="24"/>
        </w:rPr>
        <w:t>% к плану.</w:t>
      </w:r>
    </w:p>
    <w:p w:rsidR="002078D0" w:rsidRPr="00A92CA5" w:rsidRDefault="002078D0" w:rsidP="00E852C9">
      <w:pPr>
        <w:tabs>
          <w:tab w:val="left" w:pos="0"/>
        </w:tabs>
        <w:spacing w:line="276" w:lineRule="auto"/>
        <w:ind w:firstLine="709"/>
        <w:contextualSpacing/>
        <w:jc w:val="both"/>
        <w:rPr>
          <w:sz w:val="24"/>
          <w:szCs w:val="24"/>
        </w:rPr>
      </w:pPr>
      <w:r w:rsidRPr="00A92CA5">
        <w:rPr>
          <w:sz w:val="24"/>
          <w:szCs w:val="24"/>
        </w:rPr>
        <w:lastRenderedPageBreak/>
        <w:t>Согласно п. 3.3. Соглашения о предоставлении субсидии из бюджета субъекта Российской Федерации 25.01.2023 на лицевой счет для учета операций со средствами, поступающими во временное распоряжение департамента по управлению муниципальным имуществом</w:t>
      </w:r>
      <w:r w:rsidR="003B27B7" w:rsidRPr="00A92CA5">
        <w:rPr>
          <w:sz w:val="24"/>
          <w:szCs w:val="24"/>
        </w:rPr>
        <w:t>,</w:t>
      </w:r>
      <w:r w:rsidRPr="00A92CA5">
        <w:rPr>
          <w:sz w:val="24"/>
          <w:szCs w:val="24"/>
        </w:rPr>
        <w:t xml:space="preserve"> зачислены средства вышестоящих и местного бюджетов на сумму 3</w:t>
      </w:r>
      <w:r w:rsidR="003B27B7" w:rsidRPr="00A92CA5">
        <w:rPr>
          <w:sz w:val="24"/>
          <w:szCs w:val="24"/>
        </w:rPr>
        <w:t>32</w:t>
      </w:r>
      <w:r w:rsidRPr="00A92CA5">
        <w:rPr>
          <w:sz w:val="24"/>
          <w:szCs w:val="24"/>
        </w:rPr>
        <w:t> </w:t>
      </w:r>
      <w:r w:rsidR="003B27B7" w:rsidRPr="00A92CA5">
        <w:rPr>
          <w:sz w:val="24"/>
          <w:szCs w:val="24"/>
        </w:rPr>
        <w:t>887</w:t>
      </w:r>
      <w:r w:rsidRPr="00A92CA5">
        <w:rPr>
          <w:sz w:val="24"/>
          <w:szCs w:val="24"/>
        </w:rPr>
        <w:t xml:space="preserve"> тыс.</w:t>
      </w:r>
      <w:r w:rsidR="00855374" w:rsidRPr="00A92CA5">
        <w:rPr>
          <w:sz w:val="24"/>
          <w:szCs w:val="24"/>
        </w:rPr>
        <w:t xml:space="preserve"> </w:t>
      </w:r>
      <w:r w:rsidRPr="00A92CA5">
        <w:rPr>
          <w:sz w:val="24"/>
          <w:szCs w:val="24"/>
        </w:rPr>
        <w:t>руб.</w:t>
      </w:r>
    </w:p>
    <w:p w:rsidR="002078D0" w:rsidRPr="00A92CA5" w:rsidRDefault="002078D0" w:rsidP="00E852C9">
      <w:pPr>
        <w:tabs>
          <w:tab w:val="left" w:pos="0"/>
        </w:tabs>
        <w:spacing w:line="276" w:lineRule="auto"/>
        <w:ind w:firstLine="709"/>
        <w:jc w:val="both"/>
        <w:rPr>
          <w:sz w:val="24"/>
          <w:szCs w:val="24"/>
        </w:rPr>
      </w:pPr>
      <w:r w:rsidRPr="00A92CA5">
        <w:rPr>
          <w:sz w:val="24"/>
          <w:szCs w:val="24"/>
        </w:rPr>
        <w:t xml:space="preserve">Фактически на основании заявок банков социальные выплаты молодым семьям предоставлены на сумму </w:t>
      </w:r>
      <w:r w:rsidR="003B27B7" w:rsidRPr="00A92CA5">
        <w:rPr>
          <w:sz w:val="24"/>
          <w:szCs w:val="24"/>
        </w:rPr>
        <w:t>226</w:t>
      </w:r>
      <w:r w:rsidR="00855374" w:rsidRPr="00A92CA5">
        <w:rPr>
          <w:sz w:val="24"/>
          <w:szCs w:val="24"/>
        </w:rPr>
        <w:t> </w:t>
      </w:r>
      <w:r w:rsidR="003B27B7" w:rsidRPr="00A92CA5">
        <w:rPr>
          <w:sz w:val="24"/>
          <w:szCs w:val="24"/>
        </w:rPr>
        <w:t>673</w:t>
      </w:r>
      <w:r w:rsidRPr="00A92CA5">
        <w:rPr>
          <w:sz w:val="24"/>
          <w:szCs w:val="24"/>
        </w:rPr>
        <w:t xml:space="preserve"> тыс.</w:t>
      </w:r>
      <w:r w:rsidR="004D15B2" w:rsidRPr="00A92CA5">
        <w:rPr>
          <w:sz w:val="24"/>
          <w:szCs w:val="24"/>
        </w:rPr>
        <w:t xml:space="preserve"> </w:t>
      </w:r>
      <w:r w:rsidRPr="00A92CA5">
        <w:rPr>
          <w:sz w:val="24"/>
          <w:szCs w:val="24"/>
        </w:rPr>
        <w:t>руб. (</w:t>
      </w:r>
      <w:r w:rsidR="003B27B7" w:rsidRPr="00A92CA5">
        <w:rPr>
          <w:sz w:val="24"/>
          <w:szCs w:val="24"/>
        </w:rPr>
        <w:t>28</w:t>
      </w:r>
      <w:r w:rsidR="00855374" w:rsidRPr="00A92CA5">
        <w:rPr>
          <w:sz w:val="24"/>
          <w:szCs w:val="24"/>
        </w:rPr>
        <w:t> </w:t>
      </w:r>
      <w:r w:rsidR="003B27B7" w:rsidRPr="00A92CA5">
        <w:rPr>
          <w:sz w:val="24"/>
          <w:szCs w:val="24"/>
        </w:rPr>
        <w:t>182</w:t>
      </w:r>
      <w:r w:rsidRPr="00A92CA5">
        <w:rPr>
          <w:sz w:val="24"/>
          <w:szCs w:val="24"/>
        </w:rPr>
        <w:t xml:space="preserve"> тыс.</w:t>
      </w:r>
      <w:r w:rsidR="004D15B2" w:rsidRPr="00A92CA5">
        <w:rPr>
          <w:sz w:val="24"/>
          <w:szCs w:val="24"/>
        </w:rPr>
        <w:t xml:space="preserve"> </w:t>
      </w:r>
      <w:r w:rsidRPr="00A92CA5">
        <w:rPr>
          <w:sz w:val="24"/>
          <w:szCs w:val="24"/>
        </w:rPr>
        <w:t xml:space="preserve">руб. </w:t>
      </w:r>
      <w:r w:rsidR="004D15B2" w:rsidRPr="00A92CA5">
        <w:rPr>
          <w:sz w:val="24"/>
          <w:szCs w:val="24"/>
        </w:rPr>
        <w:t>–</w:t>
      </w:r>
      <w:r w:rsidRPr="00A92CA5">
        <w:rPr>
          <w:sz w:val="24"/>
          <w:szCs w:val="24"/>
        </w:rPr>
        <w:t xml:space="preserve"> федеральный бюджет; </w:t>
      </w:r>
      <w:r w:rsidR="003B27B7" w:rsidRPr="00A92CA5">
        <w:rPr>
          <w:sz w:val="24"/>
          <w:szCs w:val="24"/>
        </w:rPr>
        <w:t>108</w:t>
      </w:r>
      <w:r w:rsidRPr="00A92CA5">
        <w:rPr>
          <w:sz w:val="24"/>
          <w:szCs w:val="24"/>
        </w:rPr>
        <w:t> </w:t>
      </w:r>
      <w:r w:rsidR="003B27B7" w:rsidRPr="00A92CA5">
        <w:rPr>
          <w:sz w:val="24"/>
          <w:szCs w:val="24"/>
        </w:rPr>
        <w:t>887</w:t>
      </w:r>
      <w:r w:rsidRPr="00A92CA5">
        <w:rPr>
          <w:sz w:val="24"/>
          <w:szCs w:val="24"/>
        </w:rPr>
        <w:t xml:space="preserve"> тыс.</w:t>
      </w:r>
      <w:r w:rsidR="004D15B2" w:rsidRPr="00A92CA5">
        <w:rPr>
          <w:sz w:val="24"/>
          <w:szCs w:val="24"/>
        </w:rPr>
        <w:t xml:space="preserve"> </w:t>
      </w:r>
      <w:r w:rsidRPr="00A92CA5">
        <w:rPr>
          <w:sz w:val="24"/>
          <w:szCs w:val="24"/>
        </w:rPr>
        <w:t>руб.</w:t>
      </w:r>
      <w:r w:rsidR="004D15B2" w:rsidRPr="00A92CA5">
        <w:rPr>
          <w:sz w:val="24"/>
          <w:szCs w:val="24"/>
        </w:rPr>
        <w:t xml:space="preserve"> –</w:t>
      </w:r>
      <w:r w:rsidRPr="00A92CA5">
        <w:rPr>
          <w:sz w:val="24"/>
          <w:szCs w:val="24"/>
        </w:rPr>
        <w:t xml:space="preserve"> областной бюджет; </w:t>
      </w:r>
      <w:r w:rsidR="003B27B7" w:rsidRPr="00A92CA5">
        <w:rPr>
          <w:sz w:val="24"/>
          <w:szCs w:val="24"/>
        </w:rPr>
        <w:t>89</w:t>
      </w:r>
      <w:r w:rsidR="00855374" w:rsidRPr="00A92CA5">
        <w:rPr>
          <w:b/>
          <w:sz w:val="24"/>
          <w:szCs w:val="24"/>
        </w:rPr>
        <w:t> </w:t>
      </w:r>
      <w:r w:rsidR="003B27B7" w:rsidRPr="00A92CA5">
        <w:rPr>
          <w:sz w:val="24"/>
          <w:szCs w:val="24"/>
        </w:rPr>
        <w:t>604</w:t>
      </w:r>
      <w:r w:rsidRPr="00A92CA5">
        <w:rPr>
          <w:sz w:val="24"/>
          <w:szCs w:val="24"/>
        </w:rPr>
        <w:t xml:space="preserve"> тыс.</w:t>
      </w:r>
      <w:r w:rsidR="004D15B2" w:rsidRPr="00A92CA5">
        <w:rPr>
          <w:sz w:val="24"/>
          <w:szCs w:val="24"/>
        </w:rPr>
        <w:t xml:space="preserve"> </w:t>
      </w:r>
      <w:r w:rsidRPr="00A92CA5">
        <w:rPr>
          <w:sz w:val="24"/>
          <w:szCs w:val="24"/>
        </w:rPr>
        <w:t xml:space="preserve">руб. – местный бюджет) на обеспечение жильем </w:t>
      </w:r>
      <w:r w:rsidR="003B27B7" w:rsidRPr="00A92CA5">
        <w:rPr>
          <w:sz w:val="24"/>
          <w:szCs w:val="24"/>
        </w:rPr>
        <w:t>279</w:t>
      </w:r>
      <w:r w:rsidRPr="00A92CA5">
        <w:rPr>
          <w:sz w:val="24"/>
          <w:szCs w:val="24"/>
        </w:rPr>
        <w:t xml:space="preserve"> молодых семей из 417 запланированных по списку 2023 года</w:t>
      </w:r>
      <w:r w:rsidR="004D15B2" w:rsidRPr="00A92CA5">
        <w:rPr>
          <w:sz w:val="24"/>
          <w:szCs w:val="24"/>
        </w:rPr>
        <w:t>;</w:t>
      </w:r>
    </w:p>
    <w:p w:rsidR="003B27B7" w:rsidRPr="00A92CA5" w:rsidRDefault="003B27B7" w:rsidP="003B27B7">
      <w:pPr>
        <w:pStyle w:val="a5"/>
        <w:tabs>
          <w:tab w:val="left" w:pos="567"/>
        </w:tabs>
        <w:spacing w:after="0" w:line="276" w:lineRule="auto"/>
        <w:ind w:firstLine="709"/>
        <w:jc w:val="both"/>
        <w:rPr>
          <w:color w:val="000000" w:themeColor="text1"/>
          <w:sz w:val="24"/>
          <w:szCs w:val="24"/>
        </w:rPr>
      </w:pPr>
      <w:r w:rsidRPr="00A92CA5">
        <w:rPr>
          <w:sz w:val="24"/>
          <w:szCs w:val="24"/>
        </w:rPr>
        <w:t>2.</w:t>
      </w:r>
      <w:r w:rsidRPr="00A92CA5">
        <w:rPr>
          <w:color w:val="000000" w:themeColor="text1"/>
          <w:sz w:val="24"/>
          <w:szCs w:val="24"/>
        </w:rPr>
        <w:t xml:space="preserve"> на обеспечение жильем молодых семей, не вошедших в список 2023 года, за счет средств областного бюджета предусмотрено 90 878 тыс. руб., исполнение составило 53 777 тыс. руб., или 59,2% к плану.</w:t>
      </w:r>
    </w:p>
    <w:p w:rsidR="003B27B7" w:rsidRPr="00A92CA5" w:rsidRDefault="003B27B7" w:rsidP="003B27B7">
      <w:pPr>
        <w:spacing w:line="276" w:lineRule="auto"/>
        <w:ind w:firstLine="709"/>
        <w:contextualSpacing/>
        <w:jc w:val="both"/>
        <w:rPr>
          <w:sz w:val="24"/>
          <w:szCs w:val="24"/>
        </w:rPr>
      </w:pPr>
      <w:r w:rsidRPr="00A92CA5">
        <w:rPr>
          <w:color w:val="000000" w:themeColor="text1"/>
          <w:sz w:val="24"/>
          <w:szCs w:val="24"/>
        </w:rPr>
        <w:t>Социальные выплаты предоставлены 69 молодым семьям из 126 запланированных по списку 2023 года;</w:t>
      </w:r>
    </w:p>
    <w:p w:rsidR="003B27B7" w:rsidRPr="00A92CA5" w:rsidRDefault="003B27B7" w:rsidP="003B27B7">
      <w:pPr>
        <w:tabs>
          <w:tab w:val="left" w:pos="0"/>
        </w:tabs>
        <w:spacing w:line="276" w:lineRule="auto"/>
        <w:ind w:firstLine="709"/>
        <w:jc w:val="both"/>
        <w:rPr>
          <w:color w:val="000000" w:themeColor="text1"/>
          <w:sz w:val="24"/>
          <w:szCs w:val="24"/>
        </w:rPr>
      </w:pPr>
      <w:r w:rsidRPr="00A92CA5">
        <w:rPr>
          <w:sz w:val="24"/>
          <w:szCs w:val="24"/>
        </w:rPr>
        <w:t>3</w:t>
      </w:r>
      <w:r w:rsidR="002078D0" w:rsidRPr="00A92CA5">
        <w:rPr>
          <w:sz w:val="24"/>
          <w:szCs w:val="24"/>
        </w:rPr>
        <w:t>. на приобретение в муниципальную собственность 73 жил</w:t>
      </w:r>
      <w:r w:rsidR="004D15B2" w:rsidRPr="00A92CA5">
        <w:rPr>
          <w:sz w:val="24"/>
          <w:szCs w:val="24"/>
        </w:rPr>
        <w:t>ых</w:t>
      </w:r>
      <w:r w:rsidR="002078D0" w:rsidRPr="00A92CA5">
        <w:rPr>
          <w:sz w:val="24"/>
          <w:szCs w:val="24"/>
        </w:rPr>
        <w:t xml:space="preserve"> помещени</w:t>
      </w:r>
      <w:r w:rsidR="004D15B2" w:rsidRPr="00A92CA5">
        <w:rPr>
          <w:sz w:val="24"/>
          <w:szCs w:val="24"/>
        </w:rPr>
        <w:t>й</w:t>
      </w:r>
      <w:r w:rsidR="002078D0" w:rsidRPr="00A92CA5">
        <w:rPr>
          <w:sz w:val="24"/>
          <w:szCs w:val="24"/>
        </w:rPr>
        <w:t xml:space="preserve"> для дальнейшего предоставления детям-сиротам по договорам найма специализированных жилых помещений в бюджете предусмотрено </w:t>
      </w:r>
      <w:r w:rsidRPr="00A92CA5">
        <w:rPr>
          <w:sz w:val="24"/>
          <w:szCs w:val="24"/>
        </w:rPr>
        <w:t>209</w:t>
      </w:r>
      <w:r w:rsidR="002078D0" w:rsidRPr="00A92CA5">
        <w:rPr>
          <w:sz w:val="24"/>
          <w:szCs w:val="24"/>
        </w:rPr>
        <w:t> </w:t>
      </w:r>
      <w:r w:rsidRPr="00A92CA5">
        <w:rPr>
          <w:sz w:val="24"/>
          <w:szCs w:val="24"/>
        </w:rPr>
        <w:t>892</w:t>
      </w:r>
      <w:r w:rsidR="002078D0" w:rsidRPr="00A92CA5">
        <w:rPr>
          <w:sz w:val="24"/>
          <w:szCs w:val="24"/>
        </w:rPr>
        <w:t xml:space="preserve"> тыс.</w:t>
      </w:r>
      <w:r w:rsidR="00855374" w:rsidRPr="00A92CA5">
        <w:rPr>
          <w:sz w:val="24"/>
          <w:szCs w:val="24"/>
        </w:rPr>
        <w:t xml:space="preserve"> </w:t>
      </w:r>
      <w:r w:rsidR="002078D0" w:rsidRPr="00A92CA5">
        <w:rPr>
          <w:sz w:val="24"/>
          <w:szCs w:val="24"/>
        </w:rPr>
        <w:t xml:space="preserve">руб. (средства вышестоящих бюджетов </w:t>
      </w:r>
      <w:r w:rsidR="004D15B2" w:rsidRPr="00A92CA5">
        <w:rPr>
          <w:sz w:val="24"/>
          <w:szCs w:val="24"/>
        </w:rPr>
        <w:t>–</w:t>
      </w:r>
      <w:r w:rsidR="002078D0" w:rsidRPr="00A92CA5">
        <w:rPr>
          <w:sz w:val="24"/>
          <w:szCs w:val="24"/>
        </w:rPr>
        <w:t xml:space="preserve"> 1</w:t>
      </w:r>
      <w:r w:rsidRPr="00A92CA5">
        <w:rPr>
          <w:sz w:val="24"/>
          <w:szCs w:val="24"/>
        </w:rPr>
        <w:t>89 845</w:t>
      </w:r>
      <w:r w:rsidR="002078D0" w:rsidRPr="00A92CA5">
        <w:rPr>
          <w:sz w:val="24"/>
          <w:szCs w:val="24"/>
        </w:rPr>
        <w:t xml:space="preserve"> тыс.</w:t>
      </w:r>
      <w:r w:rsidR="00855374" w:rsidRPr="00A92CA5">
        <w:rPr>
          <w:sz w:val="24"/>
          <w:szCs w:val="24"/>
        </w:rPr>
        <w:t xml:space="preserve"> </w:t>
      </w:r>
      <w:r w:rsidR="002078D0" w:rsidRPr="00A92CA5">
        <w:rPr>
          <w:sz w:val="24"/>
          <w:szCs w:val="24"/>
        </w:rPr>
        <w:t xml:space="preserve">руб.), исполнение составило </w:t>
      </w:r>
      <w:r w:rsidRPr="00A92CA5">
        <w:rPr>
          <w:sz w:val="24"/>
          <w:szCs w:val="24"/>
        </w:rPr>
        <w:t>55</w:t>
      </w:r>
      <w:r w:rsidR="002078D0" w:rsidRPr="00A92CA5">
        <w:rPr>
          <w:sz w:val="24"/>
          <w:szCs w:val="24"/>
        </w:rPr>
        <w:t> </w:t>
      </w:r>
      <w:r w:rsidRPr="00A92CA5">
        <w:rPr>
          <w:sz w:val="24"/>
          <w:szCs w:val="24"/>
        </w:rPr>
        <w:t>973</w:t>
      </w:r>
      <w:r w:rsidR="002078D0" w:rsidRPr="00A92CA5">
        <w:rPr>
          <w:sz w:val="24"/>
          <w:szCs w:val="24"/>
        </w:rPr>
        <w:t xml:space="preserve"> тыс.</w:t>
      </w:r>
      <w:r w:rsidR="00855374" w:rsidRPr="00A92CA5">
        <w:rPr>
          <w:sz w:val="24"/>
          <w:szCs w:val="24"/>
        </w:rPr>
        <w:t xml:space="preserve"> </w:t>
      </w:r>
      <w:r w:rsidR="002078D0" w:rsidRPr="00A92CA5">
        <w:rPr>
          <w:sz w:val="24"/>
          <w:szCs w:val="24"/>
        </w:rPr>
        <w:t>руб.</w:t>
      </w:r>
      <w:r w:rsidRPr="00A92CA5">
        <w:rPr>
          <w:sz w:val="24"/>
          <w:szCs w:val="24"/>
        </w:rPr>
        <w:t xml:space="preserve"> (</w:t>
      </w:r>
      <w:r w:rsidRPr="00A92CA5">
        <w:rPr>
          <w:color w:val="000000" w:themeColor="text1"/>
          <w:sz w:val="24"/>
          <w:szCs w:val="24"/>
        </w:rPr>
        <w:t>средства вышестоящих бюджетов – 52 906 тыс. руб.).</w:t>
      </w:r>
    </w:p>
    <w:p w:rsidR="003B27B7" w:rsidRPr="00A92CA5" w:rsidRDefault="003B27B7" w:rsidP="003B27B7">
      <w:pPr>
        <w:tabs>
          <w:tab w:val="left" w:pos="0"/>
        </w:tabs>
        <w:spacing w:line="276" w:lineRule="auto"/>
        <w:ind w:firstLine="709"/>
        <w:jc w:val="both"/>
        <w:rPr>
          <w:color w:val="000000" w:themeColor="text1"/>
          <w:sz w:val="24"/>
          <w:szCs w:val="24"/>
        </w:rPr>
      </w:pPr>
      <w:r w:rsidRPr="00A92CA5">
        <w:rPr>
          <w:color w:val="000000" w:themeColor="text1"/>
          <w:sz w:val="24"/>
          <w:szCs w:val="24"/>
        </w:rPr>
        <w:t>Заключено 58 муниципальных контрактов, стоимость помещений составила от 2 329 тыс. руб. до 2 800 тыс. руб. Оплачено 22 муниципальных контракта.</w:t>
      </w:r>
    </w:p>
    <w:p w:rsidR="003B27B7" w:rsidRPr="00A92CA5" w:rsidRDefault="003B27B7" w:rsidP="003B27B7">
      <w:pPr>
        <w:tabs>
          <w:tab w:val="left" w:pos="0"/>
        </w:tabs>
        <w:spacing w:line="276" w:lineRule="auto"/>
        <w:ind w:firstLine="709"/>
        <w:jc w:val="both"/>
        <w:rPr>
          <w:color w:val="000000" w:themeColor="text1"/>
          <w:sz w:val="24"/>
          <w:szCs w:val="24"/>
        </w:rPr>
      </w:pPr>
      <w:r w:rsidRPr="00A92CA5">
        <w:rPr>
          <w:color w:val="000000" w:themeColor="text1"/>
          <w:sz w:val="24"/>
          <w:szCs w:val="24"/>
        </w:rPr>
        <w:t>Освоение средств планируется до 01.10.2023 в соответствии с заключенным соглашением с министерством строительства Самарской области;</w:t>
      </w:r>
    </w:p>
    <w:p w:rsidR="002078D0" w:rsidRPr="00A92CA5" w:rsidRDefault="003B27B7" w:rsidP="00E852C9">
      <w:pPr>
        <w:tabs>
          <w:tab w:val="left" w:pos="540"/>
        </w:tabs>
        <w:spacing w:line="276" w:lineRule="auto"/>
        <w:ind w:firstLine="709"/>
        <w:jc w:val="both"/>
        <w:rPr>
          <w:sz w:val="24"/>
          <w:szCs w:val="24"/>
        </w:rPr>
      </w:pPr>
      <w:r w:rsidRPr="00A92CA5">
        <w:rPr>
          <w:sz w:val="24"/>
          <w:szCs w:val="24"/>
        </w:rPr>
        <w:t>4</w:t>
      </w:r>
      <w:r w:rsidR="002078D0" w:rsidRPr="00A92CA5">
        <w:rPr>
          <w:sz w:val="24"/>
          <w:szCs w:val="24"/>
        </w:rPr>
        <w:t>. расходы на реализацию меры социальной поддержки в виде предоставления жилищного сертификата лицам, относившимся к категории детей-сирот, в сумме 2</w:t>
      </w:r>
      <w:r w:rsidR="004D15B2" w:rsidRPr="00A92CA5">
        <w:rPr>
          <w:b/>
          <w:sz w:val="24"/>
          <w:szCs w:val="24"/>
        </w:rPr>
        <w:t> </w:t>
      </w:r>
      <w:r w:rsidR="002078D0" w:rsidRPr="00A92CA5">
        <w:rPr>
          <w:sz w:val="24"/>
          <w:szCs w:val="24"/>
        </w:rPr>
        <w:t>329 тыс.</w:t>
      </w:r>
      <w:r w:rsidR="004D15B2" w:rsidRPr="00A92CA5">
        <w:rPr>
          <w:sz w:val="24"/>
          <w:szCs w:val="24"/>
        </w:rPr>
        <w:t xml:space="preserve"> </w:t>
      </w:r>
      <w:r w:rsidR="002078D0" w:rsidRPr="00A92CA5">
        <w:rPr>
          <w:sz w:val="24"/>
          <w:szCs w:val="24"/>
        </w:rPr>
        <w:t>руб. в отчетном периоде не осуществлялись.</w:t>
      </w:r>
    </w:p>
    <w:p w:rsidR="002078D0" w:rsidRPr="00A92CA5" w:rsidRDefault="002078D0" w:rsidP="00E852C9">
      <w:pPr>
        <w:tabs>
          <w:tab w:val="left" w:pos="540"/>
        </w:tabs>
        <w:spacing w:line="276" w:lineRule="auto"/>
        <w:ind w:firstLine="709"/>
        <w:jc w:val="both"/>
        <w:rPr>
          <w:sz w:val="24"/>
          <w:szCs w:val="24"/>
        </w:rPr>
      </w:pPr>
      <w:r w:rsidRPr="00A92CA5">
        <w:rPr>
          <w:sz w:val="24"/>
          <w:szCs w:val="24"/>
        </w:rPr>
        <w:t>Освоение бюджетных средств планируется в</w:t>
      </w:r>
      <w:r w:rsidR="003B27B7" w:rsidRPr="00A92CA5">
        <w:rPr>
          <w:sz w:val="24"/>
          <w:szCs w:val="24"/>
        </w:rPr>
        <w:t>о</w:t>
      </w:r>
      <w:r w:rsidRPr="00A92CA5">
        <w:rPr>
          <w:sz w:val="24"/>
          <w:szCs w:val="24"/>
        </w:rPr>
        <w:t xml:space="preserve"> </w:t>
      </w:r>
      <w:r w:rsidRPr="00A92CA5">
        <w:rPr>
          <w:sz w:val="24"/>
          <w:szCs w:val="24"/>
          <w:lang w:val="en-US"/>
        </w:rPr>
        <w:t>II</w:t>
      </w:r>
      <w:r w:rsidRPr="00A92CA5">
        <w:rPr>
          <w:sz w:val="24"/>
          <w:szCs w:val="24"/>
        </w:rPr>
        <w:t xml:space="preserve"> </w:t>
      </w:r>
      <w:r w:rsidR="003B27B7" w:rsidRPr="00A92CA5">
        <w:rPr>
          <w:sz w:val="24"/>
          <w:szCs w:val="24"/>
        </w:rPr>
        <w:t>полугодии</w:t>
      </w:r>
      <w:r w:rsidRPr="00A92CA5">
        <w:rPr>
          <w:sz w:val="24"/>
          <w:szCs w:val="24"/>
        </w:rPr>
        <w:t xml:space="preserve"> текущего года по предъявленному к оплате договор</w:t>
      </w:r>
      <w:r w:rsidR="004D15B2" w:rsidRPr="00A92CA5">
        <w:rPr>
          <w:sz w:val="24"/>
          <w:szCs w:val="24"/>
        </w:rPr>
        <w:t>у</w:t>
      </w:r>
      <w:r w:rsidRPr="00A92CA5">
        <w:rPr>
          <w:sz w:val="24"/>
          <w:szCs w:val="24"/>
        </w:rPr>
        <w:t xml:space="preserve"> купли-продажи между продавцом квартиры и получателем социальной выплаты</w:t>
      </w:r>
      <w:r w:rsidR="003B27B7" w:rsidRPr="00A92CA5">
        <w:rPr>
          <w:sz w:val="24"/>
          <w:szCs w:val="24"/>
        </w:rPr>
        <w:t>.</w:t>
      </w:r>
    </w:p>
    <w:p w:rsidR="002859D2" w:rsidRPr="00A92CA5" w:rsidRDefault="002859D2" w:rsidP="00197DE4">
      <w:pPr>
        <w:pStyle w:val="ac"/>
        <w:spacing w:before="240" w:after="240" w:line="276" w:lineRule="auto"/>
        <w:ind w:firstLine="709"/>
        <w:rPr>
          <w:szCs w:val="24"/>
        </w:rPr>
      </w:pPr>
      <w:r w:rsidRPr="00A92CA5">
        <w:rPr>
          <w:szCs w:val="24"/>
        </w:rPr>
        <w:t>Д</w:t>
      </w:r>
      <w:r w:rsidR="00103C3F" w:rsidRPr="00A92CA5">
        <w:rPr>
          <w:szCs w:val="24"/>
        </w:rPr>
        <w:t>епартамент общественной безопасности</w:t>
      </w:r>
    </w:p>
    <w:p w:rsidR="00FF1C4E" w:rsidRPr="00A92CA5" w:rsidRDefault="00FF1C4E" w:rsidP="00FF1C4E">
      <w:pPr>
        <w:spacing w:line="276" w:lineRule="auto"/>
        <w:ind w:firstLine="709"/>
        <w:jc w:val="both"/>
        <w:rPr>
          <w:sz w:val="24"/>
          <w:szCs w:val="24"/>
        </w:rPr>
      </w:pPr>
      <w:r w:rsidRPr="00A92CA5">
        <w:rPr>
          <w:sz w:val="24"/>
          <w:szCs w:val="24"/>
        </w:rPr>
        <w:t xml:space="preserve">Бюджетные ассигнования по главному распорядителю утверждены в размере </w:t>
      </w:r>
      <w:r w:rsidR="00926EB6" w:rsidRPr="00A92CA5">
        <w:rPr>
          <w:b/>
          <w:sz w:val="24"/>
          <w:szCs w:val="24"/>
        </w:rPr>
        <w:t>209 </w:t>
      </w:r>
      <w:r w:rsidRPr="00A92CA5">
        <w:rPr>
          <w:b/>
          <w:bCs/>
          <w:sz w:val="24"/>
          <w:szCs w:val="24"/>
        </w:rPr>
        <w:t>0</w:t>
      </w:r>
      <w:r w:rsidR="00926EB6" w:rsidRPr="00A92CA5">
        <w:rPr>
          <w:b/>
          <w:bCs/>
          <w:sz w:val="24"/>
          <w:szCs w:val="24"/>
        </w:rPr>
        <w:t>16</w:t>
      </w:r>
      <w:r w:rsidR="00926EB6" w:rsidRPr="00A92CA5">
        <w:rPr>
          <w:b/>
          <w:sz w:val="24"/>
          <w:szCs w:val="24"/>
        </w:rPr>
        <w:t> </w:t>
      </w:r>
      <w:r w:rsidRPr="00A92CA5">
        <w:rPr>
          <w:b/>
          <w:bCs/>
          <w:sz w:val="24"/>
          <w:szCs w:val="24"/>
        </w:rPr>
        <w:t>тыс.</w:t>
      </w:r>
      <w:r w:rsidR="00926EB6" w:rsidRPr="00A92CA5">
        <w:rPr>
          <w:b/>
          <w:sz w:val="24"/>
          <w:szCs w:val="24"/>
        </w:rPr>
        <w:t> </w:t>
      </w:r>
      <w:r w:rsidRPr="00A92CA5">
        <w:rPr>
          <w:b/>
          <w:bCs/>
          <w:sz w:val="24"/>
          <w:szCs w:val="24"/>
        </w:rPr>
        <w:t>руб.</w:t>
      </w:r>
      <w:r w:rsidRPr="00A92CA5">
        <w:rPr>
          <w:sz w:val="24"/>
          <w:szCs w:val="24"/>
        </w:rPr>
        <w:t xml:space="preserve">, в том числе за счет средств вышестоящего бюджета – </w:t>
      </w:r>
      <w:r w:rsidRPr="00A92CA5">
        <w:rPr>
          <w:b/>
          <w:bCs/>
          <w:sz w:val="24"/>
          <w:szCs w:val="24"/>
        </w:rPr>
        <w:t>1</w:t>
      </w:r>
      <w:r w:rsidRPr="00A92CA5">
        <w:rPr>
          <w:sz w:val="24"/>
          <w:szCs w:val="24"/>
        </w:rPr>
        <w:t> </w:t>
      </w:r>
      <w:r w:rsidRPr="00A92CA5">
        <w:rPr>
          <w:b/>
          <w:bCs/>
          <w:sz w:val="24"/>
          <w:szCs w:val="24"/>
        </w:rPr>
        <w:t>614 тыс. руб.</w:t>
      </w:r>
    </w:p>
    <w:p w:rsidR="00FF1C4E" w:rsidRPr="00AF4B30" w:rsidRDefault="00FF1C4E" w:rsidP="00FF1C4E">
      <w:pPr>
        <w:spacing w:line="276" w:lineRule="auto"/>
        <w:ind w:firstLine="709"/>
        <w:jc w:val="both"/>
        <w:rPr>
          <w:b/>
          <w:bCs/>
          <w:sz w:val="24"/>
          <w:szCs w:val="24"/>
        </w:rPr>
      </w:pPr>
      <w:r w:rsidRPr="00A92CA5">
        <w:rPr>
          <w:sz w:val="24"/>
          <w:szCs w:val="24"/>
        </w:rPr>
        <w:t xml:space="preserve">Исполнение в отчетном периоде составило </w:t>
      </w:r>
      <w:r w:rsidRPr="00A92CA5">
        <w:rPr>
          <w:b/>
          <w:bCs/>
          <w:sz w:val="24"/>
          <w:szCs w:val="24"/>
        </w:rPr>
        <w:t>8</w:t>
      </w:r>
      <w:r w:rsidR="00926EB6" w:rsidRPr="00A92CA5">
        <w:rPr>
          <w:b/>
          <w:bCs/>
          <w:sz w:val="24"/>
          <w:szCs w:val="24"/>
        </w:rPr>
        <w:t>2</w:t>
      </w:r>
      <w:r w:rsidRPr="00A92CA5">
        <w:rPr>
          <w:sz w:val="24"/>
          <w:szCs w:val="24"/>
        </w:rPr>
        <w:t> </w:t>
      </w:r>
      <w:r w:rsidR="00926EB6" w:rsidRPr="00A92CA5">
        <w:rPr>
          <w:b/>
          <w:sz w:val="24"/>
          <w:szCs w:val="24"/>
        </w:rPr>
        <w:t>613</w:t>
      </w:r>
      <w:r w:rsidRPr="00A92CA5">
        <w:rPr>
          <w:b/>
          <w:bCs/>
          <w:sz w:val="24"/>
          <w:szCs w:val="24"/>
        </w:rPr>
        <w:t xml:space="preserve"> тыс. руб.</w:t>
      </w:r>
      <w:r w:rsidRPr="00A92CA5">
        <w:rPr>
          <w:sz w:val="24"/>
          <w:szCs w:val="24"/>
        </w:rPr>
        <w:t xml:space="preserve">, или </w:t>
      </w:r>
      <w:r w:rsidR="00926EB6" w:rsidRPr="00A92CA5">
        <w:rPr>
          <w:sz w:val="24"/>
          <w:szCs w:val="24"/>
        </w:rPr>
        <w:t>39</w:t>
      </w:r>
      <w:r w:rsidRPr="00A92CA5">
        <w:rPr>
          <w:sz w:val="24"/>
          <w:szCs w:val="24"/>
        </w:rPr>
        <w:t>,</w:t>
      </w:r>
      <w:r w:rsidR="00926EB6" w:rsidRPr="00A92CA5">
        <w:rPr>
          <w:sz w:val="24"/>
          <w:szCs w:val="24"/>
        </w:rPr>
        <w:t>5</w:t>
      </w:r>
      <w:r w:rsidRPr="00A92CA5">
        <w:rPr>
          <w:sz w:val="24"/>
          <w:szCs w:val="24"/>
        </w:rPr>
        <w:t>% от утвержденного плана и 98,</w:t>
      </w:r>
      <w:r w:rsidR="00926EB6" w:rsidRPr="00A92CA5">
        <w:rPr>
          <w:sz w:val="24"/>
          <w:szCs w:val="24"/>
        </w:rPr>
        <w:t>5</w:t>
      </w:r>
      <w:r w:rsidRPr="00A92CA5">
        <w:rPr>
          <w:sz w:val="24"/>
          <w:szCs w:val="24"/>
        </w:rPr>
        <w:t>% от кассового плана.</w:t>
      </w:r>
    </w:p>
    <w:p w:rsidR="00FF1C4E" w:rsidRPr="00AF4B30" w:rsidRDefault="00FF1C4E" w:rsidP="00FF1C4E">
      <w:pPr>
        <w:spacing w:line="276" w:lineRule="auto"/>
        <w:ind w:firstLine="709"/>
        <w:jc w:val="both"/>
        <w:rPr>
          <w:rFonts w:eastAsia="Calibri"/>
          <w:b/>
          <w:sz w:val="24"/>
          <w:szCs w:val="24"/>
          <w:lang w:eastAsia="en-US"/>
        </w:rPr>
      </w:pPr>
    </w:p>
    <w:p w:rsidR="00FF1C4E" w:rsidRPr="00A92CA5" w:rsidRDefault="00FF1C4E" w:rsidP="00FF1C4E">
      <w:pPr>
        <w:spacing w:line="276" w:lineRule="auto"/>
        <w:ind w:firstLine="709"/>
        <w:jc w:val="both"/>
        <w:rPr>
          <w:rFonts w:eastAsia="Calibri"/>
          <w:bCs/>
          <w:sz w:val="24"/>
          <w:szCs w:val="24"/>
          <w:lang w:eastAsia="en-US"/>
        </w:rPr>
      </w:pPr>
      <w:r w:rsidRPr="00A92CA5">
        <w:rPr>
          <w:rFonts w:eastAsia="Calibri"/>
          <w:b/>
          <w:sz w:val="24"/>
          <w:szCs w:val="24"/>
          <w:lang w:eastAsia="en-US"/>
        </w:rPr>
        <w:t>По подразделу</w:t>
      </w:r>
      <w:r w:rsidRPr="00A92CA5">
        <w:rPr>
          <w:rFonts w:eastAsia="Calibri"/>
          <w:sz w:val="24"/>
          <w:szCs w:val="24"/>
          <w:lang w:eastAsia="en-US"/>
        </w:rPr>
        <w:t xml:space="preserve"> </w:t>
      </w:r>
      <w:r w:rsidRPr="00A92CA5">
        <w:rPr>
          <w:rFonts w:eastAsia="Calibri"/>
          <w:b/>
          <w:sz w:val="24"/>
          <w:szCs w:val="24"/>
          <w:lang w:eastAsia="en-US"/>
        </w:rPr>
        <w:t>0113 «Другие общегосударственные вопросы»</w:t>
      </w:r>
      <w:r w:rsidRPr="00A92CA5">
        <w:rPr>
          <w:rFonts w:eastAsia="Calibri"/>
          <w:bCs/>
          <w:sz w:val="24"/>
          <w:szCs w:val="24"/>
          <w:lang w:eastAsia="en-US"/>
        </w:rPr>
        <w:t xml:space="preserve"> в рамках </w:t>
      </w:r>
      <w:r w:rsidRPr="00A92CA5">
        <w:rPr>
          <w:rFonts w:eastAsia="Calibri"/>
          <w:b/>
          <w:sz w:val="24"/>
          <w:szCs w:val="24"/>
          <w:lang w:eastAsia="en-US"/>
        </w:rPr>
        <w:t>непрограммных расходов</w:t>
      </w:r>
      <w:r w:rsidRPr="00A92CA5">
        <w:rPr>
          <w:rFonts w:eastAsia="Calibri"/>
          <w:bCs/>
          <w:sz w:val="24"/>
          <w:szCs w:val="24"/>
          <w:lang w:eastAsia="en-US"/>
        </w:rPr>
        <w:t xml:space="preserve"> кассовое исполнение составило </w:t>
      </w:r>
      <w:r w:rsidRPr="00A92CA5">
        <w:rPr>
          <w:rFonts w:eastAsia="Calibri"/>
          <w:b/>
          <w:sz w:val="24"/>
          <w:szCs w:val="24"/>
          <w:lang w:eastAsia="en-US"/>
        </w:rPr>
        <w:t>75 тыс. руб.,</w:t>
      </w:r>
      <w:r w:rsidRPr="00A92CA5">
        <w:rPr>
          <w:rFonts w:eastAsia="Calibri"/>
          <w:bCs/>
          <w:sz w:val="24"/>
          <w:szCs w:val="24"/>
          <w:lang w:eastAsia="en-US"/>
        </w:rPr>
        <w:t xml:space="preserve"> или 100 % утвержденного и кассового плана. Произведена оплата штрафов по административным наказаниям (пожарная безопасность).</w:t>
      </w:r>
    </w:p>
    <w:p w:rsidR="00FF1C4E" w:rsidRPr="00A92CA5" w:rsidRDefault="00FF1C4E" w:rsidP="00FF1C4E">
      <w:pPr>
        <w:spacing w:line="276" w:lineRule="auto"/>
        <w:ind w:firstLine="709"/>
        <w:jc w:val="both"/>
        <w:rPr>
          <w:rFonts w:eastAsia="Calibri"/>
          <w:b/>
          <w:sz w:val="24"/>
          <w:szCs w:val="24"/>
          <w:lang w:eastAsia="en-US"/>
        </w:rPr>
      </w:pPr>
    </w:p>
    <w:p w:rsidR="00FF1C4E" w:rsidRPr="00A92CA5" w:rsidRDefault="00FF1C4E" w:rsidP="00FF1C4E">
      <w:pPr>
        <w:spacing w:line="276" w:lineRule="auto"/>
        <w:ind w:firstLine="709"/>
        <w:jc w:val="both"/>
        <w:rPr>
          <w:rFonts w:eastAsia="Calibri"/>
          <w:sz w:val="24"/>
          <w:szCs w:val="24"/>
          <w:lang w:eastAsia="en-US"/>
        </w:rPr>
      </w:pPr>
      <w:r w:rsidRPr="00A92CA5">
        <w:rPr>
          <w:rFonts w:eastAsia="Calibri"/>
          <w:b/>
          <w:sz w:val="24"/>
          <w:szCs w:val="24"/>
          <w:lang w:eastAsia="en-US"/>
        </w:rPr>
        <w:t>По подразделу</w:t>
      </w:r>
      <w:r w:rsidRPr="00A92CA5">
        <w:rPr>
          <w:rFonts w:eastAsia="Calibri"/>
          <w:sz w:val="24"/>
          <w:szCs w:val="24"/>
          <w:lang w:eastAsia="en-US"/>
        </w:rPr>
        <w:t xml:space="preserve"> </w:t>
      </w:r>
      <w:r w:rsidRPr="00A92CA5">
        <w:rPr>
          <w:rFonts w:eastAsia="Calibri"/>
          <w:b/>
          <w:sz w:val="24"/>
          <w:szCs w:val="24"/>
          <w:lang w:eastAsia="en-US"/>
        </w:rPr>
        <w:t xml:space="preserve">0203 «Мобилизационная и вневойсковая подготовка» </w:t>
      </w:r>
      <w:r w:rsidRPr="00A92CA5">
        <w:rPr>
          <w:rFonts w:eastAsia="Calibri"/>
          <w:bCs/>
          <w:sz w:val="24"/>
          <w:szCs w:val="24"/>
          <w:lang w:eastAsia="en-US"/>
        </w:rPr>
        <w:t>в рамках</w:t>
      </w:r>
      <w:r w:rsidRPr="00A92CA5">
        <w:rPr>
          <w:rFonts w:eastAsia="Calibri"/>
          <w:b/>
          <w:sz w:val="24"/>
          <w:szCs w:val="24"/>
          <w:lang w:eastAsia="en-US"/>
        </w:rPr>
        <w:t xml:space="preserve"> непрограммных расходов </w:t>
      </w:r>
      <w:r w:rsidRPr="00A92CA5">
        <w:rPr>
          <w:rFonts w:eastAsia="Calibri"/>
          <w:bCs/>
          <w:sz w:val="24"/>
          <w:szCs w:val="24"/>
          <w:lang w:eastAsia="en-US"/>
        </w:rPr>
        <w:t>утверждено</w:t>
      </w:r>
      <w:r w:rsidRPr="00A92CA5">
        <w:rPr>
          <w:rFonts w:eastAsia="Calibri"/>
          <w:b/>
          <w:sz w:val="24"/>
          <w:szCs w:val="24"/>
          <w:lang w:eastAsia="en-US"/>
        </w:rPr>
        <w:t xml:space="preserve"> 15</w:t>
      </w:r>
      <w:r w:rsidRPr="00A92CA5">
        <w:rPr>
          <w:sz w:val="24"/>
          <w:szCs w:val="24"/>
        </w:rPr>
        <w:t> </w:t>
      </w:r>
      <w:r w:rsidRPr="00A92CA5">
        <w:rPr>
          <w:rFonts w:eastAsia="Calibri"/>
          <w:b/>
          <w:sz w:val="24"/>
          <w:szCs w:val="24"/>
          <w:lang w:eastAsia="en-US"/>
        </w:rPr>
        <w:t>281 тыс. руб.</w:t>
      </w:r>
      <w:r w:rsidRPr="00A92CA5">
        <w:rPr>
          <w:rFonts w:eastAsia="Calibri"/>
          <w:bCs/>
          <w:sz w:val="24"/>
          <w:szCs w:val="24"/>
          <w:lang w:eastAsia="en-US"/>
        </w:rPr>
        <w:t xml:space="preserve">, </w:t>
      </w:r>
      <w:r w:rsidRPr="00A92CA5">
        <w:rPr>
          <w:rFonts w:eastAsia="Calibri"/>
          <w:sz w:val="24"/>
          <w:szCs w:val="24"/>
          <w:lang w:eastAsia="en-US"/>
        </w:rPr>
        <w:t xml:space="preserve">кассовое исполнение составило </w:t>
      </w:r>
      <w:r w:rsidR="00926EB6" w:rsidRPr="00A92CA5">
        <w:rPr>
          <w:rFonts w:eastAsia="Calibri"/>
          <w:b/>
          <w:sz w:val="24"/>
          <w:szCs w:val="24"/>
          <w:lang w:eastAsia="en-US"/>
        </w:rPr>
        <w:t>10</w:t>
      </w:r>
      <w:r w:rsidR="00926EB6" w:rsidRPr="00A92CA5">
        <w:rPr>
          <w:b/>
          <w:sz w:val="24"/>
          <w:szCs w:val="24"/>
        </w:rPr>
        <w:t> 643 </w:t>
      </w:r>
      <w:r w:rsidRPr="00A92CA5">
        <w:rPr>
          <w:rFonts w:eastAsia="Calibri"/>
          <w:b/>
          <w:bCs/>
          <w:sz w:val="24"/>
          <w:szCs w:val="24"/>
          <w:lang w:eastAsia="en-US"/>
        </w:rPr>
        <w:t>тыс. руб.</w:t>
      </w:r>
      <w:r w:rsidRPr="00A92CA5">
        <w:rPr>
          <w:rFonts w:eastAsia="Calibri"/>
          <w:sz w:val="24"/>
          <w:szCs w:val="24"/>
          <w:lang w:eastAsia="en-US"/>
        </w:rPr>
        <w:t xml:space="preserve">, или </w:t>
      </w:r>
      <w:r w:rsidR="00926EB6" w:rsidRPr="00A92CA5">
        <w:rPr>
          <w:rFonts w:eastAsia="Calibri"/>
          <w:sz w:val="24"/>
          <w:szCs w:val="24"/>
          <w:lang w:eastAsia="en-US"/>
        </w:rPr>
        <w:t>69</w:t>
      </w:r>
      <w:r w:rsidRPr="00A92CA5">
        <w:rPr>
          <w:rFonts w:eastAsia="Calibri"/>
          <w:sz w:val="24"/>
          <w:szCs w:val="24"/>
          <w:lang w:eastAsia="en-US"/>
        </w:rPr>
        <w:t>,</w:t>
      </w:r>
      <w:r w:rsidR="00926EB6" w:rsidRPr="00A92CA5">
        <w:rPr>
          <w:rFonts w:eastAsia="Calibri"/>
          <w:sz w:val="24"/>
          <w:szCs w:val="24"/>
          <w:lang w:eastAsia="en-US"/>
        </w:rPr>
        <w:t>6</w:t>
      </w:r>
      <w:r w:rsidRPr="00A92CA5">
        <w:rPr>
          <w:rFonts w:eastAsia="Calibri"/>
          <w:sz w:val="24"/>
          <w:szCs w:val="24"/>
          <w:lang w:eastAsia="en-US"/>
        </w:rPr>
        <w:t>% от утвержденного плана.</w:t>
      </w:r>
      <w:r w:rsidR="00FE50FE" w:rsidRPr="00A92CA5">
        <w:rPr>
          <w:sz w:val="28"/>
          <w:szCs w:val="28"/>
        </w:rPr>
        <w:t xml:space="preserve"> </w:t>
      </w:r>
      <w:r w:rsidR="00FE50FE" w:rsidRPr="00A92CA5">
        <w:rPr>
          <w:sz w:val="24"/>
          <w:szCs w:val="24"/>
        </w:rPr>
        <w:t>Приобретены товары (инструменты, оборудование, строительные материалы, снаряжение, технические средства и др.) по заявкам от военных частей.</w:t>
      </w:r>
    </w:p>
    <w:p w:rsidR="00FF1C4E" w:rsidRPr="00A92CA5" w:rsidRDefault="00FF1C4E" w:rsidP="00FF1C4E">
      <w:pPr>
        <w:spacing w:line="276" w:lineRule="auto"/>
        <w:ind w:firstLine="709"/>
        <w:jc w:val="both"/>
        <w:rPr>
          <w:rFonts w:eastAsia="Calibri"/>
          <w:b/>
          <w:sz w:val="24"/>
          <w:szCs w:val="24"/>
          <w:lang w:eastAsia="en-US"/>
        </w:rPr>
      </w:pPr>
    </w:p>
    <w:p w:rsidR="00B36FB8" w:rsidRPr="00B36FB8" w:rsidRDefault="00B36FB8" w:rsidP="00B36FB8">
      <w:pPr>
        <w:spacing w:line="276" w:lineRule="auto"/>
        <w:ind w:firstLine="709"/>
        <w:jc w:val="both"/>
        <w:rPr>
          <w:rFonts w:eastAsia="Calibri"/>
          <w:b/>
          <w:sz w:val="24"/>
          <w:szCs w:val="24"/>
          <w:lang w:eastAsia="en-US"/>
        </w:rPr>
      </w:pPr>
      <w:r w:rsidRPr="00A92CA5">
        <w:rPr>
          <w:b/>
          <w:sz w:val="24"/>
          <w:szCs w:val="24"/>
        </w:rPr>
        <w:t>По подразделу</w:t>
      </w:r>
      <w:r w:rsidRPr="00A92CA5">
        <w:rPr>
          <w:sz w:val="24"/>
          <w:szCs w:val="24"/>
        </w:rPr>
        <w:t xml:space="preserve"> </w:t>
      </w:r>
      <w:r w:rsidRPr="00A92CA5">
        <w:rPr>
          <w:b/>
          <w:sz w:val="24"/>
          <w:szCs w:val="24"/>
        </w:rPr>
        <w:t xml:space="preserve">0309 «Гражданская оборона» </w:t>
      </w:r>
      <w:r w:rsidRPr="00A92CA5">
        <w:rPr>
          <w:sz w:val="24"/>
          <w:szCs w:val="24"/>
        </w:rPr>
        <w:t xml:space="preserve">запланированы денежные средства в сумме </w:t>
      </w:r>
      <w:r w:rsidRPr="00A92CA5">
        <w:rPr>
          <w:b/>
          <w:sz w:val="24"/>
          <w:szCs w:val="24"/>
        </w:rPr>
        <w:t>16 743</w:t>
      </w:r>
      <w:r w:rsidRPr="00A92CA5">
        <w:rPr>
          <w:sz w:val="24"/>
          <w:szCs w:val="24"/>
        </w:rPr>
        <w:t xml:space="preserve"> </w:t>
      </w:r>
      <w:r w:rsidRPr="00A92CA5">
        <w:rPr>
          <w:b/>
          <w:sz w:val="24"/>
          <w:szCs w:val="24"/>
        </w:rPr>
        <w:t>тыс. руб.</w:t>
      </w:r>
      <w:r w:rsidRPr="00A92CA5">
        <w:rPr>
          <w:sz w:val="24"/>
          <w:szCs w:val="24"/>
        </w:rPr>
        <w:t xml:space="preserve"> в рамках муниципальной программы «Защита населения и территорий от </w:t>
      </w:r>
      <w:r w:rsidRPr="00A92CA5">
        <w:rPr>
          <w:sz w:val="24"/>
          <w:szCs w:val="24"/>
        </w:rPr>
        <w:lastRenderedPageBreak/>
        <w:t>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на формирование запасов гражданской обороны. Во 2-м квартале были проведены конкурсные процедуры на приобретение товаров, заключены муниципальные контракты. Финансирование расходов запланировано на 3 квартал.</w:t>
      </w:r>
    </w:p>
    <w:p w:rsidR="00B36FB8" w:rsidRDefault="00B36FB8" w:rsidP="00FF1C4E">
      <w:pPr>
        <w:spacing w:line="276" w:lineRule="auto"/>
        <w:ind w:firstLine="709"/>
        <w:jc w:val="both"/>
        <w:rPr>
          <w:rFonts w:eastAsia="Calibri"/>
          <w:b/>
          <w:sz w:val="24"/>
          <w:szCs w:val="24"/>
          <w:lang w:eastAsia="en-US"/>
        </w:rPr>
      </w:pPr>
    </w:p>
    <w:p w:rsidR="00A847C8" w:rsidRPr="00A92CA5" w:rsidRDefault="00FF1C4E" w:rsidP="00FF1C4E">
      <w:pPr>
        <w:spacing w:line="276" w:lineRule="auto"/>
        <w:ind w:firstLine="709"/>
        <w:jc w:val="both"/>
        <w:rPr>
          <w:rFonts w:eastAsia="Calibri"/>
          <w:sz w:val="24"/>
          <w:szCs w:val="24"/>
          <w:lang w:eastAsia="en-US"/>
        </w:rPr>
      </w:pPr>
      <w:r w:rsidRPr="00A92CA5">
        <w:rPr>
          <w:rFonts w:eastAsia="Calibri"/>
          <w:b/>
          <w:sz w:val="24"/>
          <w:szCs w:val="24"/>
          <w:lang w:eastAsia="en-US"/>
        </w:rPr>
        <w:t>По подразделу</w:t>
      </w:r>
      <w:r w:rsidRPr="00A92CA5">
        <w:rPr>
          <w:rFonts w:eastAsia="Calibri"/>
          <w:sz w:val="24"/>
          <w:szCs w:val="24"/>
          <w:lang w:eastAsia="en-US"/>
        </w:rPr>
        <w:t xml:space="preserve"> </w:t>
      </w:r>
      <w:r w:rsidRPr="00A92CA5">
        <w:rPr>
          <w:rFonts w:eastAsia="Calibri"/>
          <w:b/>
          <w:sz w:val="24"/>
          <w:szCs w:val="24"/>
          <w:lang w:eastAsia="en-US"/>
        </w:rPr>
        <w:t>0310</w:t>
      </w:r>
      <w:r w:rsidRPr="00A92CA5">
        <w:rPr>
          <w:rFonts w:eastAsia="Calibri"/>
          <w:sz w:val="24"/>
          <w:szCs w:val="24"/>
          <w:lang w:eastAsia="en-US"/>
        </w:rPr>
        <w:t xml:space="preserve"> </w:t>
      </w:r>
      <w:r w:rsidRPr="00A92CA5">
        <w:rPr>
          <w:rFonts w:eastAsia="Calibri"/>
          <w:b/>
          <w:sz w:val="24"/>
          <w:szCs w:val="24"/>
          <w:lang w:eastAsia="en-US"/>
        </w:rPr>
        <w:t>«Защита населения и территории от чрезвычайных ситуаций природного и техногенного характера, пожарная безопасность»</w:t>
      </w:r>
      <w:r w:rsidRPr="00A92CA5">
        <w:rPr>
          <w:rFonts w:eastAsia="Calibri"/>
          <w:sz w:val="24"/>
          <w:szCs w:val="24"/>
          <w:lang w:eastAsia="en-US"/>
        </w:rPr>
        <w:t xml:space="preserve"> кассовое исполнение составило </w:t>
      </w:r>
      <w:r w:rsidR="00A847C8" w:rsidRPr="00A92CA5">
        <w:rPr>
          <w:rFonts w:eastAsia="Calibri"/>
          <w:b/>
          <w:sz w:val="24"/>
          <w:szCs w:val="24"/>
          <w:lang w:eastAsia="en-US"/>
        </w:rPr>
        <w:t>40</w:t>
      </w:r>
      <w:r w:rsidRPr="00A92CA5">
        <w:rPr>
          <w:b/>
          <w:sz w:val="24"/>
          <w:szCs w:val="24"/>
        </w:rPr>
        <w:t> </w:t>
      </w:r>
      <w:r w:rsidR="00A847C8" w:rsidRPr="00A92CA5">
        <w:rPr>
          <w:b/>
          <w:sz w:val="24"/>
          <w:szCs w:val="24"/>
        </w:rPr>
        <w:t>647</w:t>
      </w:r>
      <w:r w:rsidRPr="00A92CA5">
        <w:rPr>
          <w:rFonts w:eastAsia="Calibri"/>
          <w:b/>
          <w:sz w:val="24"/>
          <w:szCs w:val="24"/>
          <w:lang w:eastAsia="en-US"/>
        </w:rPr>
        <w:t xml:space="preserve"> </w:t>
      </w:r>
      <w:r w:rsidRPr="00A92CA5">
        <w:rPr>
          <w:rFonts w:eastAsia="Calibri"/>
          <w:b/>
          <w:bCs/>
          <w:sz w:val="24"/>
          <w:szCs w:val="24"/>
          <w:lang w:eastAsia="en-US"/>
        </w:rPr>
        <w:t>тыс. руб</w:t>
      </w:r>
      <w:r w:rsidRPr="00A92CA5">
        <w:rPr>
          <w:rFonts w:eastAsia="Calibri"/>
          <w:sz w:val="24"/>
          <w:szCs w:val="24"/>
          <w:lang w:eastAsia="en-US"/>
        </w:rPr>
        <w:t xml:space="preserve">., или </w:t>
      </w:r>
      <w:r w:rsidR="00A847C8" w:rsidRPr="00A92CA5">
        <w:rPr>
          <w:rFonts w:eastAsia="Calibri"/>
          <w:sz w:val="24"/>
          <w:szCs w:val="24"/>
          <w:lang w:eastAsia="en-US"/>
        </w:rPr>
        <w:t>38</w:t>
      </w:r>
      <w:r w:rsidRPr="00A92CA5">
        <w:rPr>
          <w:rFonts w:eastAsia="Calibri"/>
          <w:sz w:val="24"/>
          <w:szCs w:val="24"/>
          <w:lang w:eastAsia="en-US"/>
        </w:rPr>
        <w:t>,</w:t>
      </w:r>
      <w:r w:rsidR="00A847C8" w:rsidRPr="00A92CA5">
        <w:rPr>
          <w:rFonts w:eastAsia="Calibri"/>
          <w:sz w:val="24"/>
          <w:szCs w:val="24"/>
          <w:lang w:eastAsia="en-US"/>
        </w:rPr>
        <w:t>9</w:t>
      </w:r>
      <w:r w:rsidRPr="00A92CA5">
        <w:rPr>
          <w:rFonts w:eastAsia="Calibri"/>
          <w:sz w:val="24"/>
          <w:szCs w:val="24"/>
          <w:lang w:eastAsia="en-US"/>
        </w:rPr>
        <w:t xml:space="preserve">% от утвержденного плана </w:t>
      </w:r>
      <w:r w:rsidRPr="00A92CA5">
        <w:rPr>
          <w:rFonts w:eastAsia="Calibri"/>
          <w:b/>
          <w:sz w:val="24"/>
          <w:szCs w:val="24"/>
          <w:lang w:eastAsia="en-US"/>
        </w:rPr>
        <w:t>10</w:t>
      </w:r>
      <w:r w:rsidR="00A847C8" w:rsidRPr="00A92CA5">
        <w:rPr>
          <w:rFonts w:eastAsia="Calibri"/>
          <w:b/>
          <w:sz w:val="24"/>
          <w:szCs w:val="24"/>
          <w:lang w:eastAsia="en-US"/>
        </w:rPr>
        <w:t>4</w:t>
      </w:r>
      <w:r w:rsidRPr="00A92CA5">
        <w:rPr>
          <w:b/>
          <w:sz w:val="24"/>
          <w:szCs w:val="24"/>
        </w:rPr>
        <w:t> </w:t>
      </w:r>
      <w:r w:rsidR="00A847C8" w:rsidRPr="00A92CA5">
        <w:rPr>
          <w:b/>
          <w:sz w:val="24"/>
          <w:szCs w:val="24"/>
        </w:rPr>
        <w:t>479</w:t>
      </w:r>
      <w:r w:rsidRPr="00A92CA5">
        <w:rPr>
          <w:rFonts w:eastAsia="Calibri"/>
          <w:sz w:val="24"/>
          <w:szCs w:val="24"/>
          <w:lang w:eastAsia="en-US"/>
        </w:rPr>
        <w:t xml:space="preserve"> </w:t>
      </w:r>
      <w:r w:rsidRPr="00A92CA5">
        <w:rPr>
          <w:rFonts w:eastAsia="Calibri"/>
          <w:b/>
          <w:bCs/>
          <w:sz w:val="24"/>
          <w:szCs w:val="24"/>
          <w:lang w:eastAsia="en-US"/>
        </w:rPr>
        <w:t>тыс. руб.</w:t>
      </w:r>
      <w:r w:rsidR="00A847C8" w:rsidRPr="00A92CA5">
        <w:rPr>
          <w:rFonts w:eastAsia="Calibri"/>
          <w:b/>
          <w:bCs/>
          <w:sz w:val="24"/>
          <w:szCs w:val="24"/>
          <w:lang w:eastAsia="en-US"/>
        </w:rPr>
        <w:t xml:space="preserve">, </w:t>
      </w:r>
      <w:r w:rsidR="00A847C8" w:rsidRPr="00A92CA5">
        <w:rPr>
          <w:rFonts w:eastAsia="Calibri"/>
          <w:bCs/>
          <w:sz w:val="24"/>
          <w:szCs w:val="24"/>
          <w:lang w:eastAsia="en-US"/>
        </w:rPr>
        <w:t>в том числе:</w:t>
      </w:r>
    </w:p>
    <w:p w:rsidR="00A847C8" w:rsidRPr="00A92CA5" w:rsidRDefault="00A847C8" w:rsidP="00FF1C4E">
      <w:pPr>
        <w:spacing w:line="276" w:lineRule="auto"/>
        <w:ind w:firstLine="709"/>
        <w:jc w:val="both"/>
        <w:rPr>
          <w:rFonts w:eastAsia="Calibri"/>
          <w:sz w:val="24"/>
          <w:szCs w:val="24"/>
          <w:lang w:eastAsia="en-US"/>
        </w:rPr>
      </w:pPr>
      <w:r w:rsidRPr="00A92CA5">
        <w:rPr>
          <w:rFonts w:eastAsia="Calibri"/>
          <w:sz w:val="24"/>
          <w:szCs w:val="24"/>
          <w:lang w:eastAsia="en-US"/>
        </w:rPr>
        <w:t>- 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с</w:t>
      </w:r>
      <w:r w:rsidR="00FF1C4E" w:rsidRPr="00A92CA5">
        <w:rPr>
          <w:rFonts w:eastAsia="Calibri"/>
          <w:sz w:val="24"/>
          <w:szCs w:val="24"/>
          <w:lang w:eastAsia="en-US"/>
        </w:rPr>
        <w:t>редства направлены</w:t>
      </w:r>
      <w:r w:rsidRPr="00A92CA5">
        <w:rPr>
          <w:rFonts w:eastAsia="Calibri"/>
          <w:sz w:val="24"/>
          <w:szCs w:val="24"/>
          <w:lang w:eastAsia="en-US"/>
        </w:rPr>
        <w:t xml:space="preserve"> н</w:t>
      </w:r>
      <w:r w:rsidR="00FF1C4E" w:rsidRPr="00A92CA5">
        <w:rPr>
          <w:rFonts w:eastAsia="Calibri"/>
          <w:sz w:val="24"/>
          <w:szCs w:val="24"/>
          <w:lang w:eastAsia="en-US"/>
        </w:rPr>
        <w:t>а</w:t>
      </w:r>
      <w:r w:rsidRPr="00A92CA5">
        <w:rPr>
          <w:rFonts w:eastAsia="Calibri"/>
          <w:sz w:val="24"/>
          <w:szCs w:val="24"/>
          <w:lang w:eastAsia="en-US"/>
        </w:rPr>
        <w:t>:</w:t>
      </w:r>
    </w:p>
    <w:p w:rsidR="00FF1C4E" w:rsidRPr="00A92CA5" w:rsidRDefault="00FF1C4E" w:rsidP="00A847C8">
      <w:pPr>
        <w:pStyle w:val="af7"/>
        <w:numPr>
          <w:ilvl w:val="0"/>
          <w:numId w:val="44"/>
        </w:numPr>
        <w:spacing w:after="0"/>
        <w:ind w:left="0" w:firstLine="709"/>
        <w:jc w:val="both"/>
        <w:rPr>
          <w:rFonts w:ascii="Times New Roman" w:hAnsi="Times New Roman"/>
          <w:b/>
          <w:bCs/>
          <w:sz w:val="24"/>
          <w:szCs w:val="24"/>
        </w:rPr>
      </w:pPr>
      <w:r w:rsidRPr="00A92CA5">
        <w:rPr>
          <w:rFonts w:ascii="Times New Roman" w:hAnsi="Times New Roman"/>
          <w:bCs/>
          <w:sz w:val="24"/>
          <w:szCs w:val="24"/>
        </w:rPr>
        <w:t xml:space="preserve">содержание </w:t>
      </w:r>
      <w:r w:rsidRPr="00A92CA5">
        <w:rPr>
          <w:rFonts w:ascii="Times New Roman" w:hAnsi="Times New Roman"/>
          <w:sz w:val="24"/>
          <w:szCs w:val="24"/>
        </w:rPr>
        <w:t>МКУ</w:t>
      </w:r>
      <w:r w:rsidRPr="00A92CA5">
        <w:rPr>
          <w:rFonts w:ascii="Times New Roman" w:hAnsi="Times New Roman"/>
          <w:bCs/>
          <w:sz w:val="24"/>
          <w:szCs w:val="24"/>
        </w:rPr>
        <w:t xml:space="preserve"> «Центр гражданской защиты городского округа Тольятти» </w:t>
      </w:r>
      <w:r w:rsidR="00A847C8" w:rsidRPr="00A92CA5">
        <w:rPr>
          <w:rFonts w:ascii="Times New Roman" w:hAnsi="Times New Roman"/>
          <w:bCs/>
          <w:sz w:val="24"/>
          <w:szCs w:val="24"/>
        </w:rPr>
        <w:t>в сумме 39 629 тыс. руб., или 39</w:t>
      </w:r>
      <w:r w:rsidRPr="00A92CA5">
        <w:rPr>
          <w:rFonts w:ascii="Times New Roman" w:hAnsi="Times New Roman"/>
          <w:sz w:val="24"/>
          <w:szCs w:val="24"/>
        </w:rPr>
        <w:t>,</w:t>
      </w:r>
      <w:r w:rsidR="00A847C8" w:rsidRPr="00A92CA5">
        <w:rPr>
          <w:rFonts w:ascii="Times New Roman" w:hAnsi="Times New Roman"/>
          <w:sz w:val="24"/>
          <w:szCs w:val="24"/>
        </w:rPr>
        <w:t>4</w:t>
      </w:r>
      <w:r w:rsidRPr="00A92CA5">
        <w:rPr>
          <w:rFonts w:ascii="Times New Roman" w:hAnsi="Times New Roman"/>
          <w:sz w:val="24"/>
          <w:szCs w:val="24"/>
        </w:rPr>
        <w:t xml:space="preserve">% от утвержденного плана </w:t>
      </w:r>
      <w:r w:rsidR="00A847C8" w:rsidRPr="00A92CA5">
        <w:rPr>
          <w:rFonts w:ascii="Times New Roman" w:hAnsi="Times New Roman"/>
          <w:b/>
          <w:sz w:val="24"/>
          <w:szCs w:val="24"/>
        </w:rPr>
        <w:t>100</w:t>
      </w:r>
      <w:r w:rsidRPr="00A92CA5">
        <w:rPr>
          <w:rFonts w:ascii="Times New Roman" w:hAnsi="Times New Roman"/>
          <w:b/>
          <w:sz w:val="24"/>
          <w:szCs w:val="24"/>
        </w:rPr>
        <w:t> </w:t>
      </w:r>
      <w:r w:rsidR="00A847C8" w:rsidRPr="00A92CA5">
        <w:rPr>
          <w:rFonts w:ascii="Times New Roman" w:hAnsi="Times New Roman"/>
          <w:b/>
          <w:sz w:val="24"/>
          <w:szCs w:val="24"/>
        </w:rPr>
        <w:t>669</w:t>
      </w:r>
      <w:r w:rsidRPr="00A92CA5">
        <w:rPr>
          <w:rFonts w:ascii="Times New Roman" w:hAnsi="Times New Roman"/>
          <w:b/>
          <w:bCs/>
          <w:sz w:val="24"/>
          <w:szCs w:val="24"/>
        </w:rPr>
        <w:t xml:space="preserve"> тыс. руб.</w:t>
      </w:r>
      <w:r w:rsidR="00A847C8" w:rsidRPr="00A92CA5">
        <w:rPr>
          <w:rFonts w:ascii="Times New Roman" w:hAnsi="Times New Roman"/>
          <w:b/>
          <w:bCs/>
          <w:sz w:val="24"/>
          <w:szCs w:val="24"/>
        </w:rPr>
        <w:t>;</w:t>
      </w:r>
    </w:p>
    <w:p w:rsidR="00A847C8" w:rsidRPr="00A92CA5" w:rsidRDefault="00A847C8" w:rsidP="00A847C8">
      <w:pPr>
        <w:pStyle w:val="af7"/>
        <w:numPr>
          <w:ilvl w:val="0"/>
          <w:numId w:val="44"/>
        </w:numPr>
        <w:spacing w:after="0"/>
        <w:ind w:left="0" w:firstLine="709"/>
        <w:jc w:val="both"/>
        <w:rPr>
          <w:rFonts w:ascii="Times New Roman" w:hAnsi="Times New Roman"/>
          <w:sz w:val="24"/>
          <w:szCs w:val="24"/>
        </w:rPr>
      </w:pPr>
      <w:r w:rsidRPr="00A92CA5">
        <w:rPr>
          <w:rFonts w:ascii="Times New Roman" w:hAnsi="Times New Roman"/>
          <w:bCs/>
          <w:sz w:val="24"/>
          <w:szCs w:val="24"/>
        </w:rPr>
        <w:t xml:space="preserve">формирование резервов </w:t>
      </w:r>
      <w:r w:rsidR="00363D9C" w:rsidRPr="00A92CA5">
        <w:rPr>
          <w:rFonts w:ascii="Times New Roman" w:hAnsi="Times New Roman"/>
          <w:bCs/>
          <w:sz w:val="24"/>
          <w:szCs w:val="24"/>
        </w:rPr>
        <w:t xml:space="preserve">для ликвидации </w:t>
      </w:r>
      <w:r w:rsidRPr="00A92CA5">
        <w:rPr>
          <w:rFonts w:ascii="Times New Roman" w:hAnsi="Times New Roman"/>
          <w:bCs/>
          <w:sz w:val="24"/>
          <w:szCs w:val="24"/>
        </w:rPr>
        <w:t xml:space="preserve">чрезвычайных ситуаций в сумме </w:t>
      </w:r>
      <w:r w:rsidRPr="00A92CA5">
        <w:rPr>
          <w:rFonts w:ascii="Times New Roman" w:hAnsi="Times New Roman"/>
          <w:b/>
          <w:bCs/>
          <w:sz w:val="24"/>
          <w:szCs w:val="24"/>
        </w:rPr>
        <w:t>18</w:t>
      </w:r>
      <w:r w:rsidR="00363D9C" w:rsidRPr="00A92CA5">
        <w:rPr>
          <w:rFonts w:ascii="Times New Roman" w:hAnsi="Times New Roman"/>
          <w:b/>
          <w:sz w:val="24"/>
          <w:szCs w:val="24"/>
        </w:rPr>
        <w:t> </w:t>
      </w:r>
      <w:r w:rsidRPr="00A92CA5">
        <w:rPr>
          <w:rFonts w:ascii="Times New Roman" w:hAnsi="Times New Roman"/>
          <w:b/>
          <w:bCs/>
          <w:sz w:val="24"/>
          <w:szCs w:val="24"/>
        </w:rPr>
        <w:t>тыс.</w:t>
      </w:r>
      <w:r w:rsidR="00363D9C" w:rsidRPr="00A92CA5">
        <w:rPr>
          <w:rFonts w:ascii="Times New Roman" w:hAnsi="Times New Roman"/>
          <w:b/>
          <w:sz w:val="24"/>
          <w:szCs w:val="24"/>
        </w:rPr>
        <w:t> </w:t>
      </w:r>
      <w:r w:rsidRPr="00A92CA5">
        <w:rPr>
          <w:rFonts w:ascii="Times New Roman" w:hAnsi="Times New Roman"/>
          <w:b/>
          <w:bCs/>
          <w:sz w:val="24"/>
          <w:szCs w:val="24"/>
        </w:rPr>
        <w:t>руб.,</w:t>
      </w:r>
      <w:r w:rsidRPr="00A92CA5">
        <w:rPr>
          <w:rFonts w:ascii="Times New Roman" w:hAnsi="Times New Roman"/>
          <w:bCs/>
          <w:sz w:val="24"/>
          <w:szCs w:val="24"/>
        </w:rPr>
        <w:t xml:space="preserve"> или 1,2% от годового плана </w:t>
      </w:r>
      <w:r w:rsidRPr="00A92CA5">
        <w:rPr>
          <w:rFonts w:ascii="Times New Roman" w:hAnsi="Times New Roman"/>
          <w:b/>
          <w:bCs/>
          <w:sz w:val="24"/>
          <w:szCs w:val="24"/>
        </w:rPr>
        <w:t>1</w:t>
      </w:r>
      <w:r w:rsidR="00BF638A" w:rsidRPr="00A92CA5">
        <w:rPr>
          <w:b/>
          <w:sz w:val="24"/>
          <w:szCs w:val="24"/>
        </w:rPr>
        <w:t> </w:t>
      </w:r>
      <w:r w:rsidRPr="00A92CA5">
        <w:rPr>
          <w:rFonts w:ascii="Times New Roman" w:hAnsi="Times New Roman"/>
          <w:b/>
          <w:bCs/>
          <w:sz w:val="24"/>
          <w:szCs w:val="24"/>
        </w:rPr>
        <w:t>480</w:t>
      </w:r>
      <w:r w:rsidRPr="00A92CA5">
        <w:rPr>
          <w:rFonts w:ascii="Times New Roman" w:hAnsi="Times New Roman"/>
          <w:bCs/>
          <w:sz w:val="24"/>
          <w:szCs w:val="24"/>
        </w:rPr>
        <w:t xml:space="preserve"> </w:t>
      </w:r>
      <w:r w:rsidRPr="00A92CA5">
        <w:rPr>
          <w:rFonts w:ascii="Times New Roman" w:hAnsi="Times New Roman"/>
          <w:b/>
          <w:bCs/>
          <w:sz w:val="24"/>
          <w:szCs w:val="24"/>
        </w:rPr>
        <w:t>тыс. руб.</w:t>
      </w:r>
      <w:r w:rsidRPr="00A92CA5">
        <w:rPr>
          <w:rFonts w:ascii="Times New Roman" w:hAnsi="Times New Roman"/>
          <w:sz w:val="24"/>
          <w:szCs w:val="24"/>
        </w:rPr>
        <w:t xml:space="preserve"> Во 2-м квартале были проведены конкурсные процедуры на приобретение товаров, заключены муниципальные контракты. Финансирование расходов запланировано на 3 квартал текущего года;</w:t>
      </w:r>
    </w:p>
    <w:p w:rsidR="00FF1C4E" w:rsidRPr="00A92CA5" w:rsidRDefault="00A847C8" w:rsidP="00FF1C4E">
      <w:pPr>
        <w:spacing w:line="276" w:lineRule="auto"/>
        <w:ind w:firstLine="709"/>
        <w:jc w:val="both"/>
        <w:rPr>
          <w:b/>
          <w:bCs/>
          <w:sz w:val="24"/>
          <w:szCs w:val="24"/>
        </w:rPr>
      </w:pPr>
      <w:r w:rsidRPr="00A92CA5">
        <w:rPr>
          <w:rFonts w:eastAsia="Calibri"/>
          <w:sz w:val="24"/>
          <w:szCs w:val="24"/>
          <w:lang w:eastAsia="en-US"/>
        </w:rPr>
        <w:t>- в</w:t>
      </w:r>
      <w:r w:rsidR="00FF1C4E" w:rsidRPr="00A92CA5">
        <w:rPr>
          <w:rFonts w:eastAsia="Calibri"/>
          <w:sz w:val="24"/>
          <w:szCs w:val="24"/>
          <w:lang w:eastAsia="en-US"/>
        </w:rPr>
        <w:t xml:space="preserve"> рамках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w:t>
      </w:r>
      <w:r w:rsidRPr="00A92CA5">
        <w:rPr>
          <w:sz w:val="24"/>
          <w:szCs w:val="24"/>
        </w:rPr>
        <w:t xml:space="preserve">средства направлены на предоставление субсидии СОНКО - общественному учреждению «Добровольная пожарная команда Самарской области» для организации профилактики, тушения пожаров и проведения аварийно-спасательных работ на территории городского округа Тольятти на период с апреля по сентябрь месяц в сумме </w:t>
      </w:r>
      <w:r w:rsidRPr="00A92CA5">
        <w:rPr>
          <w:b/>
          <w:sz w:val="24"/>
          <w:szCs w:val="24"/>
        </w:rPr>
        <w:t>1</w:t>
      </w:r>
      <w:r w:rsidR="00BF638A" w:rsidRPr="00A92CA5">
        <w:rPr>
          <w:b/>
          <w:sz w:val="24"/>
          <w:szCs w:val="24"/>
        </w:rPr>
        <w:t> </w:t>
      </w:r>
      <w:r w:rsidRPr="00A92CA5">
        <w:rPr>
          <w:b/>
          <w:sz w:val="24"/>
          <w:szCs w:val="24"/>
        </w:rPr>
        <w:t>000</w:t>
      </w:r>
      <w:r w:rsidRPr="00A92CA5">
        <w:rPr>
          <w:sz w:val="24"/>
          <w:szCs w:val="24"/>
        </w:rPr>
        <w:t xml:space="preserve"> </w:t>
      </w:r>
      <w:r w:rsidRPr="00A92CA5">
        <w:rPr>
          <w:b/>
          <w:sz w:val="24"/>
          <w:szCs w:val="24"/>
        </w:rPr>
        <w:t>тыс. руб.,</w:t>
      </w:r>
      <w:r w:rsidRPr="00A92CA5">
        <w:rPr>
          <w:sz w:val="24"/>
          <w:szCs w:val="24"/>
        </w:rPr>
        <w:t xml:space="preserve"> или 42,9% от </w:t>
      </w:r>
      <w:r w:rsidR="003E4F4A" w:rsidRPr="00A92CA5">
        <w:rPr>
          <w:sz w:val="24"/>
          <w:szCs w:val="24"/>
        </w:rPr>
        <w:t>утвержденного</w:t>
      </w:r>
      <w:r w:rsidRPr="00A92CA5">
        <w:rPr>
          <w:sz w:val="24"/>
          <w:szCs w:val="24"/>
        </w:rPr>
        <w:t xml:space="preserve"> плана </w:t>
      </w:r>
      <w:r w:rsidRPr="00A92CA5">
        <w:rPr>
          <w:b/>
          <w:sz w:val="24"/>
          <w:szCs w:val="24"/>
        </w:rPr>
        <w:t>2</w:t>
      </w:r>
      <w:r w:rsidR="00BF638A" w:rsidRPr="00A92CA5">
        <w:rPr>
          <w:b/>
          <w:sz w:val="24"/>
          <w:szCs w:val="24"/>
        </w:rPr>
        <w:t> </w:t>
      </w:r>
      <w:r w:rsidRPr="00A92CA5">
        <w:rPr>
          <w:b/>
          <w:sz w:val="24"/>
          <w:szCs w:val="24"/>
        </w:rPr>
        <w:t>330</w:t>
      </w:r>
      <w:r w:rsidRPr="00A92CA5">
        <w:rPr>
          <w:sz w:val="24"/>
          <w:szCs w:val="24"/>
        </w:rPr>
        <w:t xml:space="preserve"> </w:t>
      </w:r>
      <w:r w:rsidRPr="00A92CA5">
        <w:rPr>
          <w:b/>
          <w:sz w:val="24"/>
          <w:szCs w:val="24"/>
        </w:rPr>
        <w:t>тыс. руб.</w:t>
      </w:r>
    </w:p>
    <w:p w:rsidR="00A847C8" w:rsidRPr="00A92CA5" w:rsidRDefault="00A847C8" w:rsidP="00FF1C4E">
      <w:pPr>
        <w:spacing w:line="276" w:lineRule="auto"/>
        <w:ind w:firstLine="709"/>
        <w:jc w:val="both"/>
        <w:rPr>
          <w:b/>
          <w:bCs/>
          <w:sz w:val="24"/>
          <w:szCs w:val="24"/>
        </w:rPr>
      </w:pPr>
    </w:p>
    <w:p w:rsidR="00FF1C4E" w:rsidRPr="00A92CA5" w:rsidRDefault="00FF1C4E" w:rsidP="00FF1C4E">
      <w:pPr>
        <w:spacing w:line="276" w:lineRule="auto"/>
        <w:ind w:firstLine="709"/>
        <w:jc w:val="both"/>
        <w:rPr>
          <w:bCs/>
          <w:sz w:val="24"/>
          <w:szCs w:val="24"/>
        </w:rPr>
      </w:pPr>
      <w:r w:rsidRPr="00A92CA5">
        <w:rPr>
          <w:b/>
          <w:bCs/>
          <w:sz w:val="24"/>
          <w:szCs w:val="24"/>
        </w:rPr>
        <w:t>По подразделу 0314 «Другие вопросы в области национальной безопасности и правоохранительной деятельности»</w:t>
      </w:r>
      <w:r w:rsidRPr="00A92CA5">
        <w:rPr>
          <w:bCs/>
          <w:sz w:val="24"/>
          <w:szCs w:val="24"/>
        </w:rPr>
        <w:t xml:space="preserve"> бюджетные ассигнования утверждены в размере </w:t>
      </w:r>
      <w:r w:rsidRPr="00A92CA5">
        <w:rPr>
          <w:b/>
          <w:sz w:val="24"/>
          <w:szCs w:val="24"/>
        </w:rPr>
        <w:t>6</w:t>
      </w:r>
      <w:r w:rsidR="001609C4" w:rsidRPr="00A92CA5">
        <w:rPr>
          <w:b/>
          <w:sz w:val="24"/>
          <w:szCs w:val="24"/>
        </w:rPr>
        <w:t>8</w:t>
      </w:r>
      <w:r w:rsidR="001609C4" w:rsidRPr="00A92CA5">
        <w:rPr>
          <w:sz w:val="24"/>
          <w:szCs w:val="24"/>
        </w:rPr>
        <w:t> </w:t>
      </w:r>
      <w:r w:rsidRPr="00A92CA5">
        <w:rPr>
          <w:b/>
          <w:sz w:val="24"/>
          <w:szCs w:val="24"/>
        </w:rPr>
        <w:t>5</w:t>
      </w:r>
      <w:r w:rsidR="001609C4" w:rsidRPr="00A92CA5">
        <w:rPr>
          <w:b/>
          <w:sz w:val="24"/>
          <w:szCs w:val="24"/>
        </w:rPr>
        <w:t>0</w:t>
      </w:r>
      <w:r w:rsidRPr="00A92CA5">
        <w:rPr>
          <w:b/>
          <w:sz w:val="24"/>
          <w:szCs w:val="24"/>
        </w:rPr>
        <w:t>6</w:t>
      </w:r>
      <w:r w:rsidR="001609C4" w:rsidRPr="00A92CA5">
        <w:rPr>
          <w:b/>
          <w:sz w:val="24"/>
          <w:szCs w:val="24"/>
        </w:rPr>
        <w:t> </w:t>
      </w:r>
      <w:r w:rsidRPr="00A92CA5">
        <w:rPr>
          <w:b/>
          <w:sz w:val="24"/>
          <w:szCs w:val="24"/>
        </w:rPr>
        <w:t>тыс. руб.</w:t>
      </w:r>
      <w:r w:rsidRPr="00A92CA5">
        <w:rPr>
          <w:bCs/>
          <w:sz w:val="24"/>
          <w:szCs w:val="24"/>
        </w:rPr>
        <w:t xml:space="preserve">, кассовое исполнение составило </w:t>
      </w:r>
      <w:r w:rsidR="001609C4" w:rsidRPr="00A92CA5">
        <w:rPr>
          <w:b/>
          <w:bCs/>
          <w:sz w:val="24"/>
          <w:szCs w:val="24"/>
        </w:rPr>
        <w:t>29</w:t>
      </w:r>
      <w:r w:rsidRPr="00A92CA5">
        <w:rPr>
          <w:b/>
          <w:sz w:val="24"/>
          <w:szCs w:val="24"/>
        </w:rPr>
        <w:t> </w:t>
      </w:r>
      <w:r w:rsidRPr="00A92CA5">
        <w:rPr>
          <w:b/>
          <w:bCs/>
          <w:sz w:val="24"/>
          <w:szCs w:val="24"/>
        </w:rPr>
        <w:t>3</w:t>
      </w:r>
      <w:r w:rsidR="001609C4" w:rsidRPr="00A92CA5">
        <w:rPr>
          <w:b/>
          <w:bCs/>
          <w:sz w:val="24"/>
          <w:szCs w:val="24"/>
        </w:rPr>
        <w:t>17</w:t>
      </w:r>
      <w:r w:rsidRPr="00A92CA5">
        <w:rPr>
          <w:b/>
          <w:bCs/>
          <w:sz w:val="24"/>
          <w:szCs w:val="24"/>
        </w:rPr>
        <w:t xml:space="preserve"> тыс. руб</w:t>
      </w:r>
      <w:r w:rsidRPr="00A92CA5">
        <w:rPr>
          <w:bCs/>
          <w:sz w:val="24"/>
          <w:szCs w:val="24"/>
        </w:rPr>
        <w:t xml:space="preserve">., или </w:t>
      </w:r>
      <w:r w:rsidR="001609C4" w:rsidRPr="00A92CA5">
        <w:rPr>
          <w:bCs/>
          <w:sz w:val="24"/>
          <w:szCs w:val="24"/>
        </w:rPr>
        <w:t>4</w:t>
      </w:r>
      <w:r w:rsidRPr="00A92CA5">
        <w:rPr>
          <w:bCs/>
          <w:sz w:val="24"/>
          <w:szCs w:val="24"/>
        </w:rPr>
        <w:t>2,</w:t>
      </w:r>
      <w:r w:rsidR="001609C4" w:rsidRPr="00A92CA5">
        <w:rPr>
          <w:bCs/>
          <w:sz w:val="24"/>
          <w:szCs w:val="24"/>
        </w:rPr>
        <w:t>8</w:t>
      </w:r>
      <w:r w:rsidRPr="00A92CA5">
        <w:rPr>
          <w:bCs/>
          <w:sz w:val="24"/>
          <w:szCs w:val="24"/>
        </w:rPr>
        <w:t>% от утвержденного плана, из них:</w:t>
      </w:r>
    </w:p>
    <w:p w:rsidR="00FF1C4E" w:rsidRPr="00A92CA5" w:rsidRDefault="00FF1C4E" w:rsidP="00FF1C4E">
      <w:pPr>
        <w:spacing w:line="276" w:lineRule="auto"/>
        <w:ind w:firstLine="709"/>
        <w:jc w:val="both"/>
        <w:rPr>
          <w:bCs/>
          <w:sz w:val="24"/>
          <w:szCs w:val="24"/>
        </w:rPr>
      </w:pPr>
      <w:r w:rsidRPr="00A92CA5">
        <w:rPr>
          <w:sz w:val="24"/>
          <w:szCs w:val="24"/>
        </w:rPr>
        <w:t>- в рамках муниципальной программы</w:t>
      </w:r>
      <w:r w:rsidRPr="00A92CA5">
        <w:rPr>
          <w:b/>
          <w:sz w:val="24"/>
          <w:szCs w:val="24"/>
        </w:rPr>
        <w:t xml:space="preserve"> </w:t>
      </w:r>
      <w:r w:rsidRPr="00A92CA5">
        <w:rPr>
          <w:bCs/>
          <w:sz w:val="24"/>
          <w:szCs w:val="24"/>
          <w:lang w:eastAsia="ar-SA"/>
        </w:rPr>
        <w:t>«Профилактика терроризма, экстремизма и иных правонарушений на территории городского округа Тольятти на 2020-2024 годы» -</w:t>
      </w:r>
      <w:r w:rsidR="00A237CF" w:rsidRPr="00A92CA5">
        <w:rPr>
          <w:b/>
          <w:sz w:val="24"/>
          <w:szCs w:val="24"/>
        </w:rPr>
        <w:t> </w:t>
      </w:r>
      <w:r w:rsidR="001609C4" w:rsidRPr="00A92CA5">
        <w:rPr>
          <w:b/>
          <w:bCs/>
          <w:sz w:val="24"/>
          <w:szCs w:val="24"/>
          <w:lang w:eastAsia="ar-SA"/>
        </w:rPr>
        <w:t>29</w:t>
      </w:r>
      <w:r w:rsidR="001609C4" w:rsidRPr="00A92CA5">
        <w:rPr>
          <w:b/>
          <w:sz w:val="24"/>
          <w:szCs w:val="24"/>
        </w:rPr>
        <w:t> </w:t>
      </w:r>
      <w:r w:rsidRPr="00A92CA5">
        <w:rPr>
          <w:b/>
          <w:sz w:val="24"/>
          <w:szCs w:val="24"/>
        </w:rPr>
        <w:t>3</w:t>
      </w:r>
      <w:r w:rsidR="001609C4" w:rsidRPr="00A92CA5">
        <w:rPr>
          <w:b/>
          <w:sz w:val="24"/>
          <w:szCs w:val="24"/>
        </w:rPr>
        <w:t>17 </w:t>
      </w:r>
      <w:r w:rsidRPr="00A92CA5">
        <w:rPr>
          <w:b/>
          <w:bCs/>
          <w:sz w:val="24"/>
          <w:szCs w:val="24"/>
        </w:rPr>
        <w:t>тыс.</w:t>
      </w:r>
      <w:r w:rsidR="001609C4" w:rsidRPr="00A92CA5">
        <w:rPr>
          <w:b/>
          <w:sz w:val="24"/>
          <w:szCs w:val="24"/>
        </w:rPr>
        <w:t> </w:t>
      </w:r>
      <w:r w:rsidRPr="00A92CA5">
        <w:rPr>
          <w:b/>
          <w:bCs/>
          <w:sz w:val="24"/>
          <w:szCs w:val="24"/>
        </w:rPr>
        <w:t>руб.</w:t>
      </w:r>
      <w:r w:rsidRPr="00A92CA5">
        <w:rPr>
          <w:sz w:val="24"/>
          <w:szCs w:val="24"/>
        </w:rPr>
        <w:t xml:space="preserve">, или </w:t>
      </w:r>
      <w:r w:rsidR="001609C4" w:rsidRPr="00A92CA5">
        <w:rPr>
          <w:sz w:val="24"/>
          <w:szCs w:val="24"/>
        </w:rPr>
        <w:t>43,6</w:t>
      </w:r>
      <w:r w:rsidRPr="00A92CA5">
        <w:rPr>
          <w:sz w:val="24"/>
          <w:szCs w:val="24"/>
        </w:rPr>
        <w:t xml:space="preserve">% от утвержденного плана </w:t>
      </w:r>
      <w:r w:rsidRPr="00A92CA5">
        <w:rPr>
          <w:b/>
          <w:sz w:val="24"/>
          <w:szCs w:val="24"/>
        </w:rPr>
        <w:t>6</w:t>
      </w:r>
      <w:r w:rsidR="001609C4" w:rsidRPr="00A92CA5">
        <w:rPr>
          <w:b/>
          <w:sz w:val="24"/>
          <w:szCs w:val="24"/>
        </w:rPr>
        <w:t>7</w:t>
      </w:r>
      <w:r w:rsidRPr="00A92CA5">
        <w:rPr>
          <w:sz w:val="24"/>
          <w:szCs w:val="24"/>
        </w:rPr>
        <w:t> </w:t>
      </w:r>
      <w:r w:rsidRPr="00A92CA5">
        <w:rPr>
          <w:b/>
          <w:sz w:val="24"/>
          <w:szCs w:val="24"/>
        </w:rPr>
        <w:t>2</w:t>
      </w:r>
      <w:r w:rsidR="001609C4" w:rsidRPr="00A92CA5">
        <w:rPr>
          <w:b/>
          <w:sz w:val="24"/>
          <w:szCs w:val="24"/>
        </w:rPr>
        <w:t>7</w:t>
      </w:r>
      <w:r w:rsidRPr="00A92CA5">
        <w:rPr>
          <w:b/>
          <w:sz w:val="24"/>
          <w:szCs w:val="24"/>
        </w:rPr>
        <w:t>7</w:t>
      </w:r>
      <w:r w:rsidRPr="00A92CA5">
        <w:rPr>
          <w:sz w:val="24"/>
          <w:szCs w:val="24"/>
        </w:rPr>
        <w:t xml:space="preserve"> </w:t>
      </w:r>
      <w:r w:rsidRPr="00A92CA5">
        <w:rPr>
          <w:b/>
          <w:bCs/>
          <w:sz w:val="24"/>
          <w:szCs w:val="24"/>
        </w:rPr>
        <w:t>тыс. руб.</w:t>
      </w:r>
      <w:r w:rsidRPr="00A92CA5">
        <w:rPr>
          <w:sz w:val="24"/>
          <w:szCs w:val="24"/>
        </w:rPr>
        <w:t>, в том числе:</w:t>
      </w:r>
    </w:p>
    <w:p w:rsidR="00FF1C4E" w:rsidRPr="00A92CA5" w:rsidRDefault="00FF1C4E" w:rsidP="00FF1C4E">
      <w:pPr>
        <w:numPr>
          <w:ilvl w:val="0"/>
          <w:numId w:val="19"/>
        </w:numPr>
        <w:spacing w:line="276" w:lineRule="auto"/>
        <w:ind w:left="0" w:firstLine="709"/>
        <w:jc w:val="both"/>
        <w:rPr>
          <w:bCs/>
          <w:sz w:val="24"/>
          <w:szCs w:val="24"/>
        </w:rPr>
      </w:pPr>
      <w:r w:rsidRPr="00A92CA5">
        <w:rPr>
          <w:sz w:val="24"/>
          <w:szCs w:val="24"/>
        </w:rPr>
        <w:t xml:space="preserve">субсидии некоммерческим организациям, не являющимся государственными (муниципальными) учреждениями, участвующим в охране общественного порядка на территории городского округа Тольятти – </w:t>
      </w:r>
      <w:r w:rsidRPr="00A92CA5">
        <w:rPr>
          <w:b/>
          <w:sz w:val="24"/>
          <w:szCs w:val="24"/>
        </w:rPr>
        <w:t>1</w:t>
      </w:r>
      <w:r w:rsidRPr="00A92CA5">
        <w:rPr>
          <w:sz w:val="24"/>
          <w:szCs w:val="24"/>
        </w:rPr>
        <w:t> </w:t>
      </w:r>
      <w:r w:rsidRPr="00A92CA5">
        <w:rPr>
          <w:b/>
          <w:sz w:val="24"/>
          <w:szCs w:val="24"/>
        </w:rPr>
        <w:t>000</w:t>
      </w:r>
      <w:r w:rsidRPr="00A92CA5">
        <w:rPr>
          <w:sz w:val="24"/>
          <w:szCs w:val="24"/>
        </w:rPr>
        <w:t xml:space="preserve"> </w:t>
      </w:r>
      <w:r w:rsidRPr="00A92CA5">
        <w:rPr>
          <w:b/>
          <w:bCs/>
          <w:sz w:val="24"/>
          <w:szCs w:val="24"/>
        </w:rPr>
        <w:t>тыс. руб.,</w:t>
      </w:r>
      <w:r w:rsidRPr="00A92CA5">
        <w:rPr>
          <w:sz w:val="24"/>
          <w:szCs w:val="24"/>
        </w:rPr>
        <w:t xml:space="preserve"> или </w:t>
      </w:r>
      <w:r w:rsidR="001609C4" w:rsidRPr="00A92CA5">
        <w:rPr>
          <w:sz w:val="24"/>
          <w:szCs w:val="24"/>
        </w:rPr>
        <w:t>62,5</w:t>
      </w:r>
      <w:r w:rsidRPr="00A92CA5">
        <w:rPr>
          <w:sz w:val="24"/>
          <w:szCs w:val="24"/>
        </w:rPr>
        <w:t>% от</w:t>
      </w:r>
      <w:r w:rsidRPr="00A92CA5">
        <w:rPr>
          <w:bCs/>
          <w:sz w:val="24"/>
          <w:szCs w:val="24"/>
        </w:rPr>
        <w:t xml:space="preserve"> утвержденного плана </w:t>
      </w:r>
      <w:r w:rsidR="001609C4" w:rsidRPr="00A92CA5">
        <w:rPr>
          <w:bCs/>
          <w:sz w:val="24"/>
          <w:szCs w:val="24"/>
        </w:rPr>
        <w:t>1</w:t>
      </w:r>
      <w:r w:rsidR="001609C4" w:rsidRPr="00A92CA5">
        <w:rPr>
          <w:b/>
          <w:sz w:val="24"/>
          <w:szCs w:val="24"/>
        </w:rPr>
        <w:t> </w:t>
      </w:r>
      <w:r w:rsidR="001609C4" w:rsidRPr="00A92CA5">
        <w:rPr>
          <w:bCs/>
          <w:sz w:val="24"/>
          <w:szCs w:val="24"/>
        </w:rPr>
        <w:t xml:space="preserve">600 тыс. руб. </w:t>
      </w:r>
      <w:r w:rsidRPr="00A92CA5">
        <w:rPr>
          <w:sz w:val="24"/>
          <w:szCs w:val="24"/>
        </w:rPr>
        <w:t>за счет средств местного бюджета</w:t>
      </w:r>
      <w:r w:rsidRPr="00A92CA5">
        <w:rPr>
          <w:bCs/>
          <w:sz w:val="24"/>
          <w:szCs w:val="24"/>
        </w:rPr>
        <w:t xml:space="preserve">. За счет средств </w:t>
      </w:r>
      <w:r w:rsidR="001609C4" w:rsidRPr="00A92CA5">
        <w:rPr>
          <w:bCs/>
          <w:sz w:val="24"/>
          <w:szCs w:val="24"/>
        </w:rPr>
        <w:t>областного</w:t>
      </w:r>
      <w:r w:rsidRPr="00A92CA5">
        <w:rPr>
          <w:bCs/>
          <w:sz w:val="24"/>
          <w:szCs w:val="24"/>
        </w:rPr>
        <w:t xml:space="preserve"> бюджета </w:t>
      </w:r>
      <w:r w:rsidR="001609C4" w:rsidRPr="00A92CA5">
        <w:rPr>
          <w:bCs/>
          <w:sz w:val="24"/>
          <w:szCs w:val="24"/>
        </w:rPr>
        <w:t>предусмотрено</w:t>
      </w:r>
      <w:r w:rsidRPr="00A92CA5">
        <w:rPr>
          <w:bCs/>
          <w:sz w:val="24"/>
          <w:szCs w:val="24"/>
        </w:rPr>
        <w:t xml:space="preserve"> </w:t>
      </w:r>
      <w:r w:rsidRPr="00A92CA5">
        <w:rPr>
          <w:b/>
          <w:sz w:val="24"/>
          <w:szCs w:val="24"/>
        </w:rPr>
        <w:t>1</w:t>
      </w:r>
      <w:r w:rsidR="001609C4" w:rsidRPr="00A92CA5">
        <w:rPr>
          <w:sz w:val="24"/>
          <w:szCs w:val="24"/>
        </w:rPr>
        <w:t> </w:t>
      </w:r>
      <w:r w:rsidRPr="00A92CA5">
        <w:rPr>
          <w:b/>
          <w:sz w:val="24"/>
          <w:szCs w:val="24"/>
        </w:rPr>
        <w:t>614</w:t>
      </w:r>
      <w:r w:rsidR="001609C4" w:rsidRPr="00A92CA5">
        <w:rPr>
          <w:b/>
          <w:sz w:val="24"/>
          <w:szCs w:val="24"/>
        </w:rPr>
        <w:t> </w:t>
      </w:r>
      <w:r w:rsidRPr="00A92CA5">
        <w:rPr>
          <w:b/>
          <w:sz w:val="24"/>
          <w:szCs w:val="24"/>
        </w:rPr>
        <w:t>тыс.</w:t>
      </w:r>
      <w:r w:rsidR="001609C4" w:rsidRPr="00A92CA5">
        <w:rPr>
          <w:b/>
          <w:sz w:val="24"/>
          <w:szCs w:val="24"/>
        </w:rPr>
        <w:t> </w:t>
      </w:r>
      <w:r w:rsidRPr="00A92CA5">
        <w:rPr>
          <w:b/>
          <w:sz w:val="24"/>
          <w:szCs w:val="24"/>
        </w:rPr>
        <w:t>руб.</w:t>
      </w:r>
      <w:r w:rsidRPr="00A92CA5">
        <w:rPr>
          <w:bCs/>
          <w:sz w:val="24"/>
          <w:szCs w:val="24"/>
        </w:rPr>
        <w:t xml:space="preserve"> </w:t>
      </w:r>
      <w:r w:rsidR="001609C4" w:rsidRPr="00A92CA5">
        <w:rPr>
          <w:bCs/>
          <w:sz w:val="24"/>
          <w:szCs w:val="24"/>
        </w:rPr>
        <w:t>Финансирование</w:t>
      </w:r>
      <w:r w:rsidRPr="00A92CA5">
        <w:rPr>
          <w:bCs/>
          <w:sz w:val="24"/>
          <w:szCs w:val="24"/>
        </w:rPr>
        <w:t xml:space="preserve"> планир</w:t>
      </w:r>
      <w:r w:rsidR="001609C4" w:rsidRPr="00A92CA5">
        <w:rPr>
          <w:bCs/>
          <w:sz w:val="24"/>
          <w:szCs w:val="24"/>
        </w:rPr>
        <w:t xml:space="preserve">уется в 3 квартале </w:t>
      </w:r>
      <w:r w:rsidRPr="00A92CA5">
        <w:rPr>
          <w:bCs/>
          <w:sz w:val="24"/>
          <w:szCs w:val="24"/>
        </w:rPr>
        <w:t>2023 года</w:t>
      </w:r>
      <w:r w:rsidR="001609C4" w:rsidRPr="00A92CA5">
        <w:rPr>
          <w:bCs/>
          <w:sz w:val="24"/>
          <w:szCs w:val="24"/>
        </w:rPr>
        <w:t>;</w:t>
      </w:r>
    </w:p>
    <w:p w:rsidR="00FF1C4E" w:rsidRPr="00A92CA5" w:rsidRDefault="00FF1C4E" w:rsidP="00FF1C4E">
      <w:pPr>
        <w:numPr>
          <w:ilvl w:val="0"/>
          <w:numId w:val="19"/>
        </w:numPr>
        <w:tabs>
          <w:tab w:val="left" w:pos="0"/>
        </w:tabs>
        <w:spacing w:line="276" w:lineRule="auto"/>
        <w:ind w:left="0" w:firstLine="709"/>
        <w:jc w:val="both"/>
        <w:rPr>
          <w:rFonts w:ascii="Calibri" w:hAnsi="Calibri" w:cs="Calibri"/>
          <w:b/>
          <w:bCs/>
          <w:sz w:val="24"/>
          <w:szCs w:val="24"/>
        </w:rPr>
      </w:pPr>
      <w:r w:rsidRPr="00A92CA5">
        <w:rPr>
          <w:sz w:val="24"/>
          <w:szCs w:val="24"/>
        </w:rPr>
        <w:t xml:space="preserve">содержание </w:t>
      </w:r>
      <w:r w:rsidRPr="00A92CA5">
        <w:rPr>
          <w:rFonts w:cs="Calibri"/>
          <w:sz w:val="24"/>
          <w:szCs w:val="24"/>
        </w:rPr>
        <w:t>МКУ</w:t>
      </w:r>
      <w:r w:rsidRPr="00A92CA5">
        <w:rPr>
          <w:sz w:val="24"/>
          <w:szCs w:val="24"/>
        </w:rPr>
        <w:t xml:space="preserve"> «Центр профилактики правонарушений» - </w:t>
      </w:r>
      <w:r w:rsidR="001609C4" w:rsidRPr="00A92CA5">
        <w:rPr>
          <w:b/>
          <w:sz w:val="24"/>
          <w:szCs w:val="24"/>
        </w:rPr>
        <w:t>28</w:t>
      </w:r>
      <w:r w:rsidRPr="00A92CA5">
        <w:rPr>
          <w:b/>
          <w:sz w:val="24"/>
          <w:szCs w:val="24"/>
        </w:rPr>
        <w:t> 3</w:t>
      </w:r>
      <w:r w:rsidR="001609C4" w:rsidRPr="00A92CA5">
        <w:rPr>
          <w:b/>
          <w:sz w:val="24"/>
          <w:szCs w:val="24"/>
        </w:rPr>
        <w:t>17</w:t>
      </w:r>
      <w:r w:rsidRPr="00A92CA5">
        <w:rPr>
          <w:b/>
          <w:sz w:val="24"/>
          <w:szCs w:val="24"/>
        </w:rPr>
        <w:t xml:space="preserve"> </w:t>
      </w:r>
      <w:r w:rsidRPr="00A92CA5">
        <w:rPr>
          <w:b/>
          <w:bCs/>
          <w:sz w:val="24"/>
          <w:szCs w:val="24"/>
        </w:rPr>
        <w:t>тыс. руб.</w:t>
      </w:r>
      <w:r w:rsidRPr="00A92CA5">
        <w:rPr>
          <w:sz w:val="24"/>
          <w:szCs w:val="24"/>
        </w:rPr>
        <w:t xml:space="preserve">, или </w:t>
      </w:r>
      <w:r w:rsidR="001609C4" w:rsidRPr="00A92CA5">
        <w:rPr>
          <w:sz w:val="24"/>
          <w:szCs w:val="24"/>
        </w:rPr>
        <w:t>44,2</w:t>
      </w:r>
      <w:r w:rsidRPr="00A92CA5">
        <w:rPr>
          <w:sz w:val="24"/>
          <w:szCs w:val="24"/>
        </w:rPr>
        <w:t xml:space="preserve">% от утвержденного плана </w:t>
      </w:r>
      <w:r w:rsidRPr="00A92CA5">
        <w:rPr>
          <w:b/>
          <w:bCs/>
          <w:sz w:val="24"/>
          <w:szCs w:val="24"/>
        </w:rPr>
        <w:t>6</w:t>
      </w:r>
      <w:r w:rsidR="001609C4" w:rsidRPr="00A92CA5">
        <w:rPr>
          <w:b/>
          <w:bCs/>
          <w:sz w:val="24"/>
          <w:szCs w:val="24"/>
        </w:rPr>
        <w:t>4</w:t>
      </w:r>
      <w:r w:rsidRPr="00A92CA5">
        <w:rPr>
          <w:b/>
          <w:bCs/>
          <w:sz w:val="24"/>
          <w:szCs w:val="24"/>
        </w:rPr>
        <w:t> </w:t>
      </w:r>
      <w:r w:rsidR="001609C4" w:rsidRPr="00A92CA5">
        <w:rPr>
          <w:b/>
          <w:bCs/>
          <w:sz w:val="24"/>
          <w:szCs w:val="24"/>
        </w:rPr>
        <w:t>063</w:t>
      </w:r>
      <w:r w:rsidRPr="00A92CA5">
        <w:rPr>
          <w:b/>
          <w:bCs/>
          <w:sz w:val="24"/>
          <w:szCs w:val="24"/>
        </w:rPr>
        <w:t xml:space="preserve"> тыс. руб.</w:t>
      </w:r>
      <w:r w:rsidR="00033BD7" w:rsidRPr="00A92CA5">
        <w:rPr>
          <w:b/>
          <w:bCs/>
          <w:sz w:val="24"/>
          <w:szCs w:val="24"/>
        </w:rPr>
        <w:t>;</w:t>
      </w:r>
    </w:p>
    <w:p w:rsidR="0040480A" w:rsidRPr="00A92CA5" w:rsidRDefault="001609C4" w:rsidP="0040480A">
      <w:pPr>
        <w:tabs>
          <w:tab w:val="left" w:pos="0"/>
        </w:tabs>
        <w:spacing w:line="276" w:lineRule="auto"/>
        <w:ind w:firstLine="709"/>
        <w:jc w:val="both"/>
        <w:rPr>
          <w:sz w:val="24"/>
          <w:szCs w:val="24"/>
        </w:rPr>
      </w:pPr>
      <w:r w:rsidRPr="00A92CA5">
        <w:rPr>
          <w:rFonts w:eastAsia="Calibri"/>
          <w:sz w:val="24"/>
          <w:szCs w:val="24"/>
          <w:lang w:eastAsia="en-US"/>
        </w:rPr>
        <w:t xml:space="preserve">- </w:t>
      </w:r>
      <w:r w:rsidR="00FF1C4E" w:rsidRPr="00A92CA5">
        <w:rPr>
          <w:rFonts w:eastAsia="Calibri"/>
          <w:sz w:val="24"/>
          <w:szCs w:val="24"/>
          <w:lang w:eastAsia="en-US"/>
        </w:rPr>
        <w:t>в рамках муниципальной программы «Профилактика наркомании населения городского округа Тольятти на 2019-2023 годы»</w:t>
      </w:r>
      <w:r w:rsidRPr="00A92CA5">
        <w:rPr>
          <w:rFonts w:eastAsia="Calibri"/>
          <w:sz w:val="24"/>
          <w:szCs w:val="24"/>
          <w:lang w:eastAsia="en-US"/>
        </w:rPr>
        <w:t xml:space="preserve"> предусмотрены средства</w:t>
      </w:r>
      <w:r w:rsidR="00FF1C4E" w:rsidRPr="00A92CA5">
        <w:rPr>
          <w:rFonts w:eastAsia="Calibri"/>
          <w:sz w:val="24"/>
          <w:szCs w:val="24"/>
          <w:lang w:eastAsia="en-US"/>
        </w:rPr>
        <w:t xml:space="preserve"> в размере </w:t>
      </w:r>
      <w:r w:rsidR="00FF1C4E" w:rsidRPr="00A92CA5">
        <w:rPr>
          <w:rFonts w:eastAsia="Calibri"/>
          <w:b/>
          <w:bCs/>
          <w:sz w:val="24"/>
          <w:szCs w:val="24"/>
          <w:lang w:eastAsia="en-US"/>
        </w:rPr>
        <w:t>1</w:t>
      </w:r>
      <w:r w:rsidR="00FF1C4E" w:rsidRPr="00A92CA5">
        <w:rPr>
          <w:sz w:val="24"/>
          <w:szCs w:val="24"/>
        </w:rPr>
        <w:t> </w:t>
      </w:r>
      <w:r w:rsidR="00FF1C4E" w:rsidRPr="00A92CA5">
        <w:rPr>
          <w:rFonts w:eastAsia="Calibri"/>
          <w:b/>
          <w:bCs/>
          <w:sz w:val="24"/>
          <w:szCs w:val="24"/>
          <w:lang w:eastAsia="en-US"/>
        </w:rPr>
        <w:t>229</w:t>
      </w:r>
      <w:r w:rsidR="00FF1C4E" w:rsidRPr="00A92CA5">
        <w:rPr>
          <w:rFonts w:eastAsia="Calibri"/>
          <w:sz w:val="24"/>
          <w:szCs w:val="24"/>
          <w:lang w:eastAsia="en-US"/>
        </w:rPr>
        <w:t xml:space="preserve"> </w:t>
      </w:r>
      <w:r w:rsidR="00FF1C4E" w:rsidRPr="00A92CA5">
        <w:rPr>
          <w:rFonts w:eastAsia="Calibri"/>
          <w:b/>
          <w:sz w:val="24"/>
          <w:szCs w:val="24"/>
          <w:lang w:eastAsia="en-US"/>
        </w:rPr>
        <w:t>тыс. руб.</w:t>
      </w:r>
      <w:r w:rsidR="0040480A" w:rsidRPr="00A92CA5">
        <w:rPr>
          <w:rFonts w:eastAsia="Calibri"/>
          <w:b/>
          <w:sz w:val="24"/>
          <w:szCs w:val="24"/>
          <w:lang w:eastAsia="en-US"/>
        </w:rPr>
        <w:t xml:space="preserve">, </w:t>
      </w:r>
      <w:r w:rsidR="0040480A" w:rsidRPr="00A92CA5">
        <w:rPr>
          <w:rFonts w:eastAsia="Calibri"/>
          <w:sz w:val="24"/>
          <w:szCs w:val="24"/>
          <w:lang w:eastAsia="en-US"/>
        </w:rPr>
        <w:t xml:space="preserve">в том числе: </w:t>
      </w:r>
      <w:r w:rsidR="0040480A" w:rsidRPr="00A92CA5">
        <w:rPr>
          <w:sz w:val="24"/>
          <w:szCs w:val="24"/>
        </w:rPr>
        <w:t xml:space="preserve">разработка, изготовление и размещение антинаркотической рекламы на рекламных конструкциях </w:t>
      </w:r>
      <w:r w:rsidR="0040480A" w:rsidRPr="00A92CA5">
        <w:rPr>
          <w:b/>
          <w:sz w:val="24"/>
          <w:szCs w:val="24"/>
        </w:rPr>
        <w:t xml:space="preserve">- </w:t>
      </w:r>
      <w:r w:rsidR="0040480A" w:rsidRPr="00A92CA5">
        <w:rPr>
          <w:sz w:val="24"/>
          <w:szCs w:val="24"/>
        </w:rPr>
        <w:t>242 тыс. руб. (контракт заключен с оплатой средств по факту оказания исполнителем услуг); разработка и трансляция антинаркотических роликов (видео и аудио) - 987 тыс. руб. (контракты заключены с оплатой средств по факту оказания исполнителями услуг).</w:t>
      </w:r>
    </w:p>
    <w:p w:rsidR="0040480A" w:rsidRPr="00A92CA5" w:rsidRDefault="0040480A" w:rsidP="0040480A">
      <w:pPr>
        <w:tabs>
          <w:tab w:val="left" w:pos="0"/>
        </w:tabs>
        <w:spacing w:line="276" w:lineRule="auto"/>
        <w:ind w:firstLine="709"/>
        <w:jc w:val="both"/>
        <w:rPr>
          <w:bCs/>
          <w:sz w:val="24"/>
          <w:szCs w:val="24"/>
        </w:rPr>
      </w:pPr>
      <w:r w:rsidRPr="00A92CA5">
        <w:rPr>
          <w:sz w:val="24"/>
          <w:szCs w:val="24"/>
        </w:rPr>
        <w:lastRenderedPageBreak/>
        <w:t xml:space="preserve">Кассовое исполнение в текущем периоде не производилось. Финансирование </w:t>
      </w:r>
      <w:r w:rsidRPr="00A92CA5">
        <w:rPr>
          <w:bCs/>
          <w:sz w:val="24"/>
          <w:szCs w:val="24"/>
        </w:rPr>
        <w:t>запланировано на 2-е полугодие текущего года.</w:t>
      </w:r>
    </w:p>
    <w:p w:rsidR="00FF1C4E" w:rsidRPr="00A92CA5" w:rsidRDefault="00FF1C4E" w:rsidP="00FF1C4E">
      <w:pPr>
        <w:tabs>
          <w:tab w:val="left" w:pos="0"/>
        </w:tabs>
        <w:spacing w:line="276" w:lineRule="auto"/>
        <w:ind w:firstLine="709"/>
        <w:jc w:val="both"/>
        <w:rPr>
          <w:rFonts w:ascii="Calibri" w:hAnsi="Calibri" w:cs="Calibri"/>
          <w:b/>
          <w:bCs/>
          <w:sz w:val="24"/>
          <w:szCs w:val="24"/>
        </w:rPr>
      </w:pPr>
    </w:p>
    <w:p w:rsidR="00FF1C4E" w:rsidRPr="00A92CA5" w:rsidRDefault="00FF1C4E" w:rsidP="00FF1C4E">
      <w:pPr>
        <w:tabs>
          <w:tab w:val="left" w:pos="0"/>
        </w:tabs>
        <w:spacing w:line="276" w:lineRule="auto"/>
        <w:ind w:firstLine="709"/>
        <w:jc w:val="both"/>
        <w:rPr>
          <w:rFonts w:eastAsia="Calibri"/>
          <w:sz w:val="24"/>
          <w:szCs w:val="24"/>
          <w:lang w:eastAsia="en-US"/>
        </w:rPr>
      </w:pPr>
      <w:r w:rsidRPr="00A92CA5">
        <w:rPr>
          <w:rFonts w:eastAsia="Calibri"/>
          <w:b/>
          <w:sz w:val="24"/>
          <w:szCs w:val="24"/>
          <w:lang w:eastAsia="en-US"/>
        </w:rPr>
        <w:t xml:space="preserve">По </w:t>
      </w:r>
      <w:r w:rsidR="00E34397" w:rsidRPr="00A92CA5">
        <w:rPr>
          <w:rFonts w:eastAsia="Calibri"/>
          <w:b/>
          <w:sz w:val="24"/>
          <w:szCs w:val="24"/>
          <w:lang w:eastAsia="en-US"/>
        </w:rPr>
        <w:t>под</w:t>
      </w:r>
      <w:r w:rsidRPr="00A92CA5">
        <w:rPr>
          <w:rFonts w:eastAsia="Calibri"/>
          <w:b/>
          <w:sz w:val="24"/>
          <w:szCs w:val="24"/>
          <w:lang w:eastAsia="en-US"/>
        </w:rPr>
        <w:t>разделу</w:t>
      </w:r>
      <w:r w:rsidRPr="00A92CA5">
        <w:rPr>
          <w:rFonts w:eastAsia="Calibri"/>
          <w:sz w:val="24"/>
          <w:szCs w:val="24"/>
          <w:lang w:eastAsia="en-US"/>
        </w:rPr>
        <w:t xml:space="preserve"> </w:t>
      </w:r>
      <w:r w:rsidRPr="00A92CA5">
        <w:rPr>
          <w:rFonts w:eastAsia="Calibri"/>
          <w:b/>
          <w:sz w:val="24"/>
          <w:szCs w:val="24"/>
          <w:lang w:eastAsia="en-US"/>
        </w:rPr>
        <w:t>0705 «Профессиональная подготовка, переподготовка и повышение квалификации»</w:t>
      </w:r>
      <w:r w:rsidRPr="00A92CA5">
        <w:rPr>
          <w:rFonts w:eastAsia="Calibri"/>
          <w:sz w:val="24"/>
          <w:szCs w:val="24"/>
          <w:lang w:eastAsia="en-US"/>
        </w:rPr>
        <w:t xml:space="preserve"> 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кассовое исполнение составило </w:t>
      </w:r>
      <w:r w:rsidR="007A7EC1" w:rsidRPr="00A92CA5">
        <w:rPr>
          <w:rFonts w:eastAsia="Calibri"/>
          <w:b/>
          <w:sz w:val="24"/>
          <w:szCs w:val="24"/>
          <w:lang w:eastAsia="en-US"/>
        </w:rPr>
        <w:t>1</w:t>
      </w:r>
      <w:r w:rsidR="007A7EC1" w:rsidRPr="00A92CA5">
        <w:rPr>
          <w:b/>
          <w:bCs/>
          <w:sz w:val="24"/>
          <w:szCs w:val="24"/>
        </w:rPr>
        <w:t> </w:t>
      </w:r>
      <w:r w:rsidRPr="00A92CA5">
        <w:rPr>
          <w:rFonts w:eastAsia="Calibri"/>
          <w:b/>
          <w:sz w:val="24"/>
          <w:szCs w:val="24"/>
          <w:lang w:eastAsia="en-US"/>
        </w:rPr>
        <w:t>906</w:t>
      </w:r>
      <w:r w:rsidRPr="00A92CA5">
        <w:rPr>
          <w:rFonts w:eastAsia="Calibri"/>
          <w:sz w:val="24"/>
          <w:szCs w:val="24"/>
          <w:lang w:eastAsia="en-US"/>
        </w:rPr>
        <w:t xml:space="preserve"> </w:t>
      </w:r>
      <w:r w:rsidRPr="00A92CA5">
        <w:rPr>
          <w:rFonts w:eastAsia="Calibri"/>
          <w:b/>
          <w:sz w:val="24"/>
          <w:szCs w:val="24"/>
          <w:lang w:eastAsia="en-US"/>
        </w:rPr>
        <w:t>тыс. руб</w:t>
      </w:r>
      <w:r w:rsidRPr="00A92CA5">
        <w:rPr>
          <w:rFonts w:eastAsia="Calibri"/>
          <w:sz w:val="24"/>
          <w:szCs w:val="24"/>
          <w:lang w:eastAsia="en-US"/>
        </w:rPr>
        <w:t xml:space="preserve">., или </w:t>
      </w:r>
      <w:r w:rsidR="007A7EC1" w:rsidRPr="00A92CA5">
        <w:rPr>
          <w:rFonts w:eastAsia="Calibri"/>
          <w:sz w:val="24"/>
          <w:szCs w:val="24"/>
          <w:lang w:eastAsia="en-US"/>
        </w:rPr>
        <w:t>49,1</w:t>
      </w:r>
      <w:r w:rsidRPr="00A92CA5">
        <w:rPr>
          <w:rFonts w:eastAsia="Calibri"/>
          <w:sz w:val="24"/>
          <w:szCs w:val="24"/>
          <w:lang w:eastAsia="en-US"/>
        </w:rPr>
        <w:t>% от утвержденного плана</w:t>
      </w:r>
      <w:r w:rsidR="007A7EC1" w:rsidRPr="00A92CA5">
        <w:rPr>
          <w:rFonts w:eastAsia="Calibri"/>
          <w:sz w:val="24"/>
          <w:szCs w:val="24"/>
          <w:lang w:eastAsia="en-US"/>
        </w:rPr>
        <w:t xml:space="preserve"> </w:t>
      </w:r>
      <w:r w:rsidR="007A7EC1" w:rsidRPr="00A92CA5">
        <w:rPr>
          <w:rFonts w:eastAsia="Calibri"/>
          <w:b/>
          <w:sz w:val="24"/>
          <w:szCs w:val="24"/>
          <w:lang w:eastAsia="en-US"/>
        </w:rPr>
        <w:t>3</w:t>
      </w:r>
      <w:r w:rsidR="007A7EC1" w:rsidRPr="00A92CA5">
        <w:rPr>
          <w:b/>
          <w:bCs/>
          <w:sz w:val="24"/>
          <w:szCs w:val="24"/>
        </w:rPr>
        <w:t> </w:t>
      </w:r>
      <w:r w:rsidR="007A7EC1" w:rsidRPr="00A92CA5">
        <w:rPr>
          <w:rFonts w:eastAsia="Calibri"/>
          <w:b/>
          <w:sz w:val="24"/>
          <w:szCs w:val="24"/>
          <w:lang w:eastAsia="en-US"/>
        </w:rPr>
        <w:t>932</w:t>
      </w:r>
      <w:r w:rsidR="007A7EC1" w:rsidRPr="00A92CA5">
        <w:rPr>
          <w:rFonts w:eastAsia="Calibri"/>
          <w:sz w:val="24"/>
          <w:szCs w:val="24"/>
          <w:lang w:eastAsia="en-US"/>
        </w:rPr>
        <w:t xml:space="preserve"> </w:t>
      </w:r>
      <w:r w:rsidR="007A7EC1" w:rsidRPr="00A92CA5">
        <w:rPr>
          <w:rFonts w:eastAsia="Calibri"/>
          <w:b/>
          <w:sz w:val="24"/>
          <w:szCs w:val="24"/>
          <w:lang w:eastAsia="en-US"/>
        </w:rPr>
        <w:t>тыс. руб</w:t>
      </w:r>
      <w:r w:rsidRPr="00A92CA5">
        <w:rPr>
          <w:rFonts w:eastAsia="Calibri"/>
          <w:sz w:val="24"/>
          <w:szCs w:val="24"/>
          <w:lang w:eastAsia="en-US"/>
        </w:rPr>
        <w:t>.</w:t>
      </w:r>
    </w:p>
    <w:p w:rsidR="002B3717" w:rsidRPr="00A92CA5" w:rsidRDefault="00FF1C4E" w:rsidP="00FF1C4E">
      <w:pPr>
        <w:tabs>
          <w:tab w:val="left" w:pos="0"/>
        </w:tabs>
        <w:spacing w:line="276" w:lineRule="auto"/>
        <w:ind w:firstLine="709"/>
        <w:jc w:val="both"/>
        <w:rPr>
          <w:sz w:val="24"/>
          <w:szCs w:val="24"/>
        </w:rPr>
      </w:pPr>
      <w:r w:rsidRPr="00A92CA5">
        <w:rPr>
          <w:rFonts w:eastAsia="Calibri"/>
          <w:sz w:val="24"/>
          <w:szCs w:val="24"/>
          <w:lang w:eastAsia="en-US"/>
        </w:rPr>
        <w:t>Средства направлены на предоставление субсидии МБОУ ДПО «Курсы ГО г.о. Тольятти» на возмещение нормативных затрат, связанных с оказанием им в соответствии с муниципальным заданием муниципальных услуг (выполнением работ).</w:t>
      </w:r>
    </w:p>
    <w:p w:rsidR="00623DA5" w:rsidRPr="00A92CA5" w:rsidRDefault="002E613A" w:rsidP="00FF1C4E">
      <w:pPr>
        <w:tabs>
          <w:tab w:val="left" w:pos="0"/>
        </w:tabs>
        <w:spacing w:before="240" w:after="240" w:line="276" w:lineRule="auto"/>
        <w:jc w:val="center"/>
        <w:rPr>
          <w:b/>
          <w:sz w:val="24"/>
          <w:szCs w:val="24"/>
        </w:rPr>
      </w:pPr>
      <w:r w:rsidRPr="00A92CA5">
        <w:rPr>
          <w:b/>
          <w:sz w:val="24"/>
          <w:szCs w:val="24"/>
        </w:rPr>
        <w:t>Территориальная и</w:t>
      </w:r>
      <w:r w:rsidR="00623DA5" w:rsidRPr="00A92CA5">
        <w:rPr>
          <w:b/>
          <w:sz w:val="24"/>
          <w:szCs w:val="24"/>
        </w:rPr>
        <w:t>збирательная комиссия</w:t>
      </w:r>
      <w:r w:rsidRPr="00A92CA5">
        <w:rPr>
          <w:b/>
          <w:sz w:val="24"/>
          <w:szCs w:val="24"/>
        </w:rPr>
        <w:t xml:space="preserve"> Автозаводского района города Тольятти</w:t>
      </w:r>
    </w:p>
    <w:p w:rsidR="00077142" w:rsidRPr="00A92CA5" w:rsidRDefault="00D32FA1" w:rsidP="003E5B23">
      <w:pPr>
        <w:spacing w:line="276" w:lineRule="auto"/>
        <w:ind w:firstLine="709"/>
        <w:jc w:val="both"/>
        <w:rPr>
          <w:rFonts w:eastAsia="Calibri"/>
          <w:sz w:val="24"/>
          <w:szCs w:val="24"/>
          <w:lang w:eastAsia="en-US"/>
        </w:rPr>
      </w:pPr>
      <w:r w:rsidRPr="00A92CA5">
        <w:rPr>
          <w:rFonts w:eastAsia="Calibri"/>
          <w:sz w:val="24"/>
          <w:szCs w:val="24"/>
          <w:lang w:eastAsia="en-US"/>
        </w:rPr>
        <w:t xml:space="preserve">Бюджетные ассигнования по главному распорядителю утверждены в размере </w:t>
      </w:r>
      <w:r w:rsidRPr="00A92CA5">
        <w:rPr>
          <w:rFonts w:eastAsia="Calibri"/>
          <w:b/>
          <w:sz w:val="24"/>
          <w:szCs w:val="24"/>
          <w:lang w:eastAsia="en-US"/>
        </w:rPr>
        <w:t>34</w:t>
      </w:r>
      <w:r w:rsidR="003E5B23" w:rsidRPr="00A92CA5">
        <w:rPr>
          <w:b/>
          <w:bCs/>
          <w:sz w:val="24"/>
          <w:szCs w:val="24"/>
        </w:rPr>
        <w:t> </w:t>
      </w:r>
      <w:r w:rsidRPr="00A92CA5">
        <w:rPr>
          <w:rFonts w:eastAsia="Calibri"/>
          <w:b/>
          <w:sz w:val="24"/>
          <w:szCs w:val="24"/>
          <w:lang w:eastAsia="en-US"/>
        </w:rPr>
        <w:t>827</w:t>
      </w:r>
      <w:r w:rsidR="003E5B23" w:rsidRPr="00A92CA5">
        <w:rPr>
          <w:b/>
          <w:bCs/>
          <w:sz w:val="24"/>
          <w:szCs w:val="24"/>
        </w:rPr>
        <w:t> </w:t>
      </w:r>
      <w:r w:rsidRPr="00A92CA5">
        <w:rPr>
          <w:rFonts w:eastAsia="Calibri"/>
          <w:b/>
          <w:sz w:val="24"/>
          <w:szCs w:val="24"/>
          <w:lang w:eastAsia="en-US"/>
        </w:rPr>
        <w:t>тыс.</w:t>
      </w:r>
      <w:r w:rsidR="003E5B23" w:rsidRPr="00A92CA5">
        <w:rPr>
          <w:b/>
          <w:bCs/>
          <w:sz w:val="24"/>
          <w:szCs w:val="24"/>
        </w:rPr>
        <w:t> </w:t>
      </w:r>
      <w:r w:rsidRPr="00A92CA5">
        <w:rPr>
          <w:rFonts w:eastAsia="Calibri"/>
          <w:b/>
          <w:sz w:val="24"/>
          <w:szCs w:val="24"/>
          <w:lang w:eastAsia="en-US"/>
        </w:rPr>
        <w:t>руб.</w:t>
      </w:r>
      <w:r w:rsidRPr="00A92CA5">
        <w:rPr>
          <w:rFonts w:eastAsia="Calibri"/>
          <w:sz w:val="24"/>
          <w:szCs w:val="24"/>
          <w:lang w:eastAsia="en-US"/>
        </w:rPr>
        <w:t xml:space="preserve"> в рамках непрограммных расходов на финансирование подготовки и проведения выборов депутатов Думы городского округа Тольятти VIII созыва в сентябре 2023 года. </w:t>
      </w:r>
    </w:p>
    <w:p w:rsidR="003E5B23" w:rsidRPr="00A92CA5" w:rsidRDefault="003E5B23" w:rsidP="003E5B23">
      <w:pPr>
        <w:spacing w:line="276" w:lineRule="auto"/>
        <w:ind w:firstLine="709"/>
        <w:jc w:val="both"/>
        <w:rPr>
          <w:rFonts w:eastAsia="Calibri"/>
          <w:sz w:val="24"/>
          <w:szCs w:val="24"/>
          <w:lang w:eastAsia="en-US"/>
        </w:rPr>
      </w:pPr>
      <w:r w:rsidRPr="00A92CA5">
        <w:rPr>
          <w:rFonts w:eastAsia="Calibri"/>
          <w:sz w:val="24"/>
          <w:szCs w:val="24"/>
          <w:lang w:eastAsia="en-US"/>
        </w:rPr>
        <w:t>Расходы будут производиться в 3-4 кварталах 2023 года.</w:t>
      </w:r>
    </w:p>
    <w:p w:rsidR="006228D8" w:rsidRPr="00A92CA5" w:rsidRDefault="006228D8" w:rsidP="00D32FA1">
      <w:pPr>
        <w:pStyle w:val="ac"/>
        <w:spacing w:before="240" w:after="240" w:line="276" w:lineRule="auto"/>
        <w:ind w:firstLine="720"/>
        <w:rPr>
          <w:color w:val="000000"/>
          <w:szCs w:val="24"/>
        </w:rPr>
      </w:pPr>
      <w:r w:rsidRPr="00A92CA5">
        <w:rPr>
          <w:color w:val="000000"/>
          <w:szCs w:val="24"/>
        </w:rPr>
        <w:t>Департамент дорожного хозяйства и транспорта</w:t>
      </w:r>
    </w:p>
    <w:p w:rsidR="005C3F06" w:rsidRPr="00A92CA5" w:rsidRDefault="00EC4BBA" w:rsidP="00EC4BBA">
      <w:pPr>
        <w:spacing w:line="276" w:lineRule="auto"/>
        <w:ind w:firstLine="709"/>
        <w:jc w:val="both"/>
        <w:rPr>
          <w:color w:val="000000"/>
          <w:sz w:val="24"/>
          <w:szCs w:val="24"/>
        </w:rPr>
      </w:pPr>
      <w:r w:rsidRPr="00A92CA5">
        <w:rPr>
          <w:color w:val="000000"/>
          <w:sz w:val="24"/>
          <w:szCs w:val="24"/>
        </w:rPr>
        <w:t xml:space="preserve">По департаменту дорожного хозяйства и транспорта утверждены бюджетные ассигнования в сумме </w:t>
      </w:r>
      <w:r w:rsidRPr="00A92CA5">
        <w:rPr>
          <w:b/>
          <w:color w:val="000000"/>
          <w:sz w:val="24"/>
          <w:szCs w:val="24"/>
        </w:rPr>
        <w:t>2 </w:t>
      </w:r>
      <w:r w:rsidR="00544595" w:rsidRPr="00A92CA5">
        <w:rPr>
          <w:b/>
          <w:color w:val="000000"/>
          <w:sz w:val="24"/>
          <w:szCs w:val="24"/>
        </w:rPr>
        <w:t>598</w:t>
      </w:r>
      <w:r w:rsidRPr="00A92CA5">
        <w:rPr>
          <w:b/>
          <w:color w:val="000000"/>
          <w:sz w:val="24"/>
          <w:szCs w:val="24"/>
        </w:rPr>
        <w:t> </w:t>
      </w:r>
      <w:r w:rsidR="00544595" w:rsidRPr="00A92CA5">
        <w:rPr>
          <w:b/>
          <w:color w:val="000000"/>
          <w:sz w:val="24"/>
          <w:szCs w:val="24"/>
        </w:rPr>
        <w:t>491</w:t>
      </w:r>
      <w:r w:rsidRPr="00A92CA5">
        <w:rPr>
          <w:b/>
          <w:color w:val="000000"/>
          <w:sz w:val="24"/>
          <w:szCs w:val="24"/>
        </w:rPr>
        <w:t xml:space="preserve"> тыс.</w:t>
      </w:r>
      <w:r w:rsidR="00746CD5" w:rsidRPr="00A92CA5">
        <w:rPr>
          <w:b/>
          <w:color w:val="000000"/>
          <w:sz w:val="24"/>
          <w:szCs w:val="24"/>
        </w:rPr>
        <w:t xml:space="preserve"> </w:t>
      </w:r>
      <w:r w:rsidRPr="00A92CA5">
        <w:rPr>
          <w:b/>
          <w:color w:val="000000"/>
          <w:sz w:val="24"/>
          <w:szCs w:val="24"/>
        </w:rPr>
        <w:t xml:space="preserve">руб. </w:t>
      </w:r>
      <w:r w:rsidRPr="00A92CA5">
        <w:rPr>
          <w:color w:val="000000"/>
          <w:sz w:val="24"/>
          <w:szCs w:val="24"/>
        </w:rPr>
        <w:t>(в том числе средства вышестоящих бюджетов 1</w:t>
      </w:r>
      <w:r w:rsidR="005C3F06" w:rsidRPr="00A92CA5">
        <w:rPr>
          <w:color w:val="000000"/>
          <w:sz w:val="24"/>
          <w:szCs w:val="24"/>
        </w:rPr>
        <w:t> </w:t>
      </w:r>
      <w:r w:rsidR="00544595" w:rsidRPr="00A92CA5">
        <w:rPr>
          <w:color w:val="000000"/>
          <w:sz w:val="24"/>
          <w:szCs w:val="24"/>
        </w:rPr>
        <w:t>635</w:t>
      </w:r>
      <w:r w:rsidRPr="00A92CA5">
        <w:rPr>
          <w:color w:val="000000"/>
          <w:sz w:val="24"/>
          <w:szCs w:val="24"/>
        </w:rPr>
        <w:t> 256 тыс.</w:t>
      </w:r>
      <w:r w:rsidR="005C3F06" w:rsidRPr="00A92CA5">
        <w:rPr>
          <w:color w:val="000000"/>
          <w:sz w:val="24"/>
          <w:szCs w:val="24"/>
        </w:rPr>
        <w:t xml:space="preserve"> </w:t>
      </w:r>
      <w:r w:rsidRPr="00A92CA5">
        <w:rPr>
          <w:color w:val="000000"/>
          <w:sz w:val="24"/>
          <w:szCs w:val="24"/>
        </w:rPr>
        <w:t>руб.).</w:t>
      </w:r>
    </w:p>
    <w:p w:rsidR="00EC4BBA" w:rsidRPr="00A92CA5" w:rsidRDefault="00EC4BBA" w:rsidP="00EC4BBA">
      <w:pPr>
        <w:spacing w:line="276" w:lineRule="auto"/>
        <w:ind w:firstLine="709"/>
        <w:jc w:val="both"/>
        <w:rPr>
          <w:color w:val="000000"/>
          <w:sz w:val="24"/>
          <w:szCs w:val="24"/>
        </w:rPr>
      </w:pPr>
      <w:r w:rsidRPr="00A92CA5">
        <w:rPr>
          <w:color w:val="000000"/>
          <w:sz w:val="24"/>
          <w:szCs w:val="24"/>
        </w:rPr>
        <w:t xml:space="preserve">Кассовое исполнение составило </w:t>
      </w:r>
      <w:r w:rsidRPr="00A92CA5">
        <w:rPr>
          <w:b/>
          <w:color w:val="000000"/>
          <w:sz w:val="24"/>
          <w:szCs w:val="24"/>
        </w:rPr>
        <w:t>1</w:t>
      </w:r>
      <w:r w:rsidR="00544595" w:rsidRPr="00A92CA5">
        <w:rPr>
          <w:b/>
          <w:color w:val="000000"/>
          <w:sz w:val="24"/>
          <w:szCs w:val="24"/>
        </w:rPr>
        <w:t> </w:t>
      </w:r>
      <w:r w:rsidRPr="00A92CA5">
        <w:rPr>
          <w:b/>
          <w:color w:val="000000"/>
          <w:sz w:val="24"/>
          <w:szCs w:val="24"/>
        </w:rPr>
        <w:t>1</w:t>
      </w:r>
      <w:r w:rsidR="00544595" w:rsidRPr="00A92CA5">
        <w:rPr>
          <w:b/>
          <w:color w:val="000000"/>
          <w:sz w:val="24"/>
          <w:szCs w:val="24"/>
        </w:rPr>
        <w:t>08</w:t>
      </w:r>
      <w:r w:rsidRPr="00A92CA5">
        <w:rPr>
          <w:b/>
          <w:color w:val="000000"/>
          <w:sz w:val="24"/>
          <w:szCs w:val="24"/>
        </w:rPr>
        <w:t> </w:t>
      </w:r>
      <w:r w:rsidR="00544595" w:rsidRPr="00A92CA5">
        <w:rPr>
          <w:b/>
          <w:color w:val="000000"/>
          <w:sz w:val="24"/>
          <w:szCs w:val="24"/>
        </w:rPr>
        <w:t>9</w:t>
      </w:r>
      <w:r w:rsidRPr="00A92CA5">
        <w:rPr>
          <w:b/>
          <w:color w:val="000000"/>
          <w:sz w:val="24"/>
          <w:szCs w:val="24"/>
        </w:rPr>
        <w:t>3</w:t>
      </w:r>
      <w:r w:rsidR="00544595" w:rsidRPr="00A92CA5">
        <w:rPr>
          <w:b/>
          <w:color w:val="000000"/>
          <w:sz w:val="24"/>
          <w:szCs w:val="24"/>
        </w:rPr>
        <w:t>1</w:t>
      </w:r>
      <w:r w:rsidRPr="00A92CA5">
        <w:rPr>
          <w:b/>
          <w:color w:val="000000"/>
          <w:sz w:val="24"/>
          <w:szCs w:val="24"/>
        </w:rPr>
        <w:t xml:space="preserve"> тыс.</w:t>
      </w:r>
      <w:r w:rsidR="00F06781" w:rsidRPr="00A92CA5">
        <w:rPr>
          <w:b/>
          <w:color w:val="000000"/>
          <w:sz w:val="24"/>
          <w:szCs w:val="24"/>
        </w:rPr>
        <w:t xml:space="preserve"> </w:t>
      </w:r>
      <w:r w:rsidRPr="00A92CA5">
        <w:rPr>
          <w:b/>
          <w:color w:val="000000"/>
          <w:sz w:val="24"/>
          <w:szCs w:val="24"/>
        </w:rPr>
        <w:t>руб</w:t>
      </w:r>
      <w:r w:rsidRPr="00A92CA5">
        <w:rPr>
          <w:color w:val="000000"/>
          <w:sz w:val="24"/>
          <w:szCs w:val="24"/>
        </w:rPr>
        <w:t xml:space="preserve">. (в том числе средства вышестоящего бюджета </w:t>
      </w:r>
      <w:r w:rsidR="00544595" w:rsidRPr="00A92CA5">
        <w:rPr>
          <w:color w:val="000000"/>
          <w:sz w:val="24"/>
          <w:szCs w:val="24"/>
        </w:rPr>
        <w:t>738</w:t>
      </w:r>
      <w:r w:rsidRPr="00A92CA5">
        <w:rPr>
          <w:color w:val="000000"/>
          <w:sz w:val="24"/>
          <w:szCs w:val="24"/>
        </w:rPr>
        <w:t> </w:t>
      </w:r>
      <w:r w:rsidR="00544595" w:rsidRPr="00A92CA5">
        <w:rPr>
          <w:color w:val="000000"/>
          <w:sz w:val="24"/>
          <w:szCs w:val="24"/>
        </w:rPr>
        <w:t>242</w:t>
      </w:r>
      <w:r w:rsidRPr="00A92CA5">
        <w:rPr>
          <w:color w:val="000000"/>
          <w:sz w:val="24"/>
          <w:szCs w:val="24"/>
        </w:rPr>
        <w:t xml:space="preserve"> тыс.</w:t>
      </w:r>
      <w:r w:rsidR="00F06781" w:rsidRPr="00A92CA5">
        <w:rPr>
          <w:color w:val="000000"/>
          <w:sz w:val="24"/>
          <w:szCs w:val="24"/>
        </w:rPr>
        <w:t xml:space="preserve"> </w:t>
      </w:r>
      <w:r w:rsidRPr="00A92CA5">
        <w:rPr>
          <w:color w:val="000000"/>
          <w:sz w:val="24"/>
          <w:szCs w:val="24"/>
        </w:rPr>
        <w:t xml:space="preserve">руб.), или </w:t>
      </w:r>
      <w:r w:rsidR="00544595" w:rsidRPr="00A92CA5">
        <w:rPr>
          <w:color w:val="000000"/>
          <w:sz w:val="24"/>
          <w:szCs w:val="24"/>
        </w:rPr>
        <w:t>42,7</w:t>
      </w:r>
      <w:r w:rsidRPr="00A92CA5">
        <w:rPr>
          <w:color w:val="000000"/>
          <w:sz w:val="24"/>
          <w:szCs w:val="24"/>
        </w:rPr>
        <w:t>% к утвержденному плану</w:t>
      </w:r>
      <w:r w:rsidRPr="00A92CA5">
        <w:rPr>
          <w:color w:val="FF0000"/>
          <w:sz w:val="24"/>
          <w:szCs w:val="24"/>
        </w:rPr>
        <w:t xml:space="preserve"> </w:t>
      </w:r>
      <w:r w:rsidRPr="00A92CA5">
        <w:rPr>
          <w:color w:val="000000"/>
          <w:sz w:val="24"/>
          <w:szCs w:val="24"/>
        </w:rPr>
        <w:t>и 9</w:t>
      </w:r>
      <w:r w:rsidR="00544595" w:rsidRPr="00A92CA5">
        <w:rPr>
          <w:color w:val="000000"/>
          <w:sz w:val="24"/>
          <w:szCs w:val="24"/>
        </w:rPr>
        <w:t>9</w:t>
      </w:r>
      <w:r w:rsidRPr="00A92CA5">
        <w:rPr>
          <w:color w:val="000000"/>
          <w:sz w:val="24"/>
          <w:szCs w:val="24"/>
        </w:rPr>
        <w:t>,5% к кассовому плану отчетного периода.</w:t>
      </w:r>
    </w:p>
    <w:p w:rsidR="005C3F06" w:rsidRPr="00A92CA5" w:rsidRDefault="005C3F06" w:rsidP="00EC4BBA">
      <w:pPr>
        <w:pStyle w:val="a5"/>
        <w:tabs>
          <w:tab w:val="left" w:pos="709"/>
        </w:tabs>
        <w:spacing w:after="0" w:line="276" w:lineRule="auto"/>
        <w:ind w:firstLine="709"/>
        <w:jc w:val="both"/>
        <w:rPr>
          <w:sz w:val="24"/>
          <w:szCs w:val="24"/>
        </w:rPr>
      </w:pPr>
    </w:p>
    <w:p w:rsidR="00EC4BBA" w:rsidRPr="00A92CA5" w:rsidRDefault="00EC4BBA" w:rsidP="00EC4BBA">
      <w:pPr>
        <w:pStyle w:val="a5"/>
        <w:tabs>
          <w:tab w:val="left" w:pos="709"/>
        </w:tabs>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 xml:space="preserve">0113 «Другие общегосударственные вопросы» </w:t>
      </w:r>
      <w:r w:rsidRPr="00A92CA5">
        <w:rPr>
          <w:sz w:val="24"/>
          <w:szCs w:val="24"/>
        </w:rPr>
        <w:t xml:space="preserve">исполнение расходов составило </w:t>
      </w:r>
      <w:r w:rsidR="00544595" w:rsidRPr="00A92CA5">
        <w:rPr>
          <w:b/>
          <w:sz w:val="24"/>
          <w:szCs w:val="24"/>
        </w:rPr>
        <w:t>1</w:t>
      </w:r>
      <w:r w:rsidR="00544595" w:rsidRPr="00A92CA5">
        <w:rPr>
          <w:b/>
          <w:color w:val="000000"/>
          <w:sz w:val="24"/>
          <w:szCs w:val="24"/>
        </w:rPr>
        <w:t> 968</w:t>
      </w:r>
      <w:r w:rsidRPr="00A92CA5">
        <w:rPr>
          <w:b/>
          <w:sz w:val="24"/>
          <w:szCs w:val="24"/>
        </w:rPr>
        <w:t xml:space="preserve"> тыс.</w:t>
      </w:r>
      <w:r w:rsidR="00746CD5" w:rsidRPr="00A92CA5">
        <w:rPr>
          <w:b/>
          <w:sz w:val="24"/>
          <w:szCs w:val="24"/>
        </w:rPr>
        <w:t xml:space="preserve"> </w:t>
      </w:r>
      <w:r w:rsidRPr="00A92CA5">
        <w:rPr>
          <w:b/>
          <w:sz w:val="24"/>
          <w:szCs w:val="24"/>
        </w:rPr>
        <w:t>руб.</w:t>
      </w:r>
      <w:r w:rsidRPr="00A92CA5">
        <w:rPr>
          <w:sz w:val="24"/>
          <w:szCs w:val="24"/>
        </w:rPr>
        <w:t xml:space="preserve"> при плане </w:t>
      </w:r>
      <w:r w:rsidRPr="00A92CA5">
        <w:rPr>
          <w:b/>
          <w:sz w:val="24"/>
          <w:szCs w:val="24"/>
        </w:rPr>
        <w:t>4 </w:t>
      </w:r>
      <w:r w:rsidR="00544595" w:rsidRPr="00A92CA5">
        <w:rPr>
          <w:b/>
          <w:sz w:val="24"/>
          <w:szCs w:val="24"/>
        </w:rPr>
        <w:t>497</w:t>
      </w:r>
      <w:r w:rsidRPr="00A92CA5">
        <w:rPr>
          <w:b/>
          <w:sz w:val="24"/>
          <w:szCs w:val="24"/>
        </w:rPr>
        <w:t xml:space="preserve"> тыс.</w:t>
      </w:r>
      <w:r w:rsidR="00746CD5" w:rsidRPr="00A92CA5">
        <w:rPr>
          <w:b/>
          <w:sz w:val="24"/>
          <w:szCs w:val="24"/>
        </w:rPr>
        <w:t xml:space="preserve"> </w:t>
      </w:r>
      <w:r w:rsidRPr="00A92CA5">
        <w:rPr>
          <w:b/>
          <w:sz w:val="24"/>
          <w:szCs w:val="24"/>
        </w:rPr>
        <w:t>руб.</w:t>
      </w:r>
      <w:r w:rsidR="005C3F06" w:rsidRPr="00A92CA5">
        <w:rPr>
          <w:b/>
          <w:sz w:val="24"/>
          <w:szCs w:val="24"/>
        </w:rPr>
        <w:t>,</w:t>
      </w:r>
      <w:r w:rsidRPr="00A92CA5">
        <w:rPr>
          <w:sz w:val="24"/>
          <w:szCs w:val="24"/>
        </w:rPr>
        <w:t xml:space="preserve"> или 4</w:t>
      </w:r>
      <w:r w:rsidR="00544595" w:rsidRPr="00A92CA5">
        <w:rPr>
          <w:sz w:val="24"/>
          <w:szCs w:val="24"/>
        </w:rPr>
        <w:t>3</w:t>
      </w:r>
      <w:r w:rsidRPr="00A92CA5">
        <w:rPr>
          <w:sz w:val="24"/>
          <w:szCs w:val="24"/>
        </w:rPr>
        <w:t>,</w:t>
      </w:r>
      <w:r w:rsidR="00544595" w:rsidRPr="00A92CA5">
        <w:rPr>
          <w:sz w:val="24"/>
          <w:szCs w:val="24"/>
        </w:rPr>
        <w:t>8</w:t>
      </w:r>
      <w:r w:rsidRPr="00A92CA5">
        <w:rPr>
          <w:sz w:val="24"/>
          <w:szCs w:val="24"/>
        </w:rPr>
        <w:t>% к плану года. Оплачены административные штрафы</w:t>
      </w:r>
      <w:r w:rsidR="00544595" w:rsidRPr="00A92CA5">
        <w:rPr>
          <w:sz w:val="24"/>
          <w:szCs w:val="24"/>
        </w:rPr>
        <w:t xml:space="preserve"> и судебные акты</w:t>
      </w:r>
      <w:r w:rsidRPr="00A92CA5">
        <w:rPr>
          <w:sz w:val="24"/>
          <w:szCs w:val="24"/>
        </w:rPr>
        <w:t xml:space="preserve">, предъявленные </w:t>
      </w:r>
      <w:r w:rsidR="00544595" w:rsidRPr="00A92CA5">
        <w:rPr>
          <w:sz w:val="24"/>
          <w:szCs w:val="24"/>
        </w:rPr>
        <w:t xml:space="preserve">к </w:t>
      </w:r>
      <w:r w:rsidRPr="00A92CA5">
        <w:rPr>
          <w:sz w:val="24"/>
          <w:szCs w:val="24"/>
        </w:rPr>
        <w:t>администрации городского округа в связи с нарушением требований в области безопасности дорожного движения.</w:t>
      </w:r>
    </w:p>
    <w:p w:rsidR="00EC4BBA" w:rsidRPr="00A92CA5" w:rsidRDefault="00EC4BBA" w:rsidP="00EC4BBA">
      <w:pPr>
        <w:pStyle w:val="a5"/>
        <w:tabs>
          <w:tab w:val="left" w:pos="709"/>
        </w:tabs>
        <w:spacing w:after="0" w:line="276" w:lineRule="auto"/>
        <w:ind w:firstLine="709"/>
        <w:jc w:val="both"/>
        <w:rPr>
          <w:sz w:val="24"/>
          <w:szCs w:val="24"/>
        </w:rPr>
      </w:pPr>
    </w:p>
    <w:p w:rsidR="00EC4BBA" w:rsidRPr="00A92CA5" w:rsidRDefault="00EC4BBA" w:rsidP="00EC4BBA">
      <w:pPr>
        <w:pStyle w:val="a5"/>
        <w:tabs>
          <w:tab w:val="left" w:pos="709"/>
        </w:tabs>
        <w:spacing w:after="0" w:line="276" w:lineRule="auto"/>
        <w:ind w:firstLine="709"/>
        <w:jc w:val="both"/>
        <w:rPr>
          <w:sz w:val="24"/>
          <w:szCs w:val="24"/>
        </w:rPr>
      </w:pPr>
      <w:r w:rsidRPr="00A92CA5">
        <w:rPr>
          <w:b/>
          <w:sz w:val="24"/>
          <w:szCs w:val="24"/>
        </w:rPr>
        <w:t>По подразделу 0203 «Мобилизационная и вневойсковая подготовка»</w:t>
      </w:r>
      <w:r w:rsidRPr="00A92CA5">
        <w:rPr>
          <w:sz w:val="24"/>
          <w:szCs w:val="24"/>
        </w:rPr>
        <w:t xml:space="preserve"> запланированы расходы в сумме </w:t>
      </w:r>
      <w:r w:rsidRPr="00A92CA5">
        <w:rPr>
          <w:b/>
          <w:sz w:val="24"/>
          <w:szCs w:val="24"/>
        </w:rPr>
        <w:t>29 тыс.</w:t>
      </w:r>
      <w:r w:rsidR="00746CD5" w:rsidRPr="00A92CA5">
        <w:rPr>
          <w:b/>
          <w:sz w:val="24"/>
          <w:szCs w:val="24"/>
        </w:rPr>
        <w:t xml:space="preserve"> </w:t>
      </w:r>
      <w:r w:rsidRPr="00A92CA5">
        <w:rPr>
          <w:b/>
          <w:sz w:val="24"/>
          <w:szCs w:val="24"/>
        </w:rPr>
        <w:t>руб.</w:t>
      </w:r>
      <w:r w:rsidRPr="00A92CA5">
        <w:rPr>
          <w:sz w:val="24"/>
          <w:szCs w:val="24"/>
        </w:rPr>
        <w:t xml:space="preserve"> на мероприятия в сфере мобилизационной и вневойсковой подготовки. В отчетном периоде оплачены транспортные услуги МП </w:t>
      </w:r>
      <w:r w:rsidR="00746CD5" w:rsidRPr="00A92CA5">
        <w:rPr>
          <w:rFonts w:ascii="Calibri" w:hAnsi="Calibri"/>
          <w:sz w:val="24"/>
          <w:szCs w:val="24"/>
        </w:rPr>
        <w:t>«</w:t>
      </w:r>
      <w:r w:rsidRPr="00A92CA5">
        <w:rPr>
          <w:sz w:val="24"/>
          <w:szCs w:val="24"/>
        </w:rPr>
        <w:t>ТПАТП№ 3</w:t>
      </w:r>
      <w:r w:rsidR="00746CD5" w:rsidRPr="00A92CA5">
        <w:rPr>
          <w:rFonts w:ascii="Calibri" w:hAnsi="Calibri"/>
          <w:sz w:val="24"/>
          <w:szCs w:val="24"/>
        </w:rPr>
        <w:t>»</w:t>
      </w:r>
      <w:r w:rsidRPr="00A92CA5">
        <w:rPr>
          <w:sz w:val="24"/>
          <w:szCs w:val="24"/>
        </w:rPr>
        <w:t xml:space="preserve"> по перевозке граждан в рамках частичной мобилизации в сумме </w:t>
      </w:r>
      <w:r w:rsidRPr="00A92CA5">
        <w:rPr>
          <w:b/>
          <w:sz w:val="24"/>
          <w:szCs w:val="24"/>
        </w:rPr>
        <w:t>29 тыс.</w:t>
      </w:r>
      <w:r w:rsidR="005C3F06" w:rsidRPr="00A92CA5">
        <w:rPr>
          <w:b/>
          <w:sz w:val="24"/>
          <w:szCs w:val="24"/>
        </w:rPr>
        <w:t xml:space="preserve"> </w:t>
      </w:r>
      <w:r w:rsidRPr="00A92CA5">
        <w:rPr>
          <w:b/>
          <w:sz w:val="24"/>
          <w:szCs w:val="24"/>
        </w:rPr>
        <w:t>руб.</w:t>
      </w:r>
      <w:r w:rsidRPr="00A92CA5">
        <w:rPr>
          <w:sz w:val="24"/>
          <w:szCs w:val="24"/>
        </w:rPr>
        <w:t>, или 100% к утвержденному плану.</w:t>
      </w:r>
    </w:p>
    <w:p w:rsidR="00EC4BBA" w:rsidRPr="00A92CA5" w:rsidRDefault="00EC4BBA" w:rsidP="00EC4BBA">
      <w:pPr>
        <w:tabs>
          <w:tab w:val="left" w:pos="567"/>
          <w:tab w:val="left" w:pos="709"/>
          <w:tab w:val="left" w:pos="851"/>
        </w:tabs>
        <w:spacing w:line="276" w:lineRule="auto"/>
        <w:ind w:firstLine="709"/>
        <w:jc w:val="both"/>
        <w:rPr>
          <w:sz w:val="24"/>
          <w:szCs w:val="24"/>
        </w:rPr>
      </w:pPr>
    </w:p>
    <w:p w:rsidR="00544595" w:rsidRPr="00A92CA5" w:rsidRDefault="00544595" w:rsidP="00544595">
      <w:pPr>
        <w:tabs>
          <w:tab w:val="left" w:pos="567"/>
          <w:tab w:val="left" w:pos="709"/>
          <w:tab w:val="left" w:pos="851"/>
        </w:tabs>
        <w:spacing w:line="276" w:lineRule="auto"/>
        <w:ind w:firstLine="709"/>
        <w:jc w:val="both"/>
        <w:rPr>
          <w:sz w:val="24"/>
          <w:szCs w:val="24"/>
        </w:rPr>
      </w:pPr>
      <w:r w:rsidRPr="00A92CA5">
        <w:rPr>
          <w:sz w:val="24"/>
          <w:szCs w:val="24"/>
        </w:rPr>
        <w:t xml:space="preserve">По подразделу </w:t>
      </w:r>
      <w:r w:rsidRPr="00A92CA5">
        <w:rPr>
          <w:b/>
          <w:sz w:val="24"/>
          <w:szCs w:val="24"/>
        </w:rPr>
        <w:t>0310 «Защита населения и территории от чрезвычайных ситуаций природного и техногенного характера, пожарная безопасность»</w:t>
      </w:r>
      <w:r w:rsidRPr="00A92CA5">
        <w:rPr>
          <w:sz w:val="24"/>
          <w:szCs w:val="24"/>
        </w:rPr>
        <w:t xml:space="preserve"> в</w:t>
      </w:r>
      <w:r w:rsidRPr="00A92CA5">
        <w:rPr>
          <w:bCs/>
          <w:sz w:val="24"/>
          <w:szCs w:val="24"/>
        </w:rPr>
        <w:t xml:space="preserve">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запланированы расходы в сумме </w:t>
      </w:r>
      <w:r w:rsidRPr="00A92CA5">
        <w:rPr>
          <w:b/>
          <w:sz w:val="24"/>
          <w:szCs w:val="24"/>
        </w:rPr>
        <w:t>1 953 тыс. руб.</w:t>
      </w:r>
      <w:r w:rsidRPr="00A92CA5">
        <w:rPr>
          <w:sz w:val="24"/>
          <w:szCs w:val="24"/>
        </w:rPr>
        <w:t xml:space="preserve"> на создание запаса материально-технических средств (горюче-смазочные материалы) для ликвидации чрезвычайных ситуаций. Запасы ГСМ созданы в соответствии с постановлением администрации № 1333-п/1 от 20.04.2023 «О создании резерва материальных </w:t>
      </w:r>
      <w:r w:rsidRPr="00A92CA5">
        <w:rPr>
          <w:sz w:val="24"/>
          <w:szCs w:val="24"/>
        </w:rPr>
        <w:lastRenderedPageBreak/>
        <w:t>ресурсов для ликвидации чрезвычайных ситуаций природного и техногенного характера на территории городского округа Тольятти».</w:t>
      </w:r>
    </w:p>
    <w:p w:rsidR="00544595" w:rsidRPr="00A92CA5" w:rsidRDefault="00544595" w:rsidP="00544595">
      <w:pPr>
        <w:tabs>
          <w:tab w:val="left" w:pos="567"/>
          <w:tab w:val="left" w:pos="709"/>
          <w:tab w:val="left" w:pos="851"/>
        </w:tabs>
        <w:spacing w:line="276" w:lineRule="auto"/>
        <w:ind w:firstLine="709"/>
        <w:jc w:val="both"/>
        <w:rPr>
          <w:sz w:val="24"/>
          <w:szCs w:val="24"/>
        </w:rPr>
      </w:pPr>
      <w:r w:rsidRPr="00A92CA5">
        <w:rPr>
          <w:sz w:val="24"/>
          <w:szCs w:val="24"/>
        </w:rPr>
        <w:t>Кассовые расходы в отчетном периоде не производились. По условиям муниципального контракта поставка ГСМ осуществляется на основании заявки, поданной при возникновении чрезвычайной ситуации.</w:t>
      </w:r>
    </w:p>
    <w:p w:rsidR="00544595" w:rsidRPr="00A92CA5" w:rsidRDefault="00544595" w:rsidP="00EC4BBA">
      <w:pPr>
        <w:tabs>
          <w:tab w:val="left" w:pos="567"/>
          <w:tab w:val="left" w:pos="709"/>
          <w:tab w:val="left" w:pos="851"/>
        </w:tabs>
        <w:spacing w:line="276" w:lineRule="auto"/>
        <w:ind w:firstLine="709"/>
        <w:jc w:val="both"/>
        <w:rPr>
          <w:sz w:val="24"/>
          <w:szCs w:val="24"/>
        </w:rPr>
      </w:pPr>
    </w:p>
    <w:p w:rsidR="00EC4BBA" w:rsidRPr="00A92CA5" w:rsidRDefault="00EC4BBA" w:rsidP="00EC4BBA">
      <w:pPr>
        <w:tabs>
          <w:tab w:val="left" w:pos="567"/>
          <w:tab w:val="left" w:pos="709"/>
          <w:tab w:val="left" w:pos="851"/>
        </w:tabs>
        <w:spacing w:line="276" w:lineRule="auto"/>
        <w:ind w:firstLine="709"/>
        <w:jc w:val="both"/>
        <w:rPr>
          <w:sz w:val="24"/>
          <w:szCs w:val="24"/>
        </w:rPr>
      </w:pPr>
      <w:r w:rsidRPr="00A92CA5">
        <w:rPr>
          <w:b/>
          <w:sz w:val="24"/>
          <w:szCs w:val="24"/>
        </w:rPr>
        <w:t>По подразделу 0408 «Транспорт»</w:t>
      </w:r>
      <w:r w:rsidRPr="00A92CA5">
        <w:rPr>
          <w:sz w:val="24"/>
          <w:szCs w:val="24"/>
        </w:rPr>
        <w:t xml:space="preserve"> в</w:t>
      </w:r>
      <w:r w:rsidRPr="00A92CA5">
        <w:rPr>
          <w:bCs/>
          <w:sz w:val="24"/>
          <w:szCs w:val="24"/>
        </w:rPr>
        <w:t xml:space="preserve"> рамках муниципальной программы «Развитие транспортной системы и дорожного хозяйства городского округа Тольятти на 2021-2025гг.» по подпрограмме «Развитие городского пассажирского транспорта в городском округе Тольятти на период 2021-2025гг.» запланированы расходы в сумме </w:t>
      </w:r>
      <w:r w:rsidRPr="00A92CA5">
        <w:rPr>
          <w:b/>
          <w:sz w:val="24"/>
          <w:szCs w:val="24"/>
        </w:rPr>
        <w:t>42</w:t>
      </w:r>
      <w:r w:rsidR="00092561" w:rsidRPr="00A92CA5">
        <w:rPr>
          <w:b/>
          <w:sz w:val="24"/>
          <w:szCs w:val="24"/>
        </w:rPr>
        <w:t>2</w:t>
      </w:r>
      <w:r w:rsidRPr="00A92CA5">
        <w:rPr>
          <w:b/>
          <w:sz w:val="24"/>
          <w:szCs w:val="24"/>
        </w:rPr>
        <w:t> </w:t>
      </w:r>
      <w:r w:rsidR="00092561" w:rsidRPr="00A92CA5">
        <w:rPr>
          <w:b/>
          <w:sz w:val="24"/>
          <w:szCs w:val="24"/>
        </w:rPr>
        <w:t>341</w:t>
      </w:r>
      <w:r w:rsidRPr="00A92CA5">
        <w:rPr>
          <w:b/>
          <w:sz w:val="24"/>
          <w:szCs w:val="24"/>
        </w:rPr>
        <w:t xml:space="preserve"> тыс.</w:t>
      </w:r>
      <w:r w:rsidR="005C3F06"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вышестоящих бюджетов 118 256 тыс.</w:t>
      </w:r>
      <w:r w:rsidR="005C3F06" w:rsidRPr="00A92CA5">
        <w:rPr>
          <w:sz w:val="24"/>
          <w:szCs w:val="24"/>
        </w:rPr>
        <w:t xml:space="preserve"> </w:t>
      </w:r>
      <w:r w:rsidRPr="00A92CA5">
        <w:rPr>
          <w:sz w:val="24"/>
          <w:szCs w:val="24"/>
        </w:rPr>
        <w:t>руб.).</w:t>
      </w:r>
      <w:r w:rsidR="005C3F06" w:rsidRPr="00A92CA5">
        <w:rPr>
          <w:sz w:val="24"/>
          <w:szCs w:val="24"/>
        </w:rPr>
        <w:t xml:space="preserve"> </w:t>
      </w:r>
      <w:r w:rsidRPr="00A92CA5">
        <w:rPr>
          <w:sz w:val="24"/>
          <w:szCs w:val="24"/>
        </w:rPr>
        <w:t xml:space="preserve">Исполнение за отчетный период составило </w:t>
      </w:r>
      <w:r w:rsidR="00092561" w:rsidRPr="00A92CA5">
        <w:rPr>
          <w:b/>
          <w:sz w:val="24"/>
          <w:szCs w:val="24"/>
        </w:rPr>
        <w:t>143 792 </w:t>
      </w:r>
      <w:r w:rsidRPr="00A92CA5">
        <w:rPr>
          <w:b/>
          <w:sz w:val="24"/>
          <w:szCs w:val="24"/>
        </w:rPr>
        <w:t>тыс.</w:t>
      </w:r>
      <w:r w:rsidR="005C3F06"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вышестоящего бюджета </w:t>
      </w:r>
      <w:r w:rsidR="00092561" w:rsidRPr="00A92CA5">
        <w:rPr>
          <w:sz w:val="24"/>
          <w:szCs w:val="24"/>
        </w:rPr>
        <w:t>46</w:t>
      </w:r>
      <w:r w:rsidRPr="00A92CA5">
        <w:rPr>
          <w:sz w:val="24"/>
          <w:szCs w:val="24"/>
        </w:rPr>
        <w:t> </w:t>
      </w:r>
      <w:r w:rsidR="00092561" w:rsidRPr="00A92CA5">
        <w:rPr>
          <w:sz w:val="24"/>
          <w:szCs w:val="24"/>
        </w:rPr>
        <w:t>992</w:t>
      </w:r>
      <w:r w:rsidRPr="00A92CA5">
        <w:rPr>
          <w:sz w:val="24"/>
          <w:szCs w:val="24"/>
        </w:rPr>
        <w:t xml:space="preserve"> тыс.</w:t>
      </w:r>
      <w:r w:rsidR="005C3F06" w:rsidRPr="00A92CA5">
        <w:rPr>
          <w:sz w:val="24"/>
          <w:szCs w:val="24"/>
        </w:rPr>
        <w:t xml:space="preserve"> </w:t>
      </w:r>
      <w:r w:rsidRPr="00A92CA5">
        <w:rPr>
          <w:sz w:val="24"/>
          <w:szCs w:val="24"/>
        </w:rPr>
        <w:t xml:space="preserve">руб.), или </w:t>
      </w:r>
      <w:r w:rsidR="00092561" w:rsidRPr="00A92CA5">
        <w:rPr>
          <w:sz w:val="24"/>
          <w:szCs w:val="24"/>
        </w:rPr>
        <w:t>3</w:t>
      </w:r>
      <w:r w:rsidRPr="00A92CA5">
        <w:rPr>
          <w:sz w:val="24"/>
          <w:szCs w:val="24"/>
        </w:rPr>
        <w:t>4,</w:t>
      </w:r>
      <w:r w:rsidR="00092561" w:rsidRPr="00A92CA5">
        <w:rPr>
          <w:sz w:val="24"/>
          <w:szCs w:val="24"/>
        </w:rPr>
        <w:t>0%</w:t>
      </w:r>
      <w:r w:rsidRPr="00A92CA5">
        <w:rPr>
          <w:sz w:val="24"/>
          <w:szCs w:val="24"/>
        </w:rPr>
        <w:t xml:space="preserve"> к утвержденному плану, в том числе:</w:t>
      </w:r>
    </w:p>
    <w:p w:rsidR="00092561" w:rsidRPr="00A92CA5" w:rsidRDefault="00EC4BBA" w:rsidP="00092561">
      <w:pPr>
        <w:tabs>
          <w:tab w:val="left" w:pos="567"/>
          <w:tab w:val="left" w:pos="709"/>
          <w:tab w:val="left" w:pos="851"/>
        </w:tabs>
        <w:spacing w:line="276" w:lineRule="auto"/>
        <w:ind w:firstLine="709"/>
        <w:jc w:val="both"/>
        <w:rPr>
          <w:sz w:val="24"/>
          <w:szCs w:val="24"/>
        </w:rPr>
      </w:pPr>
      <w:r w:rsidRPr="00A92CA5">
        <w:rPr>
          <w:sz w:val="24"/>
          <w:szCs w:val="24"/>
        </w:rPr>
        <w:t>1</w:t>
      </w:r>
      <w:r w:rsidR="005C3F06" w:rsidRPr="00A92CA5">
        <w:rPr>
          <w:sz w:val="24"/>
          <w:szCs w:val="24"/>
        </w:rPr>
        <w:t>) р</w:t>
      </w:r>
      <w:r w:rsidRPr="00A92CA5">
        <w:rPr>
          <w:sz w:val="24"/>
          <w:szCs w:val="24"/>
        </w:rPr>
        <w:t xml:space="preserve">асходы на закупку работ, связанных с осуществлением регулярных перевозок пассажиров и багажа по регулируемым тарифам по муниципальным маршрутам автомобильным и городским наземным электрическим транспортом </w:t>
      </w:r>
      <w:r w:rsidR="00092561" w:rsidRPr="00A92CA5">
        <w:rPr>
          <w:sz w:val="24"/>
          <w:szCs w:val="24"/>
        </w:rPr>
        <w:t>запланированы в сумме 255 972 тыс. руб., кассовые расходы составили 83 708 тыс. руб., или 32,7% к плану года. Оплата производилась за фактически выполненный объем перевозок.</w:t>
      </w:r>
    </w:p>
    <w:p w:rsidR="00092561" w:rsidRPr="00A92CA5" w:rsidRDefault="00092561" w:rsidP="00092561">
      <w:pPr>
        <w:tabs>
          <w:tab w:val="left" w:pos="567"/>
          <w:tab w:val="left" w:pos="709"/>
          <w:tab w:val="left" w:pos="851"/>
        </w:tabs>
        <w:spacing w:line="276" w:lineRule="auto"/>
        <w:ind w:firstLine="709"/>
        <w:jc w:val="both"/>
        <w:rPr>
          <w:sz w:val="24"/>
          <w:szCs w:val="24"/>
        </w:rPr>
      </w:pPr>
      <w:r w:rsidRPr="00A92CA5">
        <w:rPr>
          <w:sz w:val="24"/>
          <w:szCs w:val="24"/>
        </w:rPr>
        <w:t>Решением Думы городского округа от 08.02.2023 № 1470 «О внесении изменений в решение Думы городского округа Тольятти от 23.11.2022 № 1418 «О бюджете городского округа Тольятти на 2023 год и плановый период 2024 и 2025 годов» в целях повышения средней заработной платы водителей дополнительно предусмотрены ассигнования на текущий финансовый год в сумме 40 676 тыс. руб.</w:t>
      </w:r>
    </w:p>
    <w:p w:rsidR="00092561" w:rsidRPr="00A92CA5" w:rsidRDefault="00092561" w:rsidP="00092561">
      <w:pPr>
        <w:tabs>
          <w:tab w:val="left" w:pos="567"/>
          <w:tab w:val="left" w:pos="709"/>
          <w:tab w:val="left" w:pos="851"/>
        </w:tabs>
        <w:spacing w:line="276" w:lineRule="auto"/>
        <w:ind w:firstLine="709"/>
        <w:jc w:val="both"/>
        <w:rPr>
          <w:sz w:val="24"/>
          <w:szCs w:val="24"/>
        </w:rPr>
      </w:pPr>
      <w:r w:rsidRPr="00A92CA5">
        <w:rPr>
          <w:sz w:val="24"/>
          <w:szCs w:val="24"/>
        </w:rPr>
        <w:t>Новые муниципальные контракты на закупку работ, связанных с осуществлением регулярных перевозок пассажиров и багажа по регулируемым тарифам по муниципальным маршрутам автомобильным и городским наземным электрическим транспортом, заключены 22 мая текущего года;</w:t>
      </w:r>
    </w:p>
    <w:p w:rsidR="00EC4BBA" w:rsidRPr="00A92CA5" w:rsidRDefault="00EC4BBA" w:rsidP="00EC4BBA">
      <w:pPr>
        <w:tabs>
          <w:tab w:val="left" w:pos="567"/>
          <w:tab w:val="left" w:pos="709"/>
          <w:tab w:val="left" w:pos="851"/>
        </w:tabs>
        <w:spacing w:line="276" w:lineRule="auto"/>
        <w:ind w:firstLine="709"/>
        <w:jc w:val="both"/>
        <w:rPr>
          <w:sz w:val="24"/>
          <w:szCs w:val="24"/>
        </w:rPr>
      </w:pPr>
      <w:r w:rsidRPr="00A92CA5">
        <w:rPr>
          <w:sz w:val="24"/>
          <w:szCs w:val="24"/>
        </w:rPr>
        <w:t>2</w:t>
      </w:r>
      <w:r w:rsidR="00CB3D40" w:rsidRPr="00A92CA5">
        <w:rPr>
          <w:sz w:val="24"/>
          <w:szCs w:val="24"/>
        </w:rPr>
        <w:t>) р</w:t>
      </w:r>
      <w:r w:rsidRPr="00A92CA5">
        <w:rPr>
          <w:sz w:val="24"/>
          <w:szCs w:val="24"/>
        </w:rPr>
        <w:t>асходы по обновлению подвижного состава пассажирского транспорта для обеспечения организации регулярных перевозок по муниципальным маршрутам, запланированы в сумме 28 398 тыс.</w:t>
      </w:r>
      <w:r w:rsidR="00CB3D40" w:rsidRPr="00A92CA5">
        <w:rPr>
          <w:sz w:val="24"/>
          <w:szCs w:val="24"/>
        </w:rPr>
        <w:t xml:space="preserve"> </w:t>
      </w:r>
      <w:r w:rsidRPr="00A92CA5">
        <w:rPr>
          <w:sz w:val="24"/>
          <w:szCs w:val="24"/>
        </w:rPr>
        <w:t xml:space="preserve">руб. Заключен муниципальный контракт с АО </w:t>
      </w:r>
      <w:r w:rsidR="00CB3D40" w:rsidRPr="00A92CA5">
        <w:rPr>
          <w:rFonts w:ascii="Calibri" w:hAnsi="Calibri"/>
          <w:sz w:val="24"/>
          <w:szCs w:val="24"/>
        </w:rPr>
        <w:t>«</w:t>
      </w:r>
      <w:r w:rsidRPr="00A92CA5">
        <w:rPr>
          <w:sz w:val="24"/>
          <w:szCs w:val="24"/>
        </w:rPr>
        <w:t>Сбербанк Лизинг</w:t>
      </w:r>
      <w:r w:rsidR="00CB3D40" w:rsidRPr="00A92CA5">
        <w:rPr>
          <w:rFonts w:ascii="Calibri" w:hAnsi="Calibri"/>
          <w:sz w:val="24"/>
          <w:szCs w:val="24"/>
        </w:rPr>
        <w:t>»</w:t>
      </w:r>
      <w:r w:rsidR="00CB3D40" w:rsidRPr="00A92CA5">
        <w:rPr>
          <w:sz w:val="24"/>
          <w:szCs w:val="24"/>
        </w:rPr>
        <w:t xml:space="preserve"> </w:t>
      </w:r>
      <w:r w:rsidRPr="00A92CA5">
        <w:rPr>
          <w:sz w:val="24"/>
          <w:szCs w:val="24"/>
        </w:rPr>
        <w:t>на оказание услуг по финансовой аренде (лизингу) автобусов марки МАЗ 203047 в количестве 19 единиц, на период 2022-2028 гг.</w:t>
      </w:r>
    </w:p>
    <w:p w:rsidR="00092561" w:rsidRPr="00A92CA5" w:rsidRDefault="00092561" w:rsidP="00092561">
      <w:pPr>
        <w:pStyle w:val="a5"/>
        <w:tabs>
          <w:tab w:val="left" w:pos="709"/>
        </w:tabs>
        <w:spacing w:after="0" w:line="276" w:lineRule="auto"/>
        <w:ind w:firstLine="709"/>
        <w:jc w:val="both"/>
        <w:rPr>
          <w:sz w:val="24"/>
          <w:szCs w:val="24"/>
        </w:rPr>
      </w:pPr>
      <w:r w:rsidRPr="00A92CA5">
        <w:rPr>
          <w:sz w:val="24"/>
          <w:szCs w:val="24"/>
        </w:rPr>
        <w:t>Кассовые расходы составили 3 495 тыс. руб., или 12,3% к утвержденному плану.</w:t>
      </w:r>
    </w:p>
    <w:p w:rsidR="00092561" w:rsidRPr="00A92CA5" w:rsidRDefault="00092561" w:rsidP="00092561">
      <w:pPr>
        <w:tabs>
          <w:tab w:val="left" w:pos="567"/>
          <w:tab w:val="left" w:pos="709"/>
          <w:tab w:val="left" w:pos="851"/>
        </w:tabs>
        <w:spacing w:line="276" w:lineRule="auto"/>
        <w:ind w:firstLine="709"/>
        <w:jc w:val="both"/>
        <w:rPr>
          <w:sz w:val="24"/>
          <w:szCs w:val="24"/>
        </w:rPr>
      </w:pPr>
      <w:r w:rsidRPr="00A92CA5">
        <w:rPr>
          <w:sz w:val="24"/>
          <w:szCs w:val="24"/>
        </w:rPr>
        <w:t>Расчеты производятся в соответствии с графиком платежей по муниципальному контракту. В отчетном периоде оплачен первый лизинговый платеж - в июне текущего года;</w:t>
      </w:r>
    </w:p>
    <w:p w:rsidR="00EC4BBA" w:rsidRPr="00A92CA5" w:rsidRDefault="00EC4BBA" w:rsidP="00EC4BBA">
      <w:pPr>
        <w:tabs>
          <w:tab w:val="left" w:pos="567"/>
          <w:tab w:val="left" w:pos="709"/>
          <w:tab w:val="left" w:pos="851"/>
        </w:tabs>
        <w:spacing w:line="276" w:lineRule="auto"/>
        <w:ind w:firstLine="709"/>
        <w:jc w:val="both"/>
        <w:rPr>
          <w:bCs/>
          <w:sz w:val="24"/>
          <w:szCs w:val="24"/>
        </w:rPr>
      </w:pPr>
      <w:r w:rsidRPr="00A92CA5">
        <w:rPr>
          <w:bCs/>
          <w:sz w:val="24"/>
          <w:szCs w:val="24"/>
        </w:rPr>
        <w:t>3</w:t>
      </w:r>
      <w:r w:rsidR="00CB3D40" w:rsidRPr="00A92CA5">
        <w:rPr>
          <w:bCs/>
          <w:sz w:val="24"/>
          <w:szCs w:val="24"/>
        </w:rPr>
        <w:t>) с</w:t>
      </w:r>
      <w:r w:rsidRPr="00A92CA5">
        <w:rPr>
          <w:bCs/>
          <w:sz w:val="24"/>
          <w:szCs w:val="24"/>
        </w:rPr>
        <w:t xml:space="preserve">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 профинансированы в сумме </w:t>
      </w:r>
      <w:r w:rsidR="00092561" w:rsidRPr="00A92CA5">
        <w:rPr>
          <w:bCs/>
          <w:sz w:val="24"/>
          <w:szCs w:val="24"/>
        </w:rPr>
        <w:t>9</w:t>
      </w:r>
      <w:r w:rsidRPr="00A92CA5">
        <w:rPr>
          <w:bCs/>
          <w:sz w:val="24"/>
          <w:szCs w:val="24"/>
        </w:rPr>
        <w:t> </w:t>
      </w:r>
      <w:r w:rsidR="00092561" w:rsidRPr="00A92CA5">
        <w:rPr>
          <w:bCs/>
          <w:sz w:val="24"/>
          <w:szCs w:val="24"/>
        </w:rPr>
        <w:t>219</w:t>
      </w:r>
      <w:r w:rsidRPr="00A92CA5">
        <w:rPr>
          <w:bCs/>
          <w:sz w:val="24"/>
          <w:szCs w:val="24"/>
        </w:rPr>
        <w:t xml:space="preserve"> тыс.руб. при запланированном объеме 15 105 тыс.</w:t>
      </w:r>
      <w:r w:rsidR="00CB3D40" w:rsidRPr="00A92CA5">
        <w:rPr>
          <w:bCs/>
          <w:sz w:val="24"/>
          <w:szCs w:val="24"/>
        </w:rPr>
        <w:t xml:space="preserve"> </w:t>
      </w:r>
      <w:r w:rsidRPr="00A92CA5">
        <w:rPr>
          <w:bCs/>
          <w:sz w:val="24"/>
          <w:szCs w:val="24"/>
        </w:rPr>
        <w:t>руб. (</w:t>
      </w:r>
      <w:r w:rsidR="00092561" w:rsidRPr="00A92CA5">
        <w:rPr>
          <w:bCs/>
          <w:sz w:val="24"/>
          <w:szCs w:val="24"/>
        </w:rPr>
        <w:t>61</w:t>
      </w:r>
      <w:r w:rsidRPr="00A92CA5">
        <w:rPr>
          <w:bCs/>
          <w:sz w:val="24"/>
          <w:szCs w:val="24"/>
        </w:rPr>
        <w:t>,</w:t>
      </w:r>
      <w:r w:rsidR="00092561" w:rsidRPr="00A92CA5">
        <w:rPr>
          <w:bCs/>
          <w:sz w:val="24"/>
          <w:szCs w:val="24"/>
        </w:rPr>
        <w:t>0</w:t>
      </w:r>
      <w:r w:rsidRPr="00A92CA5">
        <w:rPr>
          <w:bCs/>
          <w:sz w:val="24"/>
          <w:szCs w:val="24"/>
        </w:rPr>
        <w:t>% к плану)</w:t>
      </w:r>
      <w:r w:rsidR="00CB3D40" w:rsidRPr="00A92CA5">
        <w:rPr>
          <w:bCs/>
          <w:sz w:val="24"/>
          <w:szCs w:val="24"/>
        </w:rPr>
        <w:t>;</w:t>
      </w:r>
    </w:p>
    <w:p w:rsidR="00EC4BBA" w:rsidRPr="00A92CA5" w:rsidRDefault="00EC4BBA" w:rsidP="00EC4BBA">
      <w:pPr>
        <w:tabs>
          <w:tab w:val="left" w:pos="567"/>
          <w:tab w:val="left" w:pos="709"/>
          <w:tab w:val="left" w:pos="851"/>
        </w:tabs>
        <w:spacing w:line="276" w:lineRule="auto"/>
        <w:ind w:firstLine="709"/>
        <w:jc w:val="both"/>
        <w:rPr>
          <w:bCs/>
          <w:sz w:val="24"/>
          <w:szCs w:val="24"/>
        </w:rPr>
      </w:pPr>
      <w:r w:rsidRPr="00A92CA5">
        <w:rPr>
          <w:bCs/>
          <w:sz w:val="24"/>
          <w:szCs w:val="24"/>
        </w:rPr>
        <w:t>4</w:t>
      </w:r>
      <w:r w:rsidR="00CB3D40" w:rsidRPr="00A92CA5">
        <w:rPr>
          <w:bCs/>
          <w:sz w:val="24"/>
          <w:szCs w:val="24"/>
        </w:rPr>
        <w:t>) с</w:t>
      </w:r>
      <w:r w:rsidRPr="00A92CA5">
        <w:rPr>
          <w:bCs/>
          <w:sz w:val="24"/>
          <w:szCs w:val="24"/>
        </w:rPr>
        <w:t>убсидии на предоставление услуги по перевозке маломобильных граждан специализированными автомобилями запланированы в сумме 3 854 тыс.</w:t>
      </w:r>
      <w:r w:rsidR="00CB3D40" w:rsidRPr="00A92CA5">
        <w:rPr>
          <w:bCs/>
          <w:sz w:val="24"/>
          <w:szCs w:val="24"/>
        </w:rPr>
        <w:t xml:space="preserve"> </w:t>
      </w:r>
      <w:r w:rsidRPr="00A92CA5">
        <w:rPr>
          <w:bCs/>
          <w:sz w:val="24"/>
          <w:szCs w:val="24"/>
        </w:rPr>
        <w:t>руб.</w:t>
      </w:r>
    </w:p>
    <w:p w:rsidR="00EC4BBA" w:rsidRPr="00A92CA5" w:rsidRDefault="00EC4BBA" w:rsidP="00EC4BBA">
      <w:pPr>
        <w:tabs>
          <w:tab w:val="left" w:pos="567"/>
          <w:tab w:val="left" w:pos="709"/>
          <w:tab w:val="left" w:pos="851"/>
        </w:tabs>
        <w:spacing w:line="276" w:lineRule="auto"/>
        <w:ind w:firstLine="709"/>
        <w:jc w:val="both"/>
        <w:rPr>
          <w:bCs/>
          <w:sz w:val="24"/>
          <w:szCs w:val="24"/>
        </w:rPr>
      </w:pPr>
      <w:r w:rsidRPr="00A92CA5">
        <w:rPr>
          <w:bCs/>
          <w:sz w:val="24"/>
          <w:szCs w:val="24"/>
        </w:rPr>
        <w:t>Порядок предоставления субсидий за счет средств бюджета городского округа проходит процедуру согласования в структурных подразделениях администрации городского округа. Финансирование в отчетном периоде не производилось</w:t>
      </w:r>
      <w:r w:rsidR="00CB3D40" w:rsidRPr="00A92CA5">
        <w:rPr>
          <w:bCs/>
          <w:sz w:val="24"/>
          <w:szCs w:val="24"/>
        </w:rPr>
        <w:t>;</w:t>
      </w:r>
    </w:p>
    <w:p w:rsidR="00092561" w:rsidRPr="00A92CA5" w:rsidRDefault="00EC4BBA" w:rsidP="00092561">
      <w:pPr>
        <w:tabs>
          <w:tab w:val="left" w:pos="567"/>
          <w:tab w:val="left" w:pos="709"/>
          <w:tab w:val="left" w:pos="851"/>
        </w:tabs>
        <w:spacing w:line="276" w:lineRule="auto"/>
        <w:ind w:firstLine="709"/>
        <w:jc w:val="both"/>
        <w:rPr>
          <w:sz w:val="24"/>
          <w:szCs w:val="24"/>
        </w:rPr>
      </w:pPr>
      <w:r w:rsidRPr="00A92CA5">
        <w:rPr>
          <w:sz w:val="24"/>
          <w:szCs w:val="24"/>
        </w:rPr>
        <w:t>5</w:t>
      </w:r>
      <w:r w:rsidR="00CB3D40" w:rsidRPr="00A92CA5">
        <w:rPr>
          <w:sz w:val="24"/>
          <w:szCs w:val="24"/>
        </w:rPr>
        <w:t>) с</w:t>
      </w:r>
      <w:r w:rsidRPr="00A92CA5">
        <w:rPr>
          <w:sz w:val="24"/>
          <w:szCs w:val="24"/>
        </w:rPr>
        <w:t xml:space="preserve">убвенции областного бюджета на организацию перевозок к местам расположения садово-дачных массивов по межмуниципальным маршрутам регулярных перевозок по регулируемым тарифам в целях возмещения недополученных доходов перевозчиков </w:t>
      </w:r>
      <w:r w:rsidRPr="00A92CA5">
        <w:rPr>
          <w:sz w:val="24"/>
          <w:szCs w:val="24"/>
        </w:rPr>
        <w:lastRenderedPageBreak/>
        <w:t>запланированы в сумме</w:t>
      </w:r>
      <w:r w:rsidRPr="00A92CA5">
        <w:rPr>
          <w:b/>
          <w:sz w:val="24"/>
          <w:szCs w:val="24"/>
        </w:rPr>
        <w:t xml:space="preserve"> 43 500 тыс.</w:t>
      </w:r>
      <w:r w:rsidR="00CB3D40" w:rsidRPr="00A92CA5">
        <w:rPr>
          <w:b/>
          <w:sz w:val="24"/>
          <w:szCs w:val="24"/>
        </w:rPr>
        <w:t xml:space="preserve"> </w:t>
      </w:r>
      <w:r w:rsidRPr="00A92CA5">
        <w:rPr>
          <w:b/>
          <w:sz w:val="24"/>
          <w:szCs w:val="24"/>
        </w:rPr>
        <w:t>руб.</w:t>
      </w:r>
      <w:r w:rsidR="00092561" w:rsidRPr="00A92CA5">
        <w:rPr>
          <w:b/>
          <w:sz w:val="24"/>
          <w:szCs w:val="24"/>
        </w:rPr>
        <w:t>,</w:t>
      </w:r>
      <w:r w:rsidR="00092561" w:rsidRPr="00A92CA5">
        <w:rPr>
          <w:sz w:val="24"/>
          <w:szCs w:val="24"/>
        </w:rPr>
        <w:t xml:space="preserve"> кассовые расходы составили 9 614 тыс. руб., или 22,1% к плану года.</w:t>
      </w:r>
    </w:p>
    <w:p w:rsidR="00092561" w:rsidRPr="00A92CA5" w:rsidRDefault="00092561" w:rsidP="00092561">
      <w:pPr>
        <w:tabs>
          <w:tab w:val="left" w:pos="567"/>
          <w:tab w:val="left" w:pos="709"/>
          <w:tab w:val="left" w:pos="851"/>
        </w:tabs>
        <w:spacing w:line="276" w:lineRule="auto"/>
        <w:ind w:firstLine="709"/>
        <w:jc w:val="both"/>
        <w:rPr>
          <w:sz w:val="24"/>
          <w:szCs w:val="24"/>
        </w:rPr>
      </w:pPr>
      <w:r w:rsidRPr="00A92CA5">
        <w:rPr>
          <w:sz w:val="24"/>
          <w:szCs w:val="24"/>
        </w:rPr>
        <w:t>Низкий процент исполнения обусловлен сезонным характером перевозок на садово-дачные массивы;</w:t>
      </w:r>
    </w:p>
    <w:p w:rsidR="00EC4BBA" w:rsidRPr="00A92CA5" w:rsidRDefault="00EC4BBA" w:rsidP="00CB3D40">
      <w:pPr>
        <w:tabs>
          <w:tab w:val="left" w:pos="567"/>
          <w:tab w:val="left" w:pos="709"/>
          <w:tab w:val="left" w:pos="851"/>
        </w:tabs>
        <w:spacing w:line="276" w:lineRule="auto"/>
        <w:ind w:firstLine="709"/>
        <w:jc w:val="both"/>
        <w:rPr>
          <w:sz w:val="24"/>
          <w:szCs w:val="24"/>
        </w:rPr>
      </w:pPr>
      <w:r w:rsidRPr="00A92CA5">
        <w:rPr>
          <w:sz w:val="24"/>
          <w:szCs w:val="24"/>
        </w:rPr>
        <w:t>6</w:t>
      </w:r>
      <w:r w:rsidR="00CB3D40" w:rsidRPr="00A92CA5">
        <w:rPr>
          <w:sz w:val="24"/>
          <w:szCs w:val="24"/>
        </w:rPr>
        <w:t>) с</w:t>
      </w:r>
      <w:r w:rsidRPr="00A92CA5">
        <w:rPr>
          <w:sz w:val="24"/>
          <w:szCs w:val="24"/>
        </w:rPr>
        <w:t xml:space="preserve">убсидии на возмещение затрат на оплату лизинговых платежей за 50 единиц автобусов большого класса, работающих на газомоторном топливе, приобретенных </w:t>
      </w:r>
      <w:r w:rsidR="00092561" w:rsidRPr="00A92CA5">
        <w:rPr>
          <w:sz w:val="24"/>
          <w:szCs w:val="24"/>
        </w:rPr>
        <w:t xml:space="preserve">в 2020 году </w:t>
      </w:r>
      <w:r w:rsidRPr="00A92CA5">
        <w:rPr>
          <w:sz w:val="24"/>
          <w:szCs w:val="24"/>
        </w:rPr>
        <w:t>в рамках национального проекта «Безопасные качественные дороги</w:t>
      </w:r>
      <w:r w:rsidR="00092561" w:rsidRPr="00A92CA5">
        <w:rPr>
          <w:rFonts w:ascii="Calibri" w:hAnsi="Calibri"/>
          <w:sz w:val="24"/>
          <w:szCs w:val="24"/>
        </w:rPr>
        <w:t>»</w:t>
      </w:r>
      <w:r w:rsidRPr="00A92CA5">
        <w:rPr>
          <w:sz w:val="24"/>
          <w:szCs w:val="24"/>
        </w:rPr>
        <w:t>, запланированы в сумме 75</w:t>
      </w:r>
      <w:r w:rsidR="005B36BB" w:rsidRPr="00A92CA5">
        <w:rPr>
          <w:sz w:val="24"/>
          <w:szCs w:val="24"/>
        </w:rPr>
        <w:t> </w:t>
      </w:r>
      <w:r w:rsidRPr="00A92CA5">
        <w:rPr>
          <w:sz w:val="24"/>
          <w:szCs w:val="24"/>
        </w:rPr>
        <w:t>512</w:t>
      </w:r>
      <w:r w:rsidR="005B36BB" w:rsidRPr="00A92CA5">
        <w:rPr>
          <w:sz w:val="24"/>
          <w:szCs w:val="24"/>
        </w:rPr>
        <w:t> </w:t>
      </w:r>
      <w:r w:rsidRPr="00A92CA5">
        <w:rPr>
          <w:sz w:val="24"/>
          <w:szCs w:val="24"/>
        </w:rPr>
        <w:t>тыс.</w:t>
      </w:r>
      <w:r w:rsidR="005B36BB" w:rsidRPr="00A92CA5">
        <w:rPr>
          <w:sz w:val="24"/>
          <w:szCs w:val="24"/>
        </w:rPr>
        <w:t> </w:t>
      </w:r>
      <w:r w:rsidRPr="00A92CA5">
        <w:rPr>
          <w:sz w:val="24"/>
          <w:szCs w:val="24"/>
        </w:rPr>
        <w:t>руб. (в том числе областной бюджет - 74 756 тыс.</w:t>
      </w:r>
      <w:r w:rsidR="00092561" w:rsidRPr="00A92CA5">
        <w:rPr>
          <w:sz w:val="24"/>
          <w:szCs w:val="24"/>
        </w:rPr>
        <w:t xml:space="preserve"> </w:t>
      </w:r>
      <w:r w:rsidRPr="00A92CA5">
        <w:rPr>
          <w:sz w:val="24"/>
          <w:szCs w:val="24"/>
        </w:rPr>
        <w:t>руб.).</w:t>
      </w:r>
    </w:p>
    <w:p w:rsidR="00EC4BBA" w:rsidRPr="00A92CA5" w:rsidRDefault="00EC4BBA" w:rsidP="00EC4BBA">
      <w:pPr>
        <w:pStyle w:val="a5"/>
        <w:tabs>
          <w:tab w:val="left" w:pos="709"/>
        </w:tabs>
        <w:spacing w:after="0" w:line="276" w:lineRule="auto"/>
        <w:ind w:firstLine="709"/>
        <w:jc w:val="both"/>
        <w:rPr>
          <w:sz w:val="24"/>
          <w:szCs w:val="24"/>
        </w:rPr>
      </w:pPr>
      <w:r w:rsidRPr="00A92CA5">
        <w:rPr>
          <w:sz w:val="24"/>
          <w:szCs w:val="24"/>
        </w:rPr>
        <w:t xml:space="preserve">Кассовые расходы составили </w:t>
      </w:r>
      <w:r w:rsidR="00092561" w:rsidRPr="00A92CA5">
        <w:rPr>
          <w:sz w:val="24"/>
          <w:szCs w:val="24"/>
        </w:rPr>
        <w:t>37</w:t>
      </w:r>
      <w:r w:rsidRPr="00A92CA5">
        <w:rPr>
          <w:sz w:val="24"/>
          <w:szCs w:val="24"/>
        </w:rPr>
        <w:t> </w:t>
      </w:r>
      <w:r w:rsidR="00092561" w:rsidRPr="00A92CA5">
        <w:rPr>
          <w:sz w:val="24"/>
          <w:szCs w:val="24"/>
        </w:rPr>
        <w:t>756</w:t>
      </w:r>
      <w:r w:rsidRPr="00A92CA5">
        <w:rPr>
          <w:sz w:val="24"/>
          <w:szCs w:val="24"/>
        </w:rPr>
        <w:t xml:space="preserve"> тыс.</w:t>
      </w:r>
      <w:r w:rsidR="00B01BF0" w:rsidRPr="00A92CA5">
        <w:rPr>
          <w:sz w:val="24"/>
          <w:szCs w:val="24"/>
        </w:rPr>
        <w:t xml:space="preserve"> </w:t>
      </w:r>
      <w:r w:rsidRPr="00A92CA5">
        <w:rPr>
          <w:sz w:val="24"/>
          <w:szCs w:val="24"/>
        </w:rPr>
        <w:t xml:space="preserve">руб. (в том числе средства областного бюджета - </w:t>
      </w:r>
      <w:r w:rsidR="00092561" w:rsidRPr="00A92CA5">
        <w:rPr>
          <w:sz w:val="24"/>
          <w:szCs w:val="24"/>
        </w:rPr>
        <w:t xml:space="preserve">37 378 </w:t>
      </w:r>
      <w:r w:rsidRPr="00A92CA5">
        <w:rPr>
          <w:sz w:val="24"/>
          <w:szCs w:val="24"/>
        </w:rPr>
        <w:t>тыс.</w:t>
      </w:r>
      <w:r w:rsidR="00B01BF0" w:rsidRPr="00A92CA5">
        <w:rPr>
          <w:sz w:val="24"/>
          <w:szCs w:val="24"/>
        </w:rPr>
        <w:t xml:space="preserve"> </w:t>
      </w:r>
      <w:r w:rsidRPr="00A92CA5">
        <w:rPr>
          <w:sz w:val="24"/>
          <w:szCs w:val="24"/>
        </w:rPr>
        <w:t>руб.)</w:t>
      </w:r>
      <w:r w:rsidR="00B01BF0" w:rsidRPr="00A92CA5">
        <w:rPr>
          <w:sz w:val="24"/>
          <w:szCs w:val="24"/>
        </w:rPr>
        <w:t>,</w:t>
      </w:r>
      <w:r w:rsidRPr="00A92CA5">
        <w:rPr>
          <w:sz w:val="24"/>
          <w:szCs w:val="24"/>
        </w:rPr>
        <w:t xml:space="preserve"> или 5</w:t>
      </w:r>
      <w:r w:rsidR="00092561" w:rsidRPr="00A92CA5">
        <w:rPr>
          <w:sz w:val="24"/>
          <w:szCs w:val="24"/>
        </w:rPr>
        <w:t>0</w:t>
      </w:r>
      <w:r w:rsidRPr="00A92CA5">
        <w:rPr>
          <w:sz w:val="24"/>
          <w:szCs w:val="24"/>
        </w:rPr>
        <w:t>% к утвержденному плану.</w:t>
      </w:r>
    </w:p>
    <w:p w:rsidR="00825997" w:rsidRPr="00A92CA5" w:rsidRDefault="00825997" w:rsidP="00EC4BBA">
      <w:pPr>
        <w:spacing w:line="276" w:lineRule="auto"/>
        <w:ind w:firstLine="709"/>
        <w:jc w:val="both"/>
        <w:rPr>
          <w:sz w:val="24"/>
          <w:szCs w:val="24"/>
        </w:rPr>
      </w:pPr>
    </w:p>
    <w:p w:rsidR="00EC4BBA" w:rsidRPr="00A92CA5" w:rsidRDefault="00EC4BBA" w:rsidP="00EC4BBA">
      <w:pPr>
        <w:spacing w:line="276" w:lineRule="auto"/>
        <w:ind w:firstLine="709"/>
        <w:jc w:val="both"/>
        <w:rPr>
          <w:color w:val="000000"/>
          <w:sz w:val="24"/>
          <w:szCs w:val="24"/>
        </w:rPr>
      </w:pPr>
      <w:r w:rsidRPr="00A92CA5">
        <w:rPr>
          <w:sz w:val="24"/>
          <w:szCs w:val="24"/>
        </w:rPr>
        <w:t xml:space="preserve">Бюджетные ассигнования </w:t>
      </w:r>
      <w:r w:rsidRPr="00A92CA5">
        <w:rPr>
          <w:b/>
          <w:sz w:val="24"/>
          <w:szCs w:val="24"/>
        </w:rPr>
        <w:t xml:space="preserve">по подразделу 0409 «Дорожное хозяйство (дорожные фонды)» </w:t>
      </w:r>
      <w:r w:rsidRPr="00A92CA5">
        <w:rPr>
          <w:sz w:val="24"/>
          <w:szCs w:val="24"/>
        </w:rPr>
        <w:t xml:space="preserve">предусмотрены в сумме </w:t>
      </w:r>
      <w:r w:rsidRPr="00A92CA5">
        <w:rPr>
          <w:b/>
          <w:sz w:val="24"/>
          <w:szCs w:val="24"/>
        </w:rPr>
        <w:t>2 </w:t>
      </w:r>
      <w:r w:rsidR="001168DC" w:rsidRPr="00A92CA5">
        <w:rPr>
          <w:b/>
          <w:sz w:val="24"/>
          <w:szCs w:val="24"/>
        </w:rPr>
        <w:t>167</w:t>
      </w:r>
      <w:r w:rsidRPr="00A92CA5">
        <w:rPr>
          <w:b/>
          <w:sz w:val="24"/>
          <w:szCs w:val="24"/>
        </w:rPr>
        <w:t> </w:t>
      </w:r>
      <w:r w:rsidR="001168DC" w:rsidRPr="00A92CA5">
        <w:rPr>
          <w:b/>
          <w:sz w:val="24"/>
          <w:szCs w:val="24"/>
        </w:rPr>
        <w:t>949</w:t>
      </w:r>
      <w:r w:rsidRPr="00A92CA5">
        <w:rPr>
          <w:b/>
          <w:sz w:val="24"/>
          <w:szCs w:val="24"/>
        </w:rPr>
        <w:t xml:space="preserve"> тыс.</w:t>
      </w:r>
      <w:r w:rsidR="00B01BF0" w:rsidRPr="00A92CA5">
        <w:rPr>
          <w:b/>
          <w:sz w:val="24"/>
          <w:szCs w:val="24"/>
        </w:rPr>
        <w:t xml:space="preserve"> </w:t>
      </w:r>
      <w:r w:rsidRPr="00A92CA5">
        <w:rPr>
          <w:b/>
          <w:sz w:val="24"/>
          <w:szCs w:val="24"/>
        </w:rPr>
        <w:t xml:space="preserve">руб. </w:t>
      </w:r>
      <w:r w:rsidRPr="00A92CA5">
        <w:rPr>
          <w:sz w:val="24"/>
          <w:szCs w:val="24"/>
        </w:rPr>
        <w:t>(в том числе средства вышестоящих бюджетов 1 </w:t>
      </w:r>
      <w:r w:rsidR="001168DC" w:rsidRPr="00A92CA5">
        <w:rPr>
          <w:sz w:val="24"/>
          <w:szCs w:val="24"/>
        </w:rPr>
        <w:t>51</w:t>
      </w:r>
      <w:r w:rsidRPr="00A92CA5">
        <w:rPr>
          <w:sz w:val="24"/>
          <w:szCs w:val="24"/>
        </w:rPr>
        <w:t>7 000 тыс.</w:t>
      </w:r>
      <w:r w:rsidR="00593584" w:rsidRPr="00A92CA5">
        <w:rPr>
          <w:sz w:val="24"/>
          <w:szCs w:val="24"/>
        </w:rPr>
        <w:t xml:space="preserve"> </w:t>
      </w:r>
      <w:r w:rsidRPr="00A92CA5">
        <w:rPr>
          <w:sz w:val="24"/>
          <w:szCs w:val="24"/>
        </w:rPr>
        <w:t>руб.)</w:t>
      </w:r>
      <w:r w:rsidR="00593584" w:rsidRPr="00A92CA5">
        <w:rPr>
          <w:sz w:val="24"/>
          <w:szCs w:val="24"/>
        </w:rPr>
        <w:t xml:space="preserve">. </w:t>
      </w:r>
      <w:r w:rsidRPr="00A92CA5">
        <w:rPr>
          <w:color w:val="000000"/>
          <w:sz w:val="24"/>
          <w:szCs w:val="24"/>
        </w:rPr>
        <w:t xml:space="preserve">Кассовое исполнение за отчетный период составило </w:t>
      </w:r>
      <w:r w:rsidR="001168DC" w:rsidRPr="00A92CA5">
        <w:rPr>
          <w:b/>
          <w:color w:val="000000"/>
          <w:sz w:val="24"/>
          <w:szCs w:val="24"/>
        </w:rPr>
        <w:t>961</w:t>
      </w:r>
      <w:r w:rsidRPr="00A92CA5">
        <w:rPr>
          <w:b/>
          <w:color w:val="000000"/>
          <w:sz w:val="24"/>
          <w:szCs w:val="24"/>
        </w:rPr>
        <w:t> </w:t>
      </w:r>
      <w:r w:rsidR="001168DC" w:rsidRPr="00A92CA5">
        <w:rPr>
          <w:b/>
          <w:color w:val="000000"/>
          <w:sz w:val="24"/>
          <w:szCs w:val="24"/>
        </w:rPr>
        <w:t>475</w:t>
      </w:r>
      <w:r w:rsidRPr="00A92CA5">
        <w:rPr>
          <w:b/>
          <w:color w:val="000000"/>
          <w:sz w:val="24"/>
          <w:szCs w:val="24"/>
        </w:rPr>
        <w:t> тыс.</w:t>
      </w:r>
      <w:r w:rsidR="00593584" w:rsidRPr="00A92CA5">
        <w:rPr>
          <w:b/>
          <w:color w:val="000000"/>
          <w:sz w:val="24"/>
          <w:szCs w:val="24"/>
        </w:rPr>
        <w:t xml:space="preserve"> </w:t>
      </w:r>
      <w:r w:rsidRPr="00A92CA5">
        <w:rPr>
          <w:b/>
          <w:color w:val="000000"/>
          <w:sz w:val="24"/>
          <w:szCs w:val="24"/>
        </w:rPr>
        <w:t xml:space="preserve">руб. </w:t>
      </w:r>
      <w:r w:rsidRPr="00A92CA5">
        <w:rPr>
          <w:color w:val="000000"/>
          <w:sz w:val="24"/>
          <w:szCs w:val="24"/>
        </w:rPr>
        <w:t>(</w:t>
      </w:r>
      <w:r w:rsidR="001168DC" w:rsidRPr="00A92CA5">
        <w:rPr>
          <w:color w:val="000000"/>
          <w:sz w:val="24"/>
          <w:szCs w:val="24"/>
        </w:rPr>
        <w:t>691</w:t>
      </w:r>
      <w:r w:rsidRPr="00A92CA5">
        <w:rPr>
          <w:color w:val="000000"/>
          <w:sz w:val="24"/>
          <w:szCs w:val="24"/>
        </w:rPr>
        <w:t> </w:t>
      </w:r>
      <w:r w:rsidR="001168DC" w:rsidRPr="00A92CA5">
        <w:rPr>
          <w:color w:val="000000"/>
          <w:sz w:val="24"/>
          <w:szCs w:val="24"/>
        </w:rPr>
        <w:t>25</w:t>
      </w:r>
      <w:r w:rsidRPr="00A92CA5">
        <w:rPr>
          <w:color w:val="000000"/>
          <w:sz w:val="24"/>
          <w:szCs w:val="24"/>
        </w:rPr>
        <w:t>0 тыс.</w:t>
      </w:r>
      <w:r w:rsidR="00593584" w:rsidRPr="00A92CA5">
        <w:rPr>
          <w:color w:val="000000"/>
          <w:sz w:val="24"/>
          <w:szCs w:val="24"/>
        </w:rPr>
        <w:t xml:space="preserve"> </w:t>
      </w:r>
      <w:r w:rsidRPr="00A92CA5">
        <w:rPr>
          <w:color w:val="000000"/>
          <w:sz w:val="24"/>
          <w:szCs w:val="24"/>
        </w:rPr>
        <w:t xml:space="preserve">руб. - средства вышестоящего бюджета), или </w:t>
      </w:r>
      <w:r w:rsidR="001168DC" w:rsidRPr="00A92CA5">
        <w:rPr>
          <w:color w:val="000000"/>
          <w:sz w:val="24"/>
          <w:szCs w:val="24"/>
        </w:rPr>
        <w:t>44</w:t>
      </w:r>
      <w:r w:rsidRPr="00A92CA5">
        <w:rPr>
          <w:color w:val="000000"/>
          <w:sz w:val="24"/>
          <w:szCs w:val="24"/>
        </w:rPr>
        <w:t>,</w:t>
      </w:r>
      <w:r w:rsidR="001168DC" w:rsidRPr="00A92CA5">
        <w:rPr>
          <w:color w:val="000000"/>
          <w:sz w:val="24"/>
          <w:szCs w:val="24"/>
        </w:rPr>
        <w:t>3</w:t>
      </w:r>
      <w:r w:rsidRPr="00A92CA5">
        <w:rPr>
          <w:color w:val="000000"/>
          <w:sz w:val="24"/>
          <w:szCs w:val="24"/>
        </w:rPr>
        <w:t>% к утвержденному плану.</w:t>
      </w:r>
    </w:p>
    <w:p w:rsidR="00C76A9F" w:rsidRPr="00A92CA5" w:rsidRDefault="00EC4BBA" w:rsidP="00EC4BBA">
      <w:pPr>
        <w:spacing w:line="276" w:lineRule="auto"/>
        <w:ind w:firstLine="709"/>
        <w:jc w:val="both"/>
        <w:rPr>
          <w:color w:val="000000"/>
          <w:sz w:val="24"/>
          <w:szCs w:val="24"/>
        </w:rPr>
      </w:pPr>
      <w:r w:rsidRPr="00A92CA5">
        <w:rPr>
          <w:sz w:val="24"/>
          <w:szCs w:val="24"/>
        </w:rPr>
        <w:t>В рамках муниципальной программы «Развитие транспортной системы и дорожного хозяйства городского округа Тольятти на 2021-2025гг.» предусмотрены расходы в сумме 2 </w:t>
      </w:r>
      <w:r w:rsidR="001168DC" w:rsidRPr="00A92CA5">
        <w:rPr>
          <w:sz w:val="24"/>
          <w:szCs w:val="24"/>
        </w:rPr>
        <w:t>163</w:t>
      </w:r>
      <w:r w:rsidRPr="00A92CA5">
        <w:rPr>
          <w:sz w:val="24"/>
          <w:szCs w:val="24"/>
        </w:rPr>
        <w:t> </w:t>
      </w:r>
      <w:r w:rsidR="001168DC" w:rsidRPr="00A92CA5">
        <w:rPr>
          <w:sz w:val="24"/>
          <w:szCs w:val="24"/>
        </w:rPr>
        <w:t>749</w:t>
      </w:r>
      <w:r w:rsidRPr="00A92CA5">
        <w:rPr>
          <w:sz w:val="24"/>
          <w:szCs w:val="24"/>
        </w:rPr>
        <w:t xml:space="preserve"> тыс.</w:t>
      </w:r>
      <w:r w:rsidR="00825997" w:rsidRPr="00A92CA5">
        <w:rPr>
          <w:sz w:val="24"/>
          <w:szCs w:val="24"/>
        </w:rPr>
        <w:t xml:space="preserve"> </w:t>
      </w:r>
      <w:r w:rsidRPr="00A92CA5">
        <w:rPr>
          <w:sz w:val="24"/>
          <w:szCs w:val="24"/>
        </w:rPr>
        <w:t>руб. (в том числе средства вышестоящего бюджета</w:t>
      </w:r>
      <w:r w:rsidR="00825997" w:rsidRPr="00A92CA5">
        <w:rPr>
          <w:sz w:val="24"/>
          <w:szCs w:val="24"/>
        </w:rPr>
        <w:t xml:space="preserve"> -</w:t>
      </w:r>
      <w:r w:rsidRPr="00A92CA5">
        <w:rPr>
          <w:sz w:val="24"/>
          <w:szCs w:val="24"/>
        </w:rPr>
        <w:t xml:space="preserve"> 1 </w:t>
      </w:r>
      <w:r w:rsidR="001168DC" w:rsidRPr="00A92CA5">
        <w:rPr>
          <w:sz w:val="24"/>
          <w:szCs w:val="24"/>
        </w:rPr>
        <w:t>517</w:t>
      </w:r>
      <w:r w:rsidRPr="00A92CA5">
        <w:rPr>
          <w:sz w:val="24"/>
          <w:szCs w:val="24"/>
        </w:rPr>
        <w:t> 000 тыс.</w:t>
      </w:r>
      <w:r w:rsidR="00825997" w:rsidRPr="00A92CA5">
        <w:rPr>
          <w:sz w:val="24"/>
          <w:szCs w:val="24"/>
        </w:rPr>
        <w:t xml:space="preserve"> </w:t>
      </w:r>
      <w:r w:rsidRPr="00A92CA5">
        <w:rPr>
          <w:sz w:val="24"/>
          <w:szCs w:val="24"/>
        </w:rPr>
        <w:t>руб.).</w:t>
      </w:r>
      <w:r w:rsidRPr="00A92CA5">
        <w:rPr>
          <w:color w:val="FF0000"/>
          <w:sz w:val="24"/>
          <w:szCs w:val="24"/>
        </w:rPr>
        <w:t xml:space="preserve"> </w:t>
      </w:r>
      <w:r w:rsidRPr="00A92CA5">
        <w:rPr>
          <w:color w:val="000000"/>
          <w:sz w:val="24"/>
          <w:szCs w:val="24"/>
        </w:rPr>
        <w:t xml:space="preserve">Кассовое исполнение за отчетный период составило </w:t>
      </w:r>
      <w:r w:rsidR="001168DC" w:rsidRPr="00A92CA5">
        <w:rPr>
          <w:color w:val="000000"/>
          <w:sz w:val="24"/>
          <w:szCs w:val="24"/>
        </w:rPr>
        <w:t>960</w:t>
      </w:r>
      <w:r w:rsidRPr="00A92CA5">
        <w:rPr>
          <w:color w:val="000000"/>
          <w:sz w:val="24"/>
          <w:szCs w:val="24"/>
        </w:rPr>
        <w:t> </w:t>
      </w:r>
      <w:r w:rsidR="001168DC" w:rsidRPr="00A92CA5">
        <w:rPr>
          <w:color w:val="000000"/>
          <w:sz w:val="24"/>
          <w:szCs w:val="24"/>
        </w:rPr>
        <w:t>945</w:t>
      </w:r>
      <w:r w:rsidRPr="00A92CA5">
        <w:rPr>
          <w:color w:val="000000"/>
          <w:sz w:val="24"/>
          <w:szCs w:val="24"/>
        </w:rPr>
        <w:t xml:space="preserve"> тыс.</w:t>
      </w:r>
      <w:r w:rsidR="00825997" w:rsidRPr="00A92CA5">
        <w:rPr>
          <w:color w:val="000000"/>
          <w:sz w:val="24"/>
          <w:szCs w:val="24"/>
        </w:rPr>
        <w:t xml:space="preserve"> </w:t>
      </w:r>
      <w:r w:rsidRPr="00A92CA5">
        <w:rPr>
          <w:color w:val="000000"/>
          <w:sz w:val="24"/>
          <w:szCs w:val="24"/>
        </w:rPr>
        <w:t>руб. (</w:t>
      </w:r>
      <w:r w:rsidR="001168DC" w:rsidRPr="00A92CA5">
        <w:rPr>
          <w:color w:val="000000"/>
          <w:sz w:val="24"/>
          <w:szCs w:val="24"/>
        </w:rPr>
        <w:t>691</w:t>
      </w:r>
      <w:r w:rsidRPr="00A92CA5">
        <w:rPr>
          <w:color w:val="000000"/>
          <w:sz w:val="24"/>
          <w:szCs w:val="24"/>
        </w:rPr>
        <w:t> </w:t>
      </w:r>
      <w:r w:rsidR="001168DC" w:rsidRPr="00A92CA5">
        <w:rPr>
          <w:color w:val="000000"/>
          <w:sz w:val="24"/>
          <w:szCs w:val="24"/>
        </w:rPr>
        <w:t>25</w:t>
      </w:r>
      <w:r w:rsidRPr="00A92CA5">
        <w:rPr>
          <w:color w:val="000000"/>
          <w:sz w:val="24"/>
          <w:szCs w:val="24"/>
        </w:rPr>
        <w:t>0 тыс.</w:t>
      </w:r>
      <w:r w:rsidR="00825997" w:rsidRPr="00A92CA5">
        <w:rPr>
          <w:color w:val="000000"/>
          <w:sz w:val="24"/>
          <w:szCs w:val="24"/>
        </w:rPr>
        <w:t xml:space="preserve"> </w:t>
      </w:r>
      <w:r w:rsidRPr="00A92CA5">
        <w:rPr>
          <w:color w:val="000000"/>
          <w:sz w:val="24"/>
          <w:szCs w:val="24"/>
        </w:rPr>
        <w:t>руб. - средства вышестоящего бюджета)</w:t>
      </w:r>
      <w:r w:rsidR="00825997" w:rsidRPr="00A92CA5">
        <w:rPr>
          <w:color w:val="000000"/>
          <w:sz w:val="24"/>
          <w:szCs w:val="24"/>
        </w:rPr>
        <w:t>,</w:t>
      </w:r>
      <w:r w:rsidRPr="00A92CA5">
        <w:rPr>
          <w:color w:val="000000"/>
          <w:sz w:val="24"/>
          <w:szCs w:val="24"/>
        </w:rPr>
        <w:t xml:space="preserve"> или </w:t>
      </w:r>
      <w:r w:rsidR="001168DC" w:rsidRPr="00A92CA5">
        <w:rPr>
          <w:color w:val="000000"/>
          <w:sz w:val="24"/>
          <w:szCs w:val="24"/>
        </w:rPr>
        <w:t>44,4</w:t>
      </w:r>
      <w:r w:rsidRPr="00A92CA5">
        <w:rPr>
          <w:color w:val="000000"/>
          <w:sz w:val="24"/>
          <w:szCs w:val="24"/>
        </w:rPr>
        <w:t>% к утвержденному плану</w:t>
      </w:r>
      <w:r w:rsidR="00C76A9F" w:rsidRPr="00A92CA5">
        <w:rPr>
          <w:color w:val="000000"/>
          <w:sz w:val="24"/>
          <w:szCs w:val="24"/>
        </w:rPr>
        <w:t>, в том числе:</w:t>
      </w:r>
    </w:p>
    <w:p w:rsidR="00EC4BBA" w:rsidRPr="00A92CA5" w:rsidRDefault="009F01A7" w:rsidP="00EC4BBA">
      <w:pPr>
        <w:spacing w:line="276" w:lineRule="auto"/>
        <w:ind w:firstLine="709"/>
        <w:jc w:val="both"/>
        <w:rPr>
          <w:color w:val="000000"/>
          <w:sz w:val="24"/>
          <w:szCs w:val="24"/>
        </w:rPr>
      </w:pPr>
      <w:r w:rsidRPr="00A92CA5">
        <w:rPr>
          <w:sz w:val="24"/>
          <w:szCs w:val="24"/>
        </w:rPr>
        <w:t xml:space="preserve"> 1) п</w:t>
      </w:r>
      <w:r w:rsidR="00EC4BBA" w:rsidRPr="00A92CA5">
        <w:rPr>
          <w:sz w:val="24"/>
          <w:szCs w:val="24"/>
        </w:rPr>
        <w:t>о подпрограмме «Содержание улично-дорожной сети городского округа Тольятти на период 2021-2025гг.» финансирование составило</w:t>
      </w:r>
      <w:r w:rsidR="00EC4BBA" w:rsidRPr="00A92CA5">
        <w:rPr>
          <w:color w:val="FF0000"/>
          <w:sz w:val="24"/>
          <w:szCs w:val="24"/>
        </w:rPr>
        <w:t xml:space="preserve"> </w:t>
      </w:r>
      <w:r w:rsidR="00EC4BBA" w:rsidRPr="00A92CA5">
        <w:rPr>
          <w:color w:val="000000"/>
          <w:sz w:val="24"/>
          <w:szCs w:val="24"/>
        </w:rPr>
        <w:t>15</w:t>
      </w:r>
      <w:r w:rsidR="00385D6E" w:rsidRPr="00A92CA5">
        <w:rPr>
          <w:color w:val="000000"/>
          <w:sz w:val="24"/>
          <w:szCs w:val="24"/>
        </w:rPr>
        <w:t>0</w:t>
      </w:r>
      <w:r w:rsidR="00EC4BBA" w:rsidRPr="00A92CA5">
        <w:rPr>
          <w:color w:val="000000"/>
          <w:sz w:val="24"/>
          <w:szCs w:val="24"/>
        </w:rPr>
        <w:t> </w:t>
      </w:r>
      <w:r w:rsidR="00385D6E" w:rsidRPr="00A92CA5">
        <w:rPr>
          <w:color w:val="000000"/>
          <w:sz w:val="24"/>
          <w:szCs w:val="24"/>
        </w:rPr>
        <w:t>336</w:t>
      </w:r>
      <w:r w:rsidR="00EC4BBA" w:rsidRPr="00A92CA5">
        <w:rPr>
          <w:color w:val="000000"/>
          <w:sz w:val="24"/>
          <w:szCs w:val="24"/>
        </w:rPr>
        <w:t xml:space="preserve"> тыс.</w:t>
      </w:r>
      <w:r w:rsidR="00C76A9F" w:rsidRPr="00A92CA5">
        <w:rPr>
          <w:color w:val="000000"/>
          <w:sz w:val="24"/>
          <w:szCs w:val="24"/>
        </w:rPr>
        <w:t xml:space="preserve"> </w:t>
      </w:r>
      <w:r w:rsidR="00EC4BBA" w:rsidRPr="00A92CA5">
        <w:rPr>
          <w:color w:val="000000"/>
          <w:sz w:val="24"/>
          <w:szCs w:val="24"/>
        </w:rPr>
        <w:t>руб. при плане 248 </w:t>
      </w:r>
      <w:r w:rsidR="00385D6E" w:rsidRPr="00A92CA5">
        <w:rPr>
          <w:color w:val="000000"/>
          <w:sz w:val="24"/>
          <w:szCs w:val="24"/>
        </w:rPr>
        <w:t>938</w:t>
      </w:r>
      <w:r w:rsidR="00EC4BBA" w:rsidRPr="00A92CA5">
        <w:rPr>
          <w:color w:val="000000"/>
          <w:sz w:val="24"/>
          <w:szCs w:val="24"/>
        </w:rPr>
        <w:t xml:space="preserve"> тыс.</w:t>
      </w:r>
      <w:r w:rsidR="00C76A9F" w:rsidRPr="00A92CA5">
        <w:rPr>
          <w:color w:val="000000"/>
          <w:sz w:val="24"/>
          <w:szCs w:val="24"/>
        </w:rPr>
        <w:t xml:space="preserve"> </w:t>
      </w:r>
      <w:r w:rsidR="00EC4BBA" w:rsidRPr="00A92CA5">
        <w:rPr>
          <w:color w:val="000000"/>
          <w:sz w:val="24"/>
          <w:szCs w:val="24"/>
        </w:rPr>
        <w:t>руб. (</w:t>
      </w:r>
      <w:r w:rsidR="00385D6E" w:rsidRPr="00A92CA5">
        <w:rPr>
          <w:color w:val="000000"/>
          <w:sz w:val="24"/>
          <w:szCs w:val="24"/>
        </w:rPr>
        <w:t>60</w:t>
      </w:r>
      <w:r w:rsidR="00EC4BBA" w:rsidRPr="00A92CA5">
        <w:rPr>
          <w:color w:val="000000"/>
          <w:sz w:val="24"/>
          <w:szCs w:val="24"/>
        </w:rPr>
        <w:t>,</w:t>
      </w:r>
      <w:r w:rsidR="00385D6E" w:rsidRPr="00A92CA5">
        <w:rPr>
          <w:color w:val="000000"/>
          <w:sz w:val="24"/>
          <w:szCs w:val="24"/>
        </w:rPr>
        <w:t>4</w:t>
      </w:r>
      <w:r w:rsidR="00EC4BBA" w:rsidRPr="00A92CA5">
        <w:rPr>
          <w:color w:val="000000"/>
          <w:sz w:val="24"/>
          <w:szCs w:val="24"/>
        </w:rPr>
        <w:t>% к плану).</w:t>
      </w:r>
    </w:p>
    <w:p w:rsidR="00EC4BBA" w:rsidRPr="00A92CA5" w:rsidRDefault="00EC4BBA" w:rsidP="00EC4BBA">
      <w:pPr>
        <w:spacing w:line="276" w:lineRule="auto"/>
        <w:ind w:firstLine="709"/>
        <w:jc w:val="both"/>
        <w:rPr>
          <w:color w:val="000000"/>
          <w:sz w:val="24"/>
          <w:szCs w:val="24"/>
        </w:rPr>
      </w:pPr>
      <w:r w:rsidRPr="00A92CA5">
        <w:rPr>
          <w:color w:val="000000"/>
          <w:sz w:val="24"/>
          <w:szCs w:val="24"/>
        </w:rPr>
        <w:t xml:space="preserve">За ненадлежащее исполнение контракта за отчётный период с подрядчика на основании претензий удержана и перечислена в доход бюджета неустойка в сумме </w:t>
      </w:r>
      <w:r w:rsidR="00385D6E" w:rsidRPr="00A92CA5">
        <w:rPr>
          <w:color w:val="000000"/>
          <w:sz w:val="24"/>
          <w:szCs w:val="24"/>
        </w:rPr>
        <w:t>897</w:t>
      </w:r>
      <w:r w:rsidRPr="00A92CA5">
        <w:rPr>
          <w:color w:val="000000"/>
          <w:sz w:val="24"/>
          <w:szCs w:val="24"/>
        </w:rPr>
        <w:t xml:space="preserve"> тыс.</w:t>
      </w:r>
      <w:r w:rsidR="009F01A7" w:rsidRPr="00A92CA5">
        <w:rPr>
          <w:color w:val="000000"/>
          <w:sz w:val="24"/>
          <w:szCs w:val="24"/>
        </w:rPr>
        <w:t xml:space="preserve"> </w:t>
      </w:r>
      <w:r w:rsidRPr="00A92CA5">
        <w:rPr>
          <w:color w:val="000000"/>
          <w:sz w:val="24"/>
          <w:szCs w:val="24"/>
        </w:rPr>
        <w:t>руб.</w:t>
      </w:r>
      <w:r w:rsidR="009F01A7" w:rsidRPr="00A92CA5">
        <w:rPr>
          <w:color w:val="000000"/>
          <w:sz w:val="24"/>
          <w:szCs w:val="24"/>
        </w:rPr>
        <w:t>;</w:t>
      </w:r>
    </w:p>
    <w:p w:rsidR="00EC4BBA" w:rsidRPr="00A92CA5" w:rsidRDefault="00EC4BBA" w:rsidP="00EC4BBA">
      <w:pPr>
        <w:spacing w:line="276" w:lineRule="auto"/>
        <w:ind w:firstLine="709"/>
        <w:jc w:val="both"/>
        <w:rPr>
          <w:color w:val="000000"/>
          <w:sz w:val="24"/>
          <w:szCs w:val="24"/>
        </w:rPr>
      </w:pPr>
      <w:r w:rsidRPr="00A92CA5">
        <w:rPr>
          <w:sz w:val="24"/>
          <w:szCs w:val="24"/>
        </w:rPr>
        <w:t>2</w:t>
      </w:r>
      <w:r w:rsidR="009F01A7" w:rsidRPr="00A92CA5">
        <w:rPr>
          <w:sz w:val="24"/>
          <w:szCs w:val="24"/>
        </w:rPr>
        <w:t>) п</w:t>
      </w:r>
      <w:r w:rsidRPr="00A92CA5">
        <w:rPr>
          <w:sz w:val="24"/>
          <w:szCs w:val="24"/>
        </w:rPr>
        <w:t>о подпрограмме «Модернизация и развитие автомобильных дорог общего пользования местного значения городского округа Тольятти на 2021-2025 годы» запланированы расходы в сумме 1 </w:t>
      </w:r>
      <w:r w:rsidR="00385D6E" w:rsidRPr="00A92CA5">
        <w:rPr>
          <w:sz w:val="24"/>
          <w:szCs w:val="24"/>
        </w:rPr>
        <w:t>793</w:t>
      </w:r>
      <w:r w:rsidRPr="00A92CA5">
        <w:rPr>
          <w:sz w:val="24"/>
          <w:szCs w:val="24"/>
        </w:rPr>
        <w:t> </w:t>
      </w:r>
      <w:r w:rsidR="00385D6E" w:rsidRPr="00A92CA5">
        <w:rPr>
          <w:sz w:val="24"/>
          <w:szCs w:val="24"/>
        </w:rPr>
        <w:t>979</w:t>
      </w:r>
      <w:r w:rsidRPr="00A92CA5">
        <w:rPr>
          <w:sz w:val="24"/>
          <w:szCs w:val="24"/>
        </w:rPr>
        <w:t xml:space="preserve"> тыс.</w:t>
      </w:r>
      <w:r w:rsidR="00800E43" w:rsidRPr="00A92CA5">
        <w:rPr>
          <w:sz w:val="24"/>
          <w:szCs w:val="24"/>
        </w:rPr>
        <w:t xml:space="preserve"> </w:t>
      </w:r>
      <w:r w:rsidRPr="00A92CA5">
        <w:rPr>
          <w:sz w:val="24"/>
          <w:szCs w:val="24"/>
        </w:rPr>
        <w:t>руб. (средства вышестоящего бюджета 1 </w:t>
      </w:r>
      <w:r w:rsidR="00385D6E" w:rsidRPr="00A92CA5">
        <w:rPr>
          <w:sz w:val="24"/>
          <w:szCs w:val="24"/>
        </w:rPr>
        <w:t>517</w:t>
      </w:r>
      <w:r w:rsidRPr="00A92CA5">
        <w:rPr>
          <w:sz w:val="24"/>
          <w:szCs w:val="24"/>
        </w:rPr>
        <w:t> 000 тыс.</w:t>
      </w:r>
      <w:r w:rsidR="00800E43" w:rsidRPr="00A92CA5">
        <w:rPr>
          <w:sz w:val="24"/>
          <w:szCs w:val="24"/>
        </w:rPr>
        <w:t xml:space="preserve"> </w:t>
      </w:r>
      <w:r w:rsidRPr="00A92CA5">
        <w:rPr>
          <w:sz w:val="24"/>
          <w:szCs w:val="24"/>
        </w:rPr>
        <w:t xml:space="preserve">руб.), кассовые расходы составили </w:t>
      </w:r>
      <w:r w:rsidR="00F342F4" w:rsidRPr="00A92CA5">
        <w:rPr>
          <w:sz w:val="24"/>
          <w:szCs w:val="24"/>
        </w:rPr>
        <w:t>763</w:t>
      </w:r>
      <w:r w:rsidRPr="00A92CA5">
        <w:rPr>
          <w:sz w:val="24"/>
          <w:szCs w:val="24"/>
        </w:rPr>
        <w:t> </w:t>
      </w:r>
      <w:r w:rsidR="00F342F4" w:rsidRPr="00A92CA5">
        <w:rPr>
          <w:sz w:val="24"/>
          <w:szCs w:val="24"/>
        </w:rPr>
        <w:t>487</w:t>
      </w:r>
      <w:r w:rsidRPr="00A92CA5">
        <w:rPr>
          <w:color w:val="000000"/>
          <w:sz w:val="24"/>
          <w:szCs w:val="24"/>
        </w:rPr>
        <w:t xml:space="preserve"> тыс.</w:t>
      </w:r>
      <w:r w:rsidR="00800E43" w:rsidRPr="00A92CA5">
        <w:rPr>
          <w:color w:val="000000"/>
          <w:sz w:val="24"/>
          <w:szCs w:val="24"/>
        </w:rPr>
        <w:t xml:space="preserve"> </w:t>
      </w:r>
      <w:r w:rsidRPr="00A92CA5">
        <w:rPr>
          <w:color w:val="000000"/>
          <w:sz w:val="24"/>
          <w:szCs w:val="24"/>
        </w:rPr>
        <w:t xml:space="preserve">руб. (средства вышестоящего бюджета </w:t>
      </w:r>
      <w:r w:rsidR="00F342F4" w:rsidRPr="00A92CA5">
        <w:rPr>
          <w:color w:val="000000"/>
          <w:sz w:val="24"/>
          <w:szCs w:val="24"/>
        </w:rPr>
        <w:t>691</w:t>
      </w:r>
      <w:r w:rsidRPr="00A92CA5">
        <w:rPr>
          <w:color w:val="000000"/>
          <w:sz w:val="24"/>
          <w:szCs w:val="24"/>
        </w:rPr>
        <w:t> </w:t>
      </w:r>
      <w:r w:rsidR="00F342F4" w:rsidRPr="00A92CA5">
        <w:rPr>
          <w:color w:val="000000"/>
          <w:sz w:val="24"/>
          <w:szCs w:val="24"/>
        </w:rPr>
        <w:t>25</w:t>
      </w:r>
      <w:r w:rsidRPr="00A92CA5">
        <w:rPr>
          <w:color w:val="000000"/>
          <w:sz w:val="24"/>
          <w:szCs w:val="24"/>
        </w:rPr>
        <w:t>0 тыс.</w:t>
      </w:r>
      <w:r w:rsidR="00800E43" w:rsidRPr="00A92CA5">
        <w:rPr>
          <w:color w:val="000000"/>
          <w:sz w:val="24"/>
          <w:szCs w:val="24"/>
        </w:rPr>
        <w:t xml:space="preserve"> </w:t>
      </w:r>
      <w:r w:rsidRPr="00A92CA5">
        <w:rPr>
          <w:color w:val="000000"/>
          <w:sz w:val="24"/>
          <w:szCs w:val="24"/>
        </w:rPr>
        <w:t xml:space="preserve">руб.), или </w:t>
      </w:r>
      <w:r w:rsidR="00F342F4" w:rsidRPr="00A92CA5">
        <w:rPr>
          <w:color w:val="000000"/>
          <w:sz w:val="24"/>
          <w:szCs w:val="24"/>
        </w:rPr>
        <w:t>42</w:t>
      </w:r>
      <w:r w:rsidRPr="00A92CA5">
        <w:rPr>
          <w:color w:val="000000"/>
          <w:sz w:val="24"/>
          <w:szCs w:val="24"/>
        </w:rPr>
        <w:t>,</w:t>
      </w:r>
      <w:r w:rsidR="00F342F4" w:rsidRPr="00A92CA5">
        <w:rPr>
          <w:color w:val="000000"/>
          <w:sz w:val="24"/>
          <w:szCs w:val="24"/>
        </w:rPr>
        <w:t>6</w:t>
      </w:r>
      <w:r w:rsidRPr="00A92CA5">
        <w:rPr>
          <w:color w:val="000000"/>
          <w:sz w:val="24"/>
          <w:szCs w:val="24"/>
        </w:rPr>
        <w:t>%, из них:</w:t>
      </w:r>
    </w:p>
    <w:p w:rsidR="00EC4BBA" w:rsidRPr="00A92CA5" w:rsidRDefault="009F01A7" w:rsidP="00EC4BBA">
      <w:pPr>
        <w:spacing w:line="276" w:lineRule="auto"/>
        <w:ind w:firstLine="709"/>
        <w:jc w:val="both"/>
        <w:rPr>
          <w:sz w:val="24"/>
          <w:szCs w:val="24"/>
        </w:rPr>
      </w:pPr>
      <w:r w:rsidRPr="00A92CA5">
        <w:rPr>
          <w:sz w:val="24"/>
          <w:szCs w:val="24"/>
        </w:rPr>
        <w:t xml:space="preserve">- </w:t>
      </w:r>
      <w:r w:rsidR="00EC4BBA" w:rsidRPr="00A92CA5">
        <w:rPr>
          <w:sz w:val="24"/>
          <w:szCs w:val="24"/>
        </w:rPr>
        <w:t xml:space="preserve">бюджетные инвестиции в объекты капитального строительства запланированы в сумме </w:t>
      </w:r>
      <w:r w:rsidR="000D5616" w:rsidRPr="00A92CA5">
        <w:rPr>
          <w:sz w:val="24"/>
          <w:szCs w:val="24"/>
        </w:rPr>
        <w:t>12</w:t>
      </w:r>
      <w:r w:rsidR="00EC4BBA" w:rsidRPr="00A92CA5">
        <w:rPr>
          <w:sz w:val="24"/>
          <w:szCs w:val="24"/>
        </w:rPr>
        <w:t> </w:t>
      </w:r>
      <w:r w:rsidR="000D5616" w:rsidRPr="00A92CA5">
        <w:rPr>
          <w:sz w:val="24"/>
          <w:szCs w:val="24"/>
        </w:rPr>
        <w:t>203</w:t>
      </w:r>
      <w:r w:rsidR="00EC4BBA" w:rsidRPr="00A92CA5">
        <w:rPr>
          <w:sz w:val="24"/>
          <w:szCs w:val="24"/>
        </w:rPr>
        <w:t xml:space="preserve"> тыс.</w:t>
      </w:r>
      <w:r w:rsidRPr="00A92CA5">
        <w:rPr>
          <w:sz w:val="24"/>
          <w:szCs w:val="24"/>
        </w:rPr>
        <w:t xml:space="preserve"> </w:t>
      </w:r>
      <w:r w:rsidR="00EC4BBA" w:rsidRPr="00A92CA5">
        <w:rPr>
          <w:sz w:val="24"/>
          <w:szCs w:val="24"/>
        </w:rPr>
        <w:t>руб. Кассовые расходы в отчетном периоде не производились</w:t>
      </w:r>
      <w:r w:rsidRPr="00A92CA5">
        <w:rPr>
          <w:sz w:val="24"/>
          <w:szCs w:val="24"/>
        </w:rPr>
        <w:t>;</w:t>
      </w:r>
    </w:p>
    <w:p w:rsidR="000D5616" w:rsidRPr="00A92CA5" w:rsidRDefault="009F01A7" w:rsidP="00EC4BBA">
      <w:pPr>
        <w:spacing w:line="276" w:lineRule="auto"/>
        <w:ind w:firstLine="709"/>
        <w:jc w:val="both"/>
        <w:rPr>
          <w:sz w:val="24"/>
          <w:szCs w:val="24"/>
        </w:rPr>
      </w:pPr>
      <w:r w:rsidRPr="00A92CA5">
        <w:rPr>
          <w:sz w:val="24"/>
          <w:szCs w:val="24"/>
        </w:rPr>
        <w:t xml:space="preserve">- </w:t>
      </w:r>
      <w:r w:rsidR="00EC4BBA" w:rsidRPr="00A92CA5">
        <w:rPr>
          <w:sz w:val="24"/>
          <w:szCs w:val="24"/>
        </w:rPr>
        <w:t>мероприятия в сфере дорожного хозяйства запланированы в сумме 171 </w:t>
      </w:r>
      <w:r w:rsidR="000D5616" w:rsidRPr="00A92CA5">
        <w:rPr>
          <w:sz w:val="24"/>
          <w:szCs w:val="24"/>
        </w:rPr>
        <w:t>372</w:t>
      </w:r>
      <w:r w:rsidR="00EC4BBA" w:rsidRPr="00A92CA5">
        <w:rPr>
          <w:sz w:val="24"/>
          <w:szCs w:val="24"/>
        </w:rPr>
        <w:t xml:space="preserve"> тыс.</w:t>
      </w:r>
      <w:r w:rsidR="000D5616" w:rsidRPr="00A92CA5">
        <w:rPr>
          <w:sz w:val="24"/>
          <w:szCs w:val="24"/>
        </w:rPr>
        <w:t xml:space="preserve"> </w:t>
      </w:r>
      <w:r w:rsidR="00EC4BBA" w:rsidRPr="00A92CA5">
        <w:rPr>
          <w:sz w:val="24"/>
          <w:szCs w:val="24"/>
        </w:rPr>
        <w:t>руб.</w:t>
      </w:r>
      <w:r w:rsidR="000D5616" w:rsidRPr="00A92CA5">
        <w:rPr>
          <w:sz w:val="24"/>
          <w:szCs w:val="24"/>
        </w:rPr>
        <w:t>,</w:t>
      </w:r>
      <w:r w:rsidR="00EC4BBA" w:rsidRPr="00A92CA5">
        <w:rPr>
          <w:sz w:val="24"/>
          <w:szCs w:val="24"/>
        </w:rPr>
        <w:t xml:space="preserve"> </w:t>
      </w:r>
      <w:r w:rsidR="000D5616" w:rsidRPr="00A92CA5">
        <w:rPr>
          <w:sz w:val="24"/>
          <w:szCs w:val="24"/>
        </w:rPr>
        <w:t>финансирование составило 29 676 тыс. руб.</w:t>
      </w:r>
    </w:p>
    <w:p w:rsidR="005209DD" w:rsidRPr="00A92CA5" w:rsidRDefault="005209DD" w:rsidP="005209DD">
      <w:pPr>
        <w:spacing w:line="276" w:lineRule="auto"/>
        <w:ind w:firstLine="709"/>
        <w:jc w:val="both"/>
        <w:rPr>
          <w:sz w:val="24"/>
          <w:szCs w:val="24"/>
        </w:rPr>
      </w:pPr>
      <w:r w:rsidRPr="00A92CA5">
        <w:rPr>
          <w:sz w:val="24"/>
          <w:szCs w:val="24"/>
        </w:rPr>
        <w:t>В отчетном периоде оплачены работы по ремонту автомобильных дорог ООО «МАКАНТОН» - 29 526 тыс. руб., услуги по диагностике и оценке транспортно-эксплуатационного состояния автомобильных дорог – 125 тыс. руб., услуги по проведению негосударственной экспертизы обоснования начальной (максимальной) цены контракта на выполнение работ по ремонту автомобильных дорог – 25 тыс. руб.</w:t>
      </w:r>
    </w:p>
    <w:p w:rsidR="00EC4BBA" w:rsidRPr="00A92CA5" w:rsidRDefault="005209DD" w:rsidP="005209DD">
      <w:pPr>
        <w:spacing w:line="276" w:lineRule="auto"/>
        <w:ind w:firstLine="709"/>
        <w:jc w:val="both"/>
        <w:rPr>
          <w:sz w:val="24"/>
          <w:szCs w:val="24"/>
        </w:rPr>
      </w:pPr>
      <w:r w:rsidRPr="00A92CA5">
        <w:rPr>
          <w:rFonts w:eastAsia="Calibri"/>
          <w:color w:val="000000"/>
          <w:sz w:val="24"/>
          <w:szCs w:val="24"/>
          <w:lang w:eastAsia="en-US"/>
        </w:rPr>
        <w:t xml:space="preserve">Низкий уровень освоения бюджетных ассигнований </w:t>
      </w:r>
      <w:r w:rsidRPr="00A92CA5">
        <w:rPr>
          <w:sz w:val="24"/>
          <w:szCs w:val="24"/>
        </w:rPr>
        <w:t xml:space="preserve">по мероприятиям в сфере дорожного хозяйства обусловлен сроками выполнения работ по заключенным муниципальным контрактам - 3 квартал текущего года. По муниципальному контракту с ООО «МАКАНТОН» на выполнение работ по ремонту автомобильных дорог </w:t>
      </w:r>
      <w:r w:rsidRPr="00A92CA5">
        <w:rPr>
          <w:rFonts w:ascii="Calibri" w:hAnsi="Calibri"/>
          <w:sz w:val="24"/>
          <w:szCs w:val="24"/>
        </w:rPr>
        <w:t>«</w:t>
      </w:r>
      <w:r w:rsidRPr="00A92CA5">
        <w:rPr>
          <w:sz w:val="24"/>
          <w:szCs w:val="24"/>
        </w:rPr>
        <w:t>картами</w:t>
      </w:r>
      <w:r w:rsidRPr="00A92CA5">
        <w:rPr>
          <w:rFonts w:ascii="Calibri" w:hAnsi="Calibri"/>
          <w:sz w:val="24"/>
          <w:szCs w:val="24"/>
        </w:rPr>
        <w:t>»</w:t>
      </w:r>
      <w:r w:rsidRPr="00A92CA5">
        <w:rPr>
          <w:sz w:val="24"/>
          <w:szCs w:val="24"/>
        </w:rPr>
        <w:t xml:space="preserve"> на сумму 90 000 тыс. руб. со сроком окончания работ 30.06.2023 оплата в полном объёме произведена 12.07.2023</w:t>
      </w:r>
      <w:r w:rsidR="009F01A7" w:rsidRPr="00A92CA5">
        <w:rPr>
          <w:sz w:val="24"/>
          <w:szCs w:val="24"/>
        </w:rPr>
        <w:t>;</w:t>
      </w:r>
    </w:p>
    <w:p w:rsidR="005209DD" w:rsidRPr="00A92CA5" w:rsidRDefault="009F01A7" w:rsidP="00EC4BBA">
      <w:pPr>
        <w:spacing w:line="276" w:lineRule="auto"/>
        <w:ind w:firstLine="709"/>
        <w:jc w:val="both"/>
        <w:rPr>
          <w:sz w:val="24"/>
          <w:szCs w:val="24"/>
        </w:rPr>
      </w:pPr>
      <w:r w:rsidRPr="00A92CA5">
        <w:rPr>
          <w:sz w:val="24"/>
          <w:szCs w:val="24"/>
        </w:rPr>
        <w:t xml:space="preserve">- </w:t>
      </w:r>
      <w:r w:rsidR="00EC4BBA" w:rsidRPr="00A92CA5">
        <w:rPr>
          <w:sz w:val="24"/>
          <w:szCs w:val="24"/>
        </w:rPr>
        <w:t xml:space="preserve">на обеспечение долевого софинансирования в рамках подпрограммы «Модернизация и развитие автомобильных дорог общего пользования местного значения городского округа </w:t>
      </w:r>
      <w:r w:rsidR="00EC4BBA" w:rsidRPr="00A92CA5">
        <w:rPr>
          <w:sz w:val="24"/>
          <w:szCs w:val="24"/>
        </w:rPr>
        <w:lastRenderedPageBreak/>
        <w:t>Тольятти на 2021-2025 годы» предусмотрены расходы сумме 75</w:t>
      </w:r>
      <w:r w:rsidR="005209DD" w:rsidRPr="00A92CA5">
        <w:rPr>
          <w:sz w:val="24"/>
          <w:szCs w:val="24"/>
        </w:rPr>
        <w:t>0</w:t>
      </w:r>
      <w:r w:rsidR="00EC4BBA" w:rsidRPr="00A92CA5">
        <w:rPr>
          <w:sz w:val="24"/>
          <w:szCs w:val="24"/>
        </w:rPr>
        <w:t> </w:t>
      </w:r>
      <w:r w:rsidR="005209DD" w:rsidRPr="00A92CA5">
        <w:rPr>
          <w:sz w:val="24"/>
          <w:szCs w:val="24"/>
        </w:rPr>
        <w:t>531</w:t>
      </w:r>
      <w:r w:rsidR="00EC4BBA" w:rsidRPr="00A92CA5">
        <w:rPr>
          <w:sz w:val="24"/>
          <w:szCs w:val="24"/>
        </w:rPr>
        <w:t xml:space="preserve"> тыс.</w:t>
      </w:r>
      <w:r w:rsidRPr="00A92CA5">
        <w:rPr>
          <w:sz w:val="24"/>
          <w:szCs w:val="24"/>
        </w:rPr>
        <w:t xml:space="preserve"> </w:t>
      </w:r>
      <w:r w:rsidR="00EC4BBA" w:rsidRPr="00A92CA5">
        <w:rPr>
          <w:sz w:val="24"/>
          <w:szCs w:val="24"/>
        </w:rPr>
        <w:t>руб. (средства вышестоящего бюджета</w:t>
      </w:r>
      <w:r w:rsidRPr="00A92CA5">
        <w:rPr>
          <w:sz w:val="24"/>
          <w:szCs w:val="24"/>
        </w:rPr>
        <w:t xml:space="preserve"> -</w:t>
      </w:r>
      <w:r w:rsidR="00EC4BBA" w:rsidRPr="00A92CA5">
        <w:rPr>
          <w:sz w:val="24"/>
          <w:szCs w:val="24"/>
        </w:rPr>
        <w:t xml:space="preserve"> 707 000 тыс.</w:t>
      </w:r>
      <w:r w:rsidR="00342CA2" w:rsidRPr="00A92CA5">
        <w:rPr>
          <w:sz w:val="24"/>
          <w:szCs w:val="24"/>
        </w:rPr>
        <w:t xml:space="preserve"> </w:t>
      </w:r>
      <w:r w:rsidR="00EC4BBA" w:rsidRPr="00A92CA5">
        <w:rPr>
          <w:sz w:val="24"/>
          <w:szCs w:val="24"/>
        </w:rPr>
        <w:t>руб.)</w:t>
      </w:r>
      <w:r w:rsidR="005209DD" w:rsidRPr="00A92CA5">
        <w:rPr>
          <w:sz w:val="24"/>
          <w:szCs w:val="24"/>
        </w:rPr>
        <w:t>, в том числе:</w:t>
      </w:r>
    </w:p>
    <w:p w:rsidR="005209DD" w:rsidRPr="00A92CA5" w:rsidRDefault="005209DD" w:rsidP="005209DD">
      <w:pPr>
        <w:numPr>
          <w:ilvl w:val="0"/>
          <w:numId w:val="43"/>
        </w:numPr>
        <w:spacing w:line="276" w:lineRule="auto"/>
        <w:ind w:left="0" w:firstLine="709"/>
        <w:jc w:val="both"/>
        <w:rPr>
          <w:rFonts w:eastAsia="Calibri"/>
          <w:color w:val="000000"/>
          <w:sz w:val="24"/>
          <w:szCs w:val="24"/>
          <w:lang w:eastAsia="en-US"/>
        </w:rPr>
      </w:pPr>
      <w:r w:rsidRPr="00A92CA5">
        <w:rPr>
          <w:rFonts w:eastAsia="Calibri"/>
          <w:color w:val="000000"/>
          <w:sz w:val="24"/>
          <w:szCs w:val="24"/>
          <w:lang w:eastAsia="en-US"/>
        </w:rPr>
        <w:t>ремонт и капитальный ремонт автомобильных дорог – 538 217 тыс. руб. Кассовые расходы в отчетном периоде составили 186 519 тыс. руб. (34,7%), в том числе оплачены работы:</w:t>
      </w:r>
    </w:p>
    <w:p w:rsidR="005209DD" w:rsidRPr="00A92CA5" w:rsidRDefault="005209DD" w:rsidP="005209DD">
      <w:pPr>
        <w:spacing w:line="276" w:lineRule="auto"/>
        <w:ind w:firstLine="709"/>
        <w:jc w:val="both"/>
        <w:rPr>
          <w:rFonts w:eastAsia="Calibri"/>
          <w:color w:val="000000"/>
          <w:sz w:val="24"/>
          <w:szCs w:val="24"/>
          <w:lang w:eastAsia="en-US"/>
        </w:rPr>
      </w:pPr>
      <w:r w:rsidRPr="00A92CA5">
        <w:rPr>
          <w:rFonts w:eastAsia="Calibri"/>
          <w:color w:val="000000"/>
          <w:sz w:val="24"/>
          <w:szCs w:val="24"/>
          <w:lang w:eastAsia="en-US"/>
        </w:rPr>
        <w:t>- по капитальному ремонту путепровода через автодорогу Восточная завода-часть улицы Борковской - 21 190 тыс. руб. Перечислен авансовый платеж в размере 30% от цены контракта;</w:t>
      </w:r>
    </w:p>
    <w:p w:rsidR="005209DD" w:rsidRPr="00A92CA5" w:rsidRDefault="005209DD" w:rsidP="005209DD">
      <w:pPr>
        <w:spacing w:line="276" w:lineRule="auto"/>
        <w:ind w:firstLine="709"/>
        <w:jc w:val="both"/>
        <w:rPr>
          <w:rFonts w:eastAsia="Calibri"/>
          <w:color w:val="000000"/>
          <w:sz w:val="24"/>
          <w:szCs w:val="24"/>
          <w:lang w:eastAsia="en-US"/>
        </w:rPr>
      </w:pPr>
      <w:r w:rsidRPr="00A92CA5">
        <w:rPr>
          <w:rFonts w:eastAsia="Calibri"/>
          <w:color w:val="000000"/>
          <w:sz w:val="24"/>
          <w:szCs w:val="24"/>
          <w:lang w:eastAsia="en-US"/>
        </w:rPr>
        <w:t>- по ремонту автомобильной дороги по Поволжскому шоссе от ул. Громовой до с/о 232 по Поволжскому шоссе - 154 866 тыс. руб.;</w:t>
      </w:r>
    </w:p>
    <w:p w:rsidR="005209DD" w:rsidRPr="00A92CA5" w:rsidRDefault="005209DD" w:rsidP="005209DD">
      <w:pPr>
        <w:spacing w:line="276" w:lineRule="auto"/>
        <w:ind w:firstLine="709"/>
        <w:jc w:val="both"/>
        <w:rPr>
          <w:rFonts w:eastAsia="Calibri"/>
          <w:color w:val="000000"/>
          <w:sz w:val="24"/>
          <w:szCs w:val="24"/>
          <w:lang w:eastAsia="en-US"/>
        </w:rPr>
      </w:pPr>
      <w:r w:rsidRPr="00A92CA5">
        <w:rPr>
          <w:rFonts w:eastAsia="Calibri"/>
          <w:color w:val="000000"/>
          <w:sz w:val="24"/>
          <w:szCs w:val="24"/>
          <w:lang w:eastAsia="en-US"/>
        </w:rPr>
        <w:t>- по ремонту 2-х автомобильных дорог (по ул. Вокзальная вдоль железнодорожного вокзала и Фабричного проезда от здания № 46 по ул. Коммунальной до ул. Вокзальная) -10 463 тыс. руб.;</w:t>
      </w:r>
    </w:p>
    <w:p w:rsidR="005209DD" w:rsidRPr="00A92CA5" w:rsidRDefault="005209DD" w:rsidP="00EC4BBA">
      <w:pPr>
        <w:numPr>
          <w:ilvl w:val="0"/>
          <w:numId w:val="43"/>
        </w:numPr>
        <w:spacing w:line="276" w:lineRule="auto"/>
        <w:ind w:left="0" w:firstLine="709"/>
        <w:jc w:val="both"/>
        <w:rPr>
          <w:sz w:val="24"/>
          <w:szCs w:val="24"/>
        </w:rPr>
      </w:pPr>
      <w:r w:rsidRPr="00A92CA5">
        <w:rPr>
          <w:color w:val="000000"/>
          <w:sz w:val="24"/>
          <w:szCs w:val="24"/>
        </w:rPr>
        <w:t xml:space="preserve">содержание УДС – 212 314 тыс. руб. Кассовые расходы составили 64 563 тыс. руб. (30,4%). Оплачены работы по муниципальному контракту, заключенному с ООО </w:t>
      </w:r>
      <w:r w:rsidRPr="00A92CA5">
        <w:rPr>
          <w:rFonts w:ascii="Calibri" w:hAnsi="Calibri"/>
          <w:color w:val="000000"/>
          <w:sz w:val="24"/>
          <w:szCs w:val="24"/>
        </w:rPr>
        <w:t>«</w:t>
      </w:r>
      <w:r w:rsidRPr="00A92CA5">
        <w:rPr>
          <w:color w:val="000000"/>
          <w:sz w:val="24"/>
          <w:szCs w:val="24"/>
        </w:rPr>
        <w:t>ДРСУ</w:t>
      </w:r>
      <w:r w:rsidRPr="00A92CA5">
        <w:rPr>
          <w:rFonts w:ascii="Calibri" w:hAnsi="Calibri"/>
          <w:color w:val="000000"/>
          <w:sz w:val="24"/>
          <w:szCs w:val="24"/>
        </w:rPr>
        <w:t>»</w:t>
      </w:r>
      <w:r w:rsidRPr="00A92CA5">
        <w:rPr>
          <w:color w:val="000000"/>
          <w:sz w:val="24"/>
          <w:szCs w:val="24"/>
        </w:rPr>
        <w:t xml:space="preserve"> на содержание автомобильных дорог;</w:t>
      </w:r>
    </w:p>
    <w:p w:rsidR="00EC4BBA" w:rsidRPr="00A92CA5" w:rsidRDefault="009F01A7" w:rsidP="00EC4BBA">
      <w:pPr>
        <w:spacing w:line="276" w:lineRule="auto"/>
        <w:ind w:firstLine="709"/>
        <w:jc w:val="both"/>
        <w:rPr>
          <w:sz w:val="24"/>
          <w:szCs w:val="24"/>
        </w:rPr>
      </w:pPr>
      <w:r w:rsidRPr="00A92CA5">
        <w:rPr>
          <w:sz w:val="24"/>
          <w:szCs w:val="24"/>
        </w:rPr>
        <w:t>-</w:t>
      </w:r>
      <w:r w:rsidR="00EC4BBA" w:rsidRPr="00A92CA5">
        <w:rPr>
          <w:sz w:val="24"/>
          <w:szCs w:val="24"/>
        </w:rPr>
        <w:t xml:space="preserve"> на финансовое обеспечение дорожной деятельности в рамках реализации национального проекта «Безопасные качественные дороги» предусмотрены средства на проведение капитального ремонта и ремонта автомобильных дорог на общую сумму 743 100 тыс.</w:t>
      </w:r>
      <w:r w:rsidRPr="00A92CA5">
        <w:rPr>
          <w:sz w:val="24"/>
          <w:szCs w:val="24"/>
        </w:rPr>
        <w:t xml:space="preserve"> </w:t>
      </w:r>
      <w:r w:rsidR="00EC4BBA" w:rsidRPr="00A92CA5">
        <w:rPr>
          <w:sz w:val="24"/>
          <w:szCs w:val="24"/>
        </w:rPr>
        <w:t>руб. (средства областного бюджета - 700 000 тыс.</w:t>
      </w:r>
      <w:r w:rsidRPr="00A92CA5">
        <w:rPr>
          <w:sz w:val="24"/>
          <w:szCs w:val="24"/>
        </w:rPr>
        <w:t xml:space="preserve"> </w:t>
      </w:r>
      <w:r w:rsidR="00EC4BBA" w:rsidRPr="00A92CA5">
        <w:rPr>
          <w:sz w:val="24"/>
          <w:szCs w:val="24"/>
        </w:rPr>
        <w:t>руб.).</w:t>
      </w:r>
    </w:p>
    <w:p w:rsidR="00EC4BBA" w:rsidRPr="00A92CA5" w:rsidRDefault="00EC4BBA" w:rsidP="00EC4BBA">
      <w:pPr>
        <w:spacing w:line="276" w:lineRule="auto"/>
        <w:ind w:firstLine="709"/>
        <w:jc w:val="both"/>
        <w:rPr>
          <w:sz w:val="24"/>
          <w:szCs w:val="24"/>
        </w:rPr>
      </w:pPr>
      <w:r w:rsidRPr="00A92CA5">
        <w:rPr>
          <w:color w:val="000000"/>
          <w:sz w:val="24"/>
          <w:szCs w:val="24"/>
        </w:rPr>
        <w:t xml:space="preserve">Кассовое исполнение составило </w:t>
      </w:r>
      <w:r w:rsidR="005209DD" w:rsidRPr="00A92CA5">
        <w:rPr>
          <w:color w:val="000000"/>
          <w:sz w:val="24"/>
          <w:szCs w:val="24"/>
        </w:rPr>
        <w:t>482</w:t>
      </w:r>
      <w:r w:rsidRPr="00A92CA5">
        <w:rPr>
          <w:color w:val="000000"/>
          <w:sz w:val="24"/>
          <w:szCs w:val="24"/>
        </w:rPr>
        <w:t> </w:t>
      </w:r>
      <w:r w:rsidR="005209DD" w:rsidRPr="00A92CA5">
        <w:rPr>
          <w:color w:val="000000"/>
          <w:sz w:val="24"/>
          <w:szCs w:val="24"/>
        </w:rPr>
        <w:t>729</w:t>
      </w:r>
      <w:r w:rsidRPr="00A92CA5">
        <w:rPr>
          <w:color w:val="000000"/>
          <w:sz w:val="24"/>
          <w:szCs w:val="24"/>
        </w:rPr>
        <w:t xml:space="preserve"> тыс.</w:t>
      </w:r>
      <w:r w:rsidR="009C3A15" w:rsidRPr="00A92CA5">
        <w:rPr>
          <w:color w:val="000000"/>
          <w:sz w:val="24"/>
          <w:szCs w:val="24"/>
        </w:rPr>
        <w:t xml:space="preserve"> </w:t>
      </w:r>
      <w:r w:rsidRPr="00A92CA5">
        <w:rPr>
          <w:color w:val="000000"/>
          <w:sz w:val="24"/>
          <w:szCs w:val="24"/>
        </w:rPr>
        <w:t>руб. (средства</w:t>
      </w:r>
      <w:r w:rsidRPr="00A92CA5">
        <w:rPr>
          <w:sz w:val="24"/>
          <w:szCs w:val="24"/>
        </w:rPr>
        <w:t xml:space="preserve"> областного бюджета </w:t>
      </w:r>
      <w:r w:rsidR="005209DD" w:rsidRPr="00A92CA5">
        <w:rPr>
          <w:sz w:val="24"/>
          <w:szCs w:val="24"/>
        </w:rPr>
        <w:t>454</w:t>
      </w:r>
      <w:r w:rsidRPr="00A92CA5">
        <w:rPr>
          <w:sz w:val="24"/>
          <w:szCs w:val="24"/>
        </w:rPr>
        <w:t> </w:t>
      </w:r>
      <w:r w:rsidR="005209DD" w:rsidRPr="00A92CA5">
        <w:rPr>
          <w:sz w:val="24"/>
          <w:szCs w:val="24"/>
        </w:rPr>
        <w:t>73</w:t>
      </w:r>
      <w:r w:rsidRPr="00A92CA5">
        <w:rPr>
          <w:sz w:val="24"/>
          <w:szCs w:val="24"/>
        </w:rPr>
        <w:t>0 тыс.</w:t>
      </w:r>
      <w:r w:rsidR="009C3A15" w:rsidRPr="00A92CA5">
        <w:rPr>
          <w:sz w:val="24"/>
          <w:szCs w:val="24"/>
        </w:rPr>
        <w:t xml:space="preserve"> </w:t>
      </w:r>
      <w:r w:rsidRPr="00A92CA5">
        <w:rPr>
          <w:sz w:val="24"/>
          <w:szCs w:val="24"/>
        </w:rPr>
        <w:t>руб.)</w:t>
      </w:r>
      <w:r w:rsidR="00342CA2" w:rsidRPr="00A92CA5">
        <w:rPr>
          <w:sz w:val="24"/>
          <w:szCs w:val="24"/>
        </w:rPr>
        <w:t>,</w:t>
      </w:r>
      <w:r w:rsidRPr="00A92CA5">
        <w:rPr>
          <w:sz w:val="24"/>
          <w:szCs w:val="24"/>
        </w:rPr>
        <w:t xml:space="preserve"> или </w:t>
      </w:r>
      <w:r w:rsidR="005209DD" w:rsidRPr="00A92CA5">
        <w:rPr>
          <w:sz w:val="24"/>
          <w:szCs w:val="24"/>
        </w:rPr>
        <w:t>65,0</w:t>
      </w:r>
      <w:r w:rsidRPr="00A92CA5">
        <w:rPr>
          <w:sz w:val="24"/>
          <w:szCs w:val="24"/>
        </w:rPr>
        <w:t>% к утвержденному плану.</w:t>
      </w:r>
    </w:p>
    <w:p w:rsidR="00EC4BBA" w:rsidRPr="00A92CA5" w:rsidRDefault="00EC4BBA" w:rsidP="00EC4BBA">
      <w:pPr>
        <w:spacing w:line="276" w:lineRule="auto"/>
        <w:ind w:firstLine="709"/>
        <w:jc w:val="both"/>
        <w:rPr>
          <w:sz w:val="24"/>
          <w:szCs w:val="24"/>
        </w:rPr>
      </w:pPr>
      <w:r w:rsidRPr="00A92CA5">
        <w:rPr>
          <w:sz w:val="24"/>
          <w:szCs w:val="24"/>
        </w:rPr>
        <w:t xml:space="preserve">В отчетном периоде </w:t>
      </w:r>
      <w:r w:rsidR="005209DD" w:rsidRPr="00A92CA5">
        <w:rPr>
          <w:color w:val="000000"/>
          <w:sz w:val="24"/>
          <w:szCs w:val="24"/>
        </w:rPr>
        <w:t xml:space="preserve">оплачены работы </w:t>
      </w:r>
      <w:r w:rsidRPr="00A92CA5">
        <w:rPr>
          <w:sz w:val="24"/>
          <w:szCs w:val="24"/>
        </w:rPr>
        <w:t xml:space="preserve">в рамках заключенного муниципального контракта с АО </w:t>
      </w:r>
      <w:r w:rsidR="009F01A7" w:rsidRPr="00A92CA5">
        <w:rPr>
          <w:rFonts w:ascii="Calibri" w:hAnsi="Calibri"/>
          <w:sz w:val="24"/>
          <w:szCs w:val="24"/>
        </w:rPr>
        <w:t>«</w:t>
      </w:r>
      <w:r w:rsidRPr="00A92CA5">
        <w:rPr>
          <w:sz w:val="24"/>
          <w:szCs w:val="24"/>
        </w:rPr>
        <w:t>БАЛТИЙСКАЯ СТРОИТЕЛЬНАЯ КОМПАНИЯ-СПБ» от 23.08.2022 на выполнение работ по ремонту автомобильных дорог общего пользования местного значения городского округа Тольятти (7 объектов)</w:t>
      </w:r>
      <w:r w:rsidR="009F01A7" w:rsidRPr="00A92CA5">
        <w:rPr>
          <w:sz w:val="24"/>
          <w:szCs w:val="24"/>
        </w:rPr>
        <w:t>;</w:t>
      </w:r>
    </w:p>
    <w:p w:rsidR="00EC4BBA" w:rsidRPr="00A92CA5" w:rsidRDefault="00EC4BBA" w:rsidP="00EC4BBA">
      <w:pPr>
        <w:spacing w:line="276" w:lineRule="auto"/>
        <w:ind w:firstLine="709"/>
        <w:jc w:val="both"/>
        <w:rPr>
          <w:color w:val="000000"/>
          <w:sz w:val="24"/>
          <w:szCs w:val="24"/>
        </w:rPr>
      </w:pPr>
      <w:r w:rsidRPr="00A92CA5">
        <w:rPr>
          <w:sz w:val="24"/>
          <w:szCs w:val="24"/>
        </w:rPr>
        <w:t>3</w:t>
      </w:r>
      <w:r w:rsidR="009F01A7" w:rsidRPr="00A92CA5">
        <w:rPr>
          <w:sz w:val="24"/>
          <w:szCs w:val="24"/>
        </w:rPr>
        <w:t>) п</w:t>
      </w:r>
      <w:r w:rsidRPr="00A92CA5">
        <w:rPr>
          <w:sz w:val="24"/>
          <w:szCs w:val="24"/>
        </w:rPr>
        <w:t>о подпрограмме «Повышение безопасности дорожного движения на период 2021-2025гг.» профинансированы расходы</w:t>
      </w:r>
      <w:r w:rsidRPr="00A92CA5">
        <w:rPr>
          <w:color w:val="FF0000"/>
          <w:sz w:val="24"/>
          <w:szCs w:val="24"/>
        </w:rPr>
        <w:t xml:space="preserve"> </w:t>
      </w:r>
      <w:r w:rsidRPr="00A92CA5">
        <w:rPr>
          <w:color w:val="000000"/>
          <w:sz w:val="24"/>
          <w:szCs w:val="24"/>
        </w:rPr>
        <w:t xml:space="preserve">в сумме </w:t>
      </w:r>
      <w:r w:rsidR="00A73F4D" w:rsidRPr="00A92CA5">
        <w:rPr>
          <w:color w:val="000000"/>
          <w:sz w:val="24"/>
          <w:szCs w:val="24"/>
        </w:rPr>
        <w:t>47</w:t>
      </w:r>
      <w:r w:rsidRPr="00A92CA5">
        <w:rPr>
          <w:color w:val="000000"/>
          <w:sz w:val="24"/>
          <w:szCs w:val="24"/>
        </w:rPr>
        <w:t> </w:t>
      </w:r>
      <w:r w:rsidR="00A73F4D" w:rsidRPr="00A92CA5">
        <w:rPr>
          <w:color w:val="000000"/>
          <w:sz w:val="24"/>
          <w:szCs w:val="24"/>
        </w:rPr>
        <w:t>122</w:t>
      </w:r>
      <w:r w:rsidRPr="00A92CA5">
        <w:rPr>
          <w:color w:val="000000"/>
          <w:sz w:val="24"/>
          <w:szCs w:val="24"/>
        </w:rPr>
        <w:t xml:space="preserve"> тыс.</w:t>
      </w:r>
      <w:r w:rsidR="009F01A7" w:rsidRPr="00A92CA5">
        <w:rPr>
          <w:color w:val="000000"/>
          <w:sz w:val="24"/>
          <w:szCs w:val="24"/>
        </w:rPr>
        <w:t xml:space="preserve"> </w:t>
      </w:r>
      <w:r w:rsidRPr="00A92CA5">
        <w:rPr>
          <w:color w:val="000000"/>
          <w:sz w:val="24"/>
          <w:szCs w:val="24"/>
        </w:rPr>
        <w:t>руб. при плане 1</w:t>
      </w:r>
      <w:r w:rsidR="00A73F4D" w:rsidRPr="00A92CA5">
        <w:rPr>
          <w:color w:val="000000"/>
          <w:sz w:val="24"/>
          <w:szCs w:val="24"/>
        </w:rPr>
        <w:t>20</w:t>
      </w:r>
      <w:r w:rsidRPr="00A92CA5">
        <w:rPr>
          <w:color w:val="000000"/>
          <w:sz w:val="24"/>
          <w:szCs w:val="24"/>
        </w:rPr>
        <w:t> </w:t>
      </w:r>
      <w:r w:rsidR="00A73F4D" w:rsidRPr="00A92CA5">
        <w:rPr>
          <w:color w:val="000000"/>
          <w:sz w:val="24"/>
          <w:szCs w:val="24"/>
        </w:rPr>
        <w:t>832</w:t>
      </w:r>
      <w:r w:rsidRPr="00A92CA5">
        <w:rPr>
          <w:color w:val="000000"/>
          <w:sz w:val="24"/>
          <w:szCs w:val="24"/>
        </w:rPr>
        <w:t xml:space="preserve"> тыс.</w:t>
      </w:r>
      <w:r w:rsidR="009F01A7" w:rsidRPr="00A92CA5">
        <w:rPr>
          <w:color w:val="000000"/>
          <w:sz w:val="24"/>
          <w:szCs w:val="24"/>
        </w:rPr>
        <w:t xml:space="preserve"> </w:t>
      </w:r>
      <w:r w:rsidRPr="00A92CA5">
        <w:rPr>
          <w:color w:val="000000"/>
          <w:sz w:val="24"/>
          <w:szCs w:val="24"/>
        </w:rPr>
        <w:t>руб. (</w:t>
      </w:r>
      <w:r w:rsidR="00A73F4D" w:rsidRPr="00A92CA5">
        <w:rPr>
          <w:color w:val="000000"/>
          <w:sz w:val="24"/>
          <w:szCs w:val="24"/>
        </w:rPr>
        <w:t>3</w:t>
      </w:r>
      <w:r w:rsidRPr="00A92CA5">
        <w:rPr>
          <w:color w:val="000000"/>
          <w:sz w:val="24"/>
          <w:szCs w:val="24"/>
        </w:rPr>
        <w:t>9,</w:t>
      </w:r>
      <w:r w:rsidR="00A73F4D" w:rsidRPr="00A92CA5">
        <w:rPr>
          <w:color w:val="000000"/>
          <w:sz w:val="24"/>
          <w:szCs w:val="24"/>
        </w:rPr>
        <w:t>0</w:t>
      </w:r>
      <w:r w:rsidRPr="00A92CA5">
        <w:rPr>
          <w:color w:val="000000"/>
          <w:sz w:val="24"/>
          <w:szCs w:val="24"/>
        </w:rPr>
        <w:t>% к плану), в том числе:</w:t>
      </w:r>
    </w:p>
    <w:p w:rsidR="00EC4BBA" w:rsidRPr="00A92CA5" w:rsidRDefault="00EC4BBA" w:rsidP="00FF1C4E">
      <w:pPr>
        <w:pStyle w:val="a5"/>
        <w:numPr>
          <w:ilvl w:val="0"/>
          <w:numId w:val="7"/>
        </w:numPr>
        <w:spacing w:after="0" w:line="276" w:lineRule="auto"/>
        <w:ind w:left="0" w:firstLine="709"/>
        <w:jc w:val="both"/>
        <w:rPr>
          <w:sz w:val="24"/>
          <w:szCs w:val="24"/>
        </w:rPr>
      </w:pPr>
      <w:r w:rsidRPr="00A92CA5">
        <w:rPr>
          <w:sz w:val="24"/>
          <w:szCs w:val="24"/>
        </w:rPr>
        <w:t xml:space="preserve">на выполнение работ и оказание услуг для муниципальных нужд запланированы расходы в сумме </w:t>
      </w:r>
      <w:r w:rsidR="00A73F4D" w:rsidRPr="00A92CA5">
        <w:rPr>
          <w:sz w:val="24"/>
          <w:szCs w:val="24"/>
        </w:rPr>
        <w:t>22</w:t>
      </w:r>
      <w:r w:rsidRPr="00A92CA5">
        <w:rPr>
          <w:sz w:val="24"/>
          <w:szCs w:val="24"/>
        </w:rPr>
        <w:t> 2</w:t>
      </w:r>
      <w:r w:rsidR="00A73F4D" w:rsidRPr="00A92CA5">
        <w:rPr>
          <w:sz w:val="24"/>
          <w:szCs w:val="24"/>
        </w:rPr>
        <w:t>25</w:t>
      </w:r>
      <w:r w:rsidRPr="00A92CA5">
        <w:rPr>
          <w:sz w:val="24"/>
          <w:szCs w:val="24"/>
        </w:rPr>
        <w:t xml:space="preserve"> тыс.</w:t>
      </w:r>
      <w:r w:rsidR="009F01A7" w:rsidRPr="00A92CA5">
        <w:rPr>
          <w:sz w:val="24"/>
          <w:szCs w:val="24"/>
        </w:rPr>
        <w:t xml:space="preserve"> </w:t>
      </w:r>
      <w:r w:rsidRPr="00A92CA5">
        <w:rPr>
          <w:sz w:val="24"/>
          <w:szCs w:val="24"/>
        </w:rPr>
        <w:t>руб., в том числе:</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устройство линий наружного электроосвещения – 3</w:t>
      </w:r>
      <w:r w:rsidR="00A73F4D" w:rsidRPr="00A92CA5">
        <w:rPr>
          <w:sz w:val="24"/>
          <w:szCs w:val="24"/>
        </w:rPr>
        <w:t>3</w:t>
      </w:r>
      <w:r w:rsidRPr="00A92CA5">
        <w:rPr>
          <w:sz w:val="24"/>
          <w:szCs w:val="24"/>
        </w:rPr>
        <w:t>1 тыс.</w:t>
      </w:r>
      <w:r w:rsidR="009F01A7"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xml:space="preserve">- устройство искусственных дорожных неровностей - </w:t>
      </w:r>
      <w:r w:rsidR="00A73F4D" w:rsidRPr="00A92CA5">
        <w:rPr>
          <w:sz w:val="24"/>
          <w:szCs w:val="24"/>
        </w:rPr>
        <w:t>5</w:t>
      </w:r>
      <w:r w:rsidRPr="00A92CA5">
        <w:rPr>
          <w:sz w:val="24"/>
          <w:szCs w:val="24"/>
        </w:rPr>
        <w:t> </w:t>
      </w:r>
      <w:r w:rsidR="00A73F4D" w:rsidRPr="00A92CA5">
        <w:rPr>
          <w:sz w:val="24"/>
          <w:szCs w:val="24"/>
        </w:rPr>
        <w:t>011</w:t>
      </w:r>
      <w:r w:rsidRPr="00A92CA5">
        <w:rPr>
          <w:sz w:val="24"/>
          <w:szCs w:val="24"/>
        </w:rPr>
        <w:t xml:space="preserve"> тыс.</w:t>
      </w:r>
      <w:r w:rsidR="009F01A7"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xml:space="preserve">- проектирование устройства пешеходных дорожек - </w:t>
      </w:r>
      <w:r w:rsidR="00A73F4D" w:rsidRPr="00A92CA5">
        <w:rPr>
          <w:sz w:val="24"/>
          <w:szCs w:val="24"/>
        </w:rPr>
        <w:t>838</w:t>
      </w:r>
      <w:r w:rsidRPr="00A92CA5">
        <w:rPr>
          <w:sz w:val="24"/>
          <w:szCs w:val="24"/>
        </w:rPr>
        <w:t xml:space="preserve"> тыс.</w:t>
      </w:r>
      <w:r w:rsidR="009F01A7"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устройство пешеходных дорожек – 2 </w:t>
      </w:r>
      <w:r w:rsidR="00A73F4D" w:rsidRPr="00A92CA5">
        <w:rPr>
          <w:sz w:val="24"/>
          <w:szCs w:val="24"/>
        </w:rPr>
        <w:t>561</w:t>
      </w:r>
      <w:r w:rsidRPr="00A92CA5">
        <w:rPr>
          <w:sz w:val="24"/>
          <w:szCs w:val="24"/>
        </w:rPr>
        <w:t xml:space="preserve"> тыс.</w:t>
      </w:r>
      <w:r w:rsidR="009F01A7"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xml:space="preserve">- проектно-изыскательские работы по устройству линий наружного электроосвещения – </w:t>
      </w:r>
      <w:r w:rsidR="00A73F4D" w:rsidRPr="00A92CA5">
        <w:rPr>
          <w:sz w:val="24"/>
          <w:szCs w:val="24"/>
        </w:rPr>
        <w:t>4</w:t>
      </w:r>
      <w:r w:rsidRPr="00A92CA5">
        <w:rPr>
          <w:sz w:val="24"/>
          <w:szCs w:val="24"/>
        </w:rPr>
        <w:t> </w:t>
      </w:r>
      <w:r w:rsidR="00A73F4D" w:rsidRPr="00A92CA5">
        <w:rPr>
          <w:sz w:val="24"/>
          <w:szCs w:val="24"/>
        </w:rPr>
        <w:t>649</w:t>
      </w:r>
      <w:r w:rsidRPr="00A92CA5">
        <w:rPr>
          <w:sz w:val="24"/>
          <w:szCs w:val="24"/>
        </w:rPr>
        <w:t xml:space="preserve"> тыс.</w:t>
      </w:r>
      <w:r w:rsidR="00342CA2"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устройств</w:t>
      </w:r>
      <w:r w:rsidR="00A73F4D" w:rsidRPr="00A92CA5">
        <w:rPr>
          <w:sz w:val="24"/>
          <w:szCs w:val="24"/>
        </w:rPr>
        <w:t>о</w:t>
      </w:r>
      <w:r w:rsidRPr="00A92CA5">
        <w:rPr>
          <w:sz w:val="24"/>
          <w:szCs w:val="24"/>
        </w:rPr>
        <w:t xml:space="preserve"> и перенос остановок общественного транспорта, в т.ч. </w:t>
      </w:r>
      <w:r w:rsidR="00A73F4D" w:rsidRPr="00A92CA5">
        <w:rPr>
          <w:sz w:val="24"/>
          <w:szCs w:val="24"/>
        </w:rPr>
        <w:t xml:space="preserve">проектные </w:t>
      </w:r>
      <w:r w:rsidRPr="00A92CA5">
        <w:rPr>
          <w:sz w:val="24"/>
          <w:szCs w:val="24"/>
        </w:rPr>
        <w:t>работ</w:t>
      </w:r>
      <w:r w:rsidR="00A73F4D" w:rsidRPr="00A92CA5">
        <w:rPr>
          <w:sz w:val="24"/>
          <w:szCs w:val="24"/>
        </w:rPr>
        <w:t>ы</w:t>
      </w:r>
      <w:r w:rsidRPr="00A92CA5">
        <w:rPr>
          <w:sz w:val="24"/>
          <w:szCs w:val="24"/>
        </w:rPr>
        <w:t xml:space="preserve"> – </w:t>
      </w:r>
      <w:r w:rsidR="00A73F4D" w:rsidRPr="00A92CA5">
        <w:rPr>
          <w:sz w:val="24"/>
          <w:szCs w:val="24"/>
        </w:rPr>
        <w:t>1 244</w:t>
      </w:r>
      <w:r w:rsidRPr="00A92CA5">
        <w:rPr>
          <w:sz w:val="24"/>
          <w:szCs w:val="24"/>
        </w:rPr>
        <w:t xml:space="preserve"> тыс.</w:t>
      </w:r>
      <w:r w:rsidR="005C21FF" w:rsidRPr="00A92CA5">
        <w:rPr>
          <w:sz w:val="24"/>
          <w:szCs w:val="24"/>
        </w:rPr>
        <w:t xml:space="preserve"> </w:t>
      </w:r>
      <w:r w:rsidRPr="00A92CA5">
        <w:rPr>
          <w:sz w:val="24"/>
          <w:szCs w:val="24"/>
        </w:rPr>
        <w:t>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устройство парковочных площадок - 1 076 тыс.</w:t>
      </w:r>
      <w:r w:rsidR="00342CA2" w:rsidRPr="00A92CA5">
        <w:rPr>
          <w:sz w:val="24"/>
          <w:szCs w:val="24"/>
        </w:rPr>
        <w:t xml:space="preserve"> </w:t>
      </w:r>
      <w:r w:rsidRPr="00A92CA5">
        <w:rPr>
          <w:sz w:val="24"/>
          <w:szCs w:val="24"/>
        </w:rPr>
        <w:t>руб.;</w:t>
      </w:r>
    </w:p>
    <w:p w:rsidR="00A73F4D" w:rsidRPr="00A92CA5" w:rsidRDefault="00A73F4D" w:rsidP="00A73F4D">
      <w:pPr>
        <w:shd w:val="clear" w:color="auto" w:fill="FFFFFF"/>
        <w:spacing w:line="276" w:lineRule="auto"/>
        <w:ind w:right="-24" w:firstLine="709"/>
        <w:jc w:val="both"/>
        <w:rPr>
          <w:sz w:val="24"/>
          <w:szCs w:val="24"/>
        </w:rPr>
      </w:pPr>
      <w:r w:rsidRPr="00A92CA5">
        <w:rPr>
          <w:sz w:val="24"/>
          <w:szCs w:val="24"/>
        </w:rPr>
        <w:t>- мероприятия по обеспечению безопасности дорожного движения – 1 587 тыс. руб.;</w:t>
      </w:r>
    </w:p>
    <w:p w:rsidR="00A73F4D" w:rsidRPr="00A92CA5" w:rsidRDefault="00A73F4D" w:rsidP="00A73F4D">
      <w:pPr>
        <w:shd w:val="clear" w:color="auto" w:fill="FFFFFF"/>
        <w:spacing w:line="276" w:lineRule="auto"/>
        <w:ind w:right="-24" w:firstLine="709"/>
        <w:jc w:val="both"/>
        <w:rPr>
          <w:sz w:val="24"/>
          <w:szCs w:val="24"/>
        </w:rPr>
      </w:pPr>
      <w:r w:rsidRPr="00A92CA5">
        <w:rPr>
          <w:sz w:val="24"/>
          <w:szCs w:val="24"/>
        </w:rPr>
        <w:t>- устройство технических средств организации дорожного движения – 4 128 тыс. руб.;</w:t>
      </w:r>
    </w:p>
    <w:p w:rsidR="00EC4BBA" w:rsidRPr="00A92CA5" w:rsidRDefault="00EC4BBA" w:rsidP="00EC4BBA">
      <w:pPr>
        <w:shd w:val="clear" w:color="auto" w:fill="FFFFFF"/>
        <w:spacing w:line="276" w:lineRule="auto"/>
        <w:ind w:firstLine="709"/>
        <w:jc w:val="both"/>
        <w:rPr>
          <w:sz w:val="24"/>
          <w:szCs w:val="24"/>
        </w:rPr>
      </w:pPr>
      <w:r w:rsidRPr="00A92CA5">
        <w:rPr>
          <w:sz w:val="24"/>
          <w:szCs w:val="24"/>
        </w:rPr>
        <w:t xml:space="preserve">- проектирование установки РМП на пересечении Московского </w:t>
      </w:r>
      <w:proofErr w:type="spellStart"/>
      <w:r w:rsidRPr="00A92CA5">
        <w:rPr>
          <w:sz w:val="24"/>
          <w:szCs w:val="24"/>
        </w:rPr>
        <w:t>пр-та</w:t>
      </w:r>
      <w:proofErr w:type="spellEnd"/>
      <w:r w:rsidRPr="00A92CA5">
        <w:rPr>
          <w:sz w:val="24"/>
          <w:szCs w:val="24"/>
        </w:rPr>
        <w:t xml:space="preserve"> и ул.</w:t>
      </w:r>
      <w:r w:rsidR="005C21FF" w:rsidRPr="00A92CA5">
        <w:rPr>
          <w:sz w:val="24"/>
          <w:szCs w:val="24"/>
        </w:rPr>
        <w:t xml:space="preserve"> </w:t>
      </w:r>
      <w:r w:rsidRPr="00A92CA5">
        <w:rPr>
          <w:sz w:val="24"/>
          <w:szCs w:val="24"/>
        </w:rPr>
        <w:t>Дзержинского – 314 тыс.</w:t>
      </w:r>
      <w:r w:rsidR="005C21FF" w:rsidRPr="00A92CA5">
        <w:rPr>
          <w:sz w:val="24"/>
          <w:szCs w:val="24"/>
        </w:rPr>
        <w:t xml:space="preserve"> </w:t>
      </w:r>
      <w:r w:rsidRPr="00A92CA5">
        <w:rPr>
          <w:sz w:val="24"/>
          <w:szCs w:val="24"/>
        </w:rPr>
        <w:t>руб.</w:t>
      </w:r>
      <w:r w:rsidR="00A73F4D" w:rsidRPr="00A92CA5">
        <w:rPr>
          <w:sz w:val="24"/>
          <w:szCs w:val="24"/>
        </w:rPr>
        <w:t>;</w:t>
      </w:r>
    </w:p>
    <w:p w:rsidR="00A73F4D" w:rsidRPr="00A92CA5" w:rsidRDefault="00A73F4D" w:rsidP="00A73F4D">
      <w:pPr>
        <w:shd w:val="clear" w:color="auto" w:fill="FFFFFF"/>
        <w:spacing w:line="276" w:lineRule="auto"/>
        <w:ind w:right="-24" w:firstLine="709"/>
        <w:jc w:val="both"/>
        <w:rPr>
          <w:sz w:val="24"/>
          <w:szCs w:val="24"/>
        </w:rPr>
      </w:pPr>
      <w:r w:rsidRPr="00A92CA5">
        <w:rPr>
          <w:sz w:val="24"/>
          <w:szCs w:val="24"/>
        </w:rPr>
        <w:t xml:space="preserve">- установка оборудования видеонаблюдения на объекте: </w:t>
      </w:r>
      <w:r w:rsidRPr="00A92CA5">
        <w:rPr>
          <w:rFonts w:ascii="Calibri" w:hAnsi="Calibri"/>
          <w:sz w:val="24"/>
          <w:szCs w:val="24"/>
        </w:rPr>
        <w:t>«</w:t>
      </w:r>
      <w:r w:rsidRPr="00A92CA5">
        <w:rPr>
          <w:sz w:val="24"/>
          <w:szCs w:val="24"/>
        </w:rPr>
        <w:t xml:space="preserve">Подземный переход, расположенный по адресу: г. Тольятти, ул. Свердлова, ост. </w:t>
      </w:r>
      <w:r w:rsidRPr="00A92CA5">
        <w:rPr>
          <w:rFonts w:ascii="Calibri" w:hAnsi="Calibri"/>
          <w:sz w:val="24"/>
          <w:szCs w:val="24"/>
        </w:rPr>
        <w:t>«</w:t>
      </w:r>
      <w:r w:rsidRPr="00A92CA5">
        <w:rPr>
          <w:sz w:val="24"/>
          <w:szCs w:val="24"/>
        </w:rPr>
        <w:t>Океан</w:t>
      </w:r>
      <w:r w:rsidRPr="00A92CA5">
        <w:rPr>
          <w:rFonts w:ascii="Calibri" w:hAnsi="Calibri"/>
          <w:sz w:val="24"/>
          <w:szCs w:val="24"/>
        </w:rPr>
        <w:t>»</w:t>
      </w:r>
      <w:r w:rsidRPr="00A92CA5">
        <w:rPr>
          <w:sz w:val="24"/>
          <w:szCs w:val="24"/>
        </w:rPr>
        <w:t xml:space="preserve"> – 486 тыс. руб.</w:t>
      </w:r>
    </w:p>
    <w:p w:rsidR="001634CF" w:rsidRPr="00A92CA5" w:rsidRDefault="001634CF" w:rsidP="001634CF">
      <w:pPr>
        <w:pStyle w:val="ConsPlusNormal"/>
        <w:spacing w:line="276" w:lineRule="auto"/>
        <w:ind w:firstLine="709"/>
        <w:jc w:val="both"/>
        <w:rPr>
          <w:rFonts w:ascii="Times New Roman" w:hAnsi="Times New Roman" w:cs="Times New Roman"/>
          <w:color w:val="000000"/>
          <w:sz w:val="24"/>
          <w:szCs w:val="24"/>
        </w:rPr>
      </w:pPr>
      <w:r w:rsidRPr="00A92CA5">
        <w:rPr>
          <w:rFonts w:ascii="Times New Roman" w:hAnsi="Times New Roman" w:cs="Times New Roman"/>
          <w:color w:val="000000"/>
          <w:sz w:val="24"/>
          <w:szCs w:val="24"/>
        </w:rPr>
        <w:t>Кассовое исполнение составило 1 071 тыс. руб. Оплачены проектно-изыскательские работы по устройству линий наружного электроосвещения мест концентрации ДТП.</w:t>
      </w:r>
    </w:p>
    <w:p w:rsidR="001634CF" w:rsidRPr="00A92CA5" w:rsidRDefault="001634CF" w:rsidP="001634CF">
      <w:pPr>
        <w:pStyle w:val="a5"/>
        <w:numPr>
          <w:ilvl w:val="0"/>
          <w:numId w:val="7"/>
        </w:numPr>
        <w:tabs>
          <w:tab w:val="left" w:pos="709"/>
        </w:tabs>
        <w:spacing w:after="0" w:line="276" w:lineRule="auto"/>
        <w:ind w:left="0" w:right="49" w:firstLine="709"/>
        <w:jc w:val="both"/>
        <w:rPr>
          <w:color w:val="000000"/>
          <w:sz w:val="24"/>
          <w:szCs w:val="24"/>
        </w:rPr>
      </w:pPr>
      <w:r w:rsidRPr="00A92CA5">
        <w:rPr>
          <w:color w:val="000000"/>
          <w:sz w:val="24"/>
          <w:szCs w:val="24"/>
        </w:rPr>
        <w:lastRenderedPageBreak/>
        <w:t>на обеспечение выполнения функций муниципального казённого учреждения «Центр организации дорожного движения» в сумме 46 051 тыс. руб. при плане 98 607 тыс. руб. (46,7% к плану).</w:t>
      </w:r>
    </w:p>
    <w:p w:rsidR="001634CF" w:rsidRPr="00A92CA5" w:rsidRDefault="001634CF" w:rsidP="001634CF">
      <w:pPr>
        <w:shd w:val="clear" w:color="auto" w:fill="FFFFFF"/>
        <w:spacing w:line="276" w:lineRule="auto"/>
        <w:ind w:firstLine="709"/>
        <w:jc w:val="both"/>
        <w:rPr>
          <w:sz w:val="24"/>
          <w:szCs w:val="24"/>
        </w:rPr>
      </w:pPr>
      <w:r w:rsidRPr="00A92CA5">
        <w:rPr>
          <w:sz w:val="24"/>
          <w:szCs w:val="24"/>
        </w:rPr>
        <w:t>Оплачены фактически выполненные работы на основании предъявленных расчетных документов:</w:t>
      </w:r>
    </w:p>
    <w:p w:rsidR="001634CF" w:rsidRPr="00A92CA5" w:rsidRDefault="001634CF" w:rsidP="001634CF">
      <w:pPr>
        <w:shd w:val="clear" w:color="auto" w:fill="FFFFFF"/>
        <w:spacing w:line="276" w:lineRule="auto"/>
        <w:ind w:firstLine="709"/>
        <w:jc w:val="both"/>
        <w:rPr>
          <w:sz w:val="24"/>
          <w:szCs w:val="24"/>
        </w:rPr>
      </w:pPr>
      <w:r w:rsidRPr="00A92CA5">
        <w:rPr>
          <w:sz w:val="24"/>
          <w:szCs w:val="24"/>
        </w:rPr>
        <w:t>- содержание светофорных объектов: произведена замена 95 модулей, экстренных вызовов</w:t>
      </w:r>
      <w:r w:rsidRPr="00A92CA5">
        <w:rPr>
          <w:color w:val="000000"/>
          <w:sz w:val="24"/>
          <w:szCs w:val="24"/>
        </w:rPr>
        <w:t> </w:t>
      </w:r>
      <w:r w:rsidRPr="00A92CA5">
        <w:rPr>
          <w:sz w:val="24"/>
          <w:szCs w:val="24"/>
        </w:rPr>
        <w:t>–</w:t>
      </w:r>
      <w:r w:rsidRPr="00A92CA5">
        <w:rPr>
          <w:color w:val="000000"/>
          <w:sz w:val="24"/>
          <w:szCs w:val="24"/>
        </w:rPr>
        <w:t> </w:t>
      </w:r>
      <w:r w:rsidRPr="00A92CA5">
        <w:rPr>
          <w:sz w:val="24"/>
          <w:szCs w:val="24"/>
        </w:rPr>
        <w:t>69, ремонт контроллеров – 4 шт., ремонт светофоров – 225 шт.;</w:t>
      </w:r>
    </w:p>
    <w:p w:rsidR="001634CF" w:rsidRPr="00A92CA5" w:rsidRDefault="001634CF" w:rsidP="001634CF">
      <w:pPr>
        <w:shd w:val="clear" w:color="auto" w:fill="FFFFFF"/>
        <w:spacing w:line="276" w:lineRule="auto"/>
        <w:ind w:firstLine="709"/>
        <w:jc w:val="both"/>
        <w:rPr>
          <w:sz w:val="24"/>
          <w:szCs w:val="24"/>
        </w:rPr>
      </w:pPr>
      <w:r w:rsidRPr="00A92CA5">
        <w:rPr>
          <w:sz w:val="24"/>
          <w:szCs w:val="24"/>
        </w:rPr>
        <w:t>- содержание дорожных знаков: установлено – 318 шт., заменено и восстановлено – 317 шт., демонтировано – 37 шт., поправлено – 253 шт.;</w:t>
      </w:r>
    </w:p>
    <w:p w:rsidR="001634CF" w:rsidRPr="00A92CA5" w:rsidRDefault="001634CF" w:rsidP="001634CF">
      <w:pPr>
        <w:shd w:val="clear" w:color="auto" w:fill="FFFFFF"/>
        <w:spacing w:line="276" w:lineRule="auto"/>
        <w:ind w:firstLine="709"/>
        <w:jc w:val="both"/>
        <w:rPr>
          <w:sz w:val="24"/>
          <w:szCs w:val="24"/>
        </w:rPr>
      </w:pPr>
      <w:r w:rsidRPr="00A92CA5">
        <w:rPr>
          <w:sz w:val="24"/>
          <w:szCs w:val="24"/>
        </w:rPr>
        <w:t>- пешеходные ограждения: заменено и восстановлено секций – 9 шт., отремонтировано – 23 секций, демонтировано – 57 секция;</w:t>
      </w:r>
    </w:p>
    <w:p w:rsidR="001634CF" w:rsidRPr="00A92CA5" w:rsidRDefault="001634CF" w:rsidP="001634CF">
      <w:pPr>
        <w:shd w:val="clear" w:color="auto" w:fill="FFFFFF"/>
        <w:spacing w:line="276" w:lineRule="auto"/>
        <w:ind w:firstLine="709"/>
        <w:jc w:val="both"/>
        <w:rPr>
          <w:sz w:val="24"/>
          <w:szCs w:val="24"/>
        </w:rPr>
      </w:pPr>
      <w:r w:rsidRPr="00A92CA5">
        <w:rPr>
          <w:sz w:val="24"/>
          <w:szCs w:val="24"/>
        </w:rPr>
        <w:t>- павильоны ООТ: установлен 1 павильон, восстановлено – 6 павильонов, отремонтировано - 49 павильонов, помывка – 11 павильонов.</w:t>
      </w:r>
    </w:p>
    <w:p w:rsidR="001634CF" w:rsidRPr="00A92CA5" w:rsidRDefault="001634CF" w:rsidP="001634CF">
      <w:pPr>
        <w:spacing w:line="276" w:lineRule="auto"/>
        <w:ind w:right="-24" w:firstLine="709"/>
        <w:jc w:val="both"/>
        <w:rPr>
          <w:sz w:val="24"/>
          <w:szCs w:val="24"/>
        </w:rPr>
      </w:pPr>
    </w:p>
    <w:p w:rsidR="001634CF" w:rsidRPr="00A92CA5" w:rsidRDefault="001634CF" w:rsidP="001634CF">
      <w:pPr>
        <w:spacing w:line="276" w:lineRule="auto"/>
        <w:ind w:right="-24" w:firstLine="709"/>
        <w:jc w:val="both"/>
        <w:rPr>
          <w:b/>
          <w:sz w:val="24"/>
          <w:szCs w:val="24"/>
        </w:rPr>
      </w:pPr>
      <w:r w:rsidRPr="00A92CA5">
        <w:rPr>
          <w:sz w:val="24"/>
          <w:szCs w:val="24"/>
        </w:rPr>
        <w:t>Среднесписочная численность учреждения за отчетный период составила 32 человека. Расходы на денежное содержание работников учреждения составили 6 712 тыс. руб.</w:t>
      </w:r>
    </w:p>
    <w:p w:rsidR="001634CF" w:rsidRPr="00A92CA5" w:rsidRDefault="001634CF" w:rsidP="001634CF">
      <w:pPr>
        <w:spacing w:line="276" w:lineRule="auto"/>
        <w:ind w:right="-24" w:firstLine="709"/>
        <w:jc w:val="both"/>
        <w:rPr>
          <w:sz w:val="24"/>
          <w:szCs w:val="24"/>
        </w:rPr>
      </w:pPr>
    </w:p>
    <w:p w:rsidR="001634CF" w:rsidRPr="00A92CA5" w:rsidRDefault="001634CF" w:rsidP="001634CF">
      <w:pPr>
        <w:spacing w:line="276" w:lineRule="auto"/>
        <w:ind w:right="-24" w:firstLine="709"/>
        <w:jc w:val="both"/>
        <w:rPr>
          <w:color w:val="000000"/>
          <w:sz w:val="24"/>
          <w:szCs w:val="24"/>
        </w:rPr>
      </w:pPr>
      <w:r w:rsidRPr="00A92CA5">
        <w:rPr>
          <w:sz w:val="24"/>
          <w:szCs w:val="24"/>
        </w:rPr>
        <w:t xml:space="preserve">В рамках </w:t>
      </w:r>
      <w:r w:rsidRPr="00A92CA5">
        <w:rPr>
          <w:b/>
          <w:sz w:val="24"/>
          <w:szCs w:val="24"/>
        </w:rPr>
        <w:t>непрограммных</w:t>
      </w:r>
      <w:r w:rsidRPr="00A92CA5">
        <w:rPr>
          <w:sz w:val="24"/>
          <w:szCs w:val="24"/>
        </w:rPr>
        <w:t xml:space="preserve"> </w:t>
      </w:r>
      <w:r w:rsidRPr="00A92CA5">
        <w:rPr>
          <w:b/>
          <w:sz w:val="24"/>
          <w:szCs w:val="24"/>
        </w:rPr>
        <w:t>расходов</w:t>
      </w:r>
      <w:r w:rsidRPr="00A92CA5">
        <w:rPr>
          <w:sz w:val="24"/>
          <w:szCs w:val="24"/>
        </w:rPr>
        <w:t xml:space="preserve"> предусмотрены ассигнования в сумме</w:t>
      </w:r>
      <w:r w:rsidRPr="00A92CA5">
        <w:rPr>
          <w:color w:val="000000"/>
          <w:sz w:val="24"/>
          <w:szCs w:val="24"/>
        </w:rPr>
        <w:t xml:space="preserve"> 4 200 тыс. руб. на оплату административных штрафов, предъявленных МКУ «Центр организации дорожного движения». Кассовые расходы составили 530 тыс. руб. (12,6% к плану).</w:t>
      </w:r>
    </w:p>
    <w:p w:rsidR="001D60FE" w:rsidRPr="00A92CA5" w:rsidRDefault="001D60FE" w:rsidP="00EC4BBA">
      <w:pPr>
        <w:spacing w:line="276" w:lineRule="auto"/>
        <w:ind w:firstLine="709"/>
        <w:jc w:val="both"/>
        <w:rPr>
          <w:sz w:val="24"/>
          <w:szCs w:val="24"/>
        </w:rPr>
      </w:pPr>
    </w:p>
    <w:p w:rsidR="008143D3" w:rsidRPr="00A92CA5" w:rsidRDefault="00EC4BBA" w:rsidP="00EC4BBA">
      <w:pPr>
        <w:pStyle w:val="a5"/>
        <w:tabs>
          <w:tab w:val="left" w:pos="709"/>
        </w:tabs>
        <w:spacing w:after="0" w:line="276" w:lineRule="auto"/>
        <w:ind w:firstLine="709"/>
        <w:jc w:val="both"/>
        <w:rPr>
          <w:color w:val="000000"/>
          <w:sz w:val="24"/>
          <w:szCs w:val="24"/>
        </w:rPr>
      </w:pPr>
      <w:r w:rsidRPr="00A92CA5">
        <w:rPr>
          <w:sz w:val="24"/>
          <w:szCs w:val="24"/>
        </w:rPr>
        <w:t xml:space="preserve">Бюджетные ассигнования </w:t>
      </w:r>
      <w:r w:rsidRPr="00A92CA5">
        <w:rPr>
          <w:b/>
          <w:sz w:val="24"/>
          <w:szCs w:val="24"/>
        </w:rPr>
        <w:t>по подразделу</w:t>
      </w:r>
      <w:r w:rsidRPr="00A92CA5">
        <w:rPr>
          <w:sz w:val="24"/>
          <w:szCs w:val="24"/>
        </w:rPr>
        <w:t xml:space="preserve"> </w:t>
      </w:r>
      <w:r w:rsidRPr="00A92CA5">
        <w:rPr>
          <w:b/>
          <w:sz w:val="24"/>
          <w:szCs w:val="24"/>
        </w:rPr>
        <w:t>0503 «Благоустройство»</w:t>
      </w:r>
      <w:r w:rsidRPr="00A92CA5">
        <w:rPr>
          <w:sz w:val="24"/>
          <w:szCs w:val="24"/>
        </w:rPr>
        <w:t xml:space="preserve"> при плане </w:t>
      </w:r>
      <w:r w:rsidRPr="00A92CA5">
        <w:rPr>
          <w:b/>
          <w:sz w:val="24"/>
          <w:szCs w:val="24"/>
        </w:rPr>
        <w:t>846 тыс.</w:t>
      </w:r>
      <w:r w:rsidR="008143D3" w:rsidRPr="00A92CA5">
        <w:rPr>
          <w:b/>
          <w:sz w:val="24"/>
          <w:szCs w:val="24"/>
        </w:rPr>
        <w:t xml:space="preserve"> </w:t>
      </w:r>
      <w:r w:rsidRPr="00A92CA5">
        <w:rPr>
          <w:b/>
          <w:sz w:val="24"/>
          <w:szCs w:val="24"/>
        </w:rPr>
        <w:t>руб.</w:t>
      </w:r>
      <w:r w:rsidRPr="00A92CA5">
        <w:rPr>
          <w:sz w:val="24"/>
          <w:szCs w:val="24"/>
        </w:rPr>
        <w:t xml:space="preserve"> освоены </w:t>
      </w:r>
      <w:r w:rsidR="008143D3" w:rsidRPr="00A92CA5">
        <w:rPr>
          <w:sz w:val="24"/>
          <w:szCs w:val="24"/>
        </w:rPr>
        <w:t>в</w:t>
      </w:r>
      <w:r w:rsidRPr="00A92CA5">
        <w:rPr>
          <w:sz w:val="24"/>
          <w:szCs w:val="24"/>
        </w:rPr>
        <w:t xml:space="preserve"> сумм</w:t>
      </w:r>
      <w:r w:rsidR="008143D3" w:rsidRPr="00A92CA5">
        <w:rPr>
          <w:sz w:val="24"/>
          <w:szCs w:val="24"/>
        </w:rPr>
        <w:t>е</w:t>
      </w:r>
      <w:r w:rsidRPr="00A92CA5">
        <w:rPr>
          <w:sz w:val="24"/>
          <w:szCs w:val="24"/>
        </w:rPr>
        <w:t xml:space="preserve"> </w:t>
      </w:r>
      <w:r w:rsidR="00693F67" w:rsidRPr="00A92CA5">
        <w:rPr>
          <w:b/>
          <w:sz w:val="24"/>
          <w:szCs w:val="24"/>
        </w:rPr>
        <w:t>5</w:t>
      </w:r>
      <w:r w:rsidRPr="00A92CA5">
        <w:rPr>
          <w:b/>
          <w:sz w:val="24"/>
          <w:szCs w:val="24"/>
        </w:rPr>
        <w:t>02 тыс.</w:t>
      </w:r>
      <w:r w:rsidR="008143D3" w:rsidRPr="00A92CA5">
        <w:rPr>
          <w:b/>
          <w:sz w:val="24"/>
          <w:szCs w:val="24"/>
        </w:rPr>
        <w:t xml:space="preserve"> </w:t>
      </w:r>
      <w:r w:rsidRPr="00A92CA5">
        <w:rPr>
          <w:b/>
          <w:sz w:val="24"/>
          <w:szCs w:val="24"/>
        </w:rPr>
        <w:t>руб</w:t>
      </w:r>
      <w:r w:rsidRPr="00A92CA5">
        <w:rPr>
          <w:b/>
          <w:color w:val="000000"/>
          <w:sz w:val="24"/>
          <w:szCs w:val="24"/>
        </w:rPr>
        <w:t>.,</w:t>
      </w:r>
      <w:r w:rsidRPr="00A92CA5">
        <w:rPr>
          <w:color w:val="000000"/>
          <w:sz w:val="24"/>
          <w:szCs w:val="24"/>
        </w:rPr>
        <w:t xml:space="preserve"> или 5</w:t>
      </w:r>
      <w:r w:rsidR="00693F67" w:rsidRPr="00A92CA5">
        <w:rPr>
          <w:color w:val="000000"/>
          <w:sz w:val="24"/>
          <w:szCs w:val="24"/>
        </w:rPr>
        <w:t>9</w:t>
      </w:r>
      <w:r w:rsidRPr="00A92CA5">
        <w:rPr>
          <w:color w:val="000000"/>
          <w:sz w:val="24"/>
          <w:szCs w:val="24"/>
        </w:rPr>
        <w:t>,</w:t>
      </w:r>
      <w:r w:rsidR="00693F67" w:rsidRPr="00A92CA5">
        <w:rPr>
          <w:color w:val="000000"/>
          <w:sz w:val="24"/>
          <w:szCs w:val="24"/>
        </w:rPr>
        <w:t>3</w:t>
      </w:r>
      <w:r w:rsidRPr="00A92CA5">
        <w:rPr>
          <w:color w:val="000000"/>
          <w:sz w:val="24"/>
          <w:szCs w:val="24"/>
        </w:rPr>
        <w:t>% к утвержденному плану.</w:t>
      </w:r>
    </w:p>
    <w:p w:rsidR="00EC4BBA" w:rsidRPr="00A92CA5" w:rsidRDefault="00EC4BBA" w:rsidP="00EC4BBA">
      <w:pPr>
        <w:pStyle w:val="a5"/>
        <w:tabs>
          <w:tab w:val="left" w:pos="709"/>
        </w:tabs>
        <w:spacing w:after="0" w:line="276" w:lineRule="auto"/>
        <w:ind w:firstLine="709"/>
        <w:jc w:val="both"/>
        <w:rPr>
          <w:sz w:val="24"/>
          <w:szCs w:val="24"/>
        </w:rPr>
      </w:pPr>
      <w:r w:rsidRPr="00A92CA5">
        <w:rPr>
          <w:sz w:val="24"/>
          <w:szCs w:val="24"/>
        </w:rPr>
        <w:t>В отчетном периоде профинансированы выполненные работы по содержанию трех подземных пешеходных переходов в Автозаводском районе, двух пешеходных путепроводов в Комсомольском районе, одного пешеходного путепровода и одного подземного пешеходного перехода в Центральном районе.</w:t>
      </w:r>
    </w:p>
    <w:p w:rsidR="00EC4BBA" w:rsidRPr="00A92CA5" w:rsidRDefault="00EC4BBA" w:rsidP="00EC4BBA">
      <w:pPr>
        <w:pStyle w:val="a5"/>
        <w:tabs>
          <w:tab w:val="left" w:pos="709"/>
        </w:tabs>
        <w:spacing w:after="0" w:line="276" w:lineRule="auto"/>
        <w:ind w:firstLine="709"/>
        <w:jc w:val="both"/>
        <w:rPr>
          <w:sz w:val="24"/>
          <w:szCs w:val="24"/>
        </w:rPr>
      </w:pPr>
    </w:p>
    <w:p w:rsidR="00C471D7" w:rsidRPr="00A92CA5" w:rsidRDefault="00EC4BBA" w:rsidP="00EC4BBA">
      <w:pPr>
        <w:pStyle w:val="a5"/>
        <w:tabs>
          <w:tab w:val="left" w:pos="0"/>
        </w:tabs>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1003 «Социальное обеспечение населения»</w:t>
      </w:r>
      <w:r w:rsidRPr="00A92CA5">
        <w:rPr>
          <w:sz w:val="24"/>
          <w:szCs w:val="24"/>
        </w:rPr>
        <w:t xml:space="preserve"> </w:t>
      </w:r>
      <w:r w:rsidR="001D60FE" w:rsidRPr="00A92CA5">
        <w:rPr>
          <w:sz w:val="24"/>
          <w:szCs w:val="24"/>
        </w:rPr>
        <w:t xml:space="preserve">в </w:t>
      </w:r>
      <w:r w:rsidRPr="00A92CA5">
        <w:rPr>
          <w:sz w:val="24"/>
          <w:szCs w:val="24"/>
        </w:rPr>
        <w:t xml:space="preserve">соответствии с постановлениями администрации городского округа Тольятти «Об использовании бюджетных ассигнований резервного фонда администрации городского округа Тольятти» </w:t>
      </w:r>
      <w:r w:rsidR="00C471D7" w:rsidRPr="00A92CA5">
        <w:rPr>
          <w:sz w:val="24"/>
          <w:szCs w:val="24"/>
        </w:rPr>
        <w:t xml:space="preserve">оплачены услуги по организации транспортного обслуживания для проведения церемоний прощания с погибшими участниками СВО в сумме </w:t>
      </w:r>
      <w:r w:rsidR="00C471D7" w:rsidRPr="00A92CA5">
        <w:rPr>
          <w:b/>
          <w:sz w:val="24"/>
          <w:szCs w:val="24"/>
        </w:rPr>
        <w:t>1 165 тыс.руб.</w:t>
      </w:r>
      <w:r w:rsidR="00C471D7" w:rsidRPr="00A92CA5">
        <w:rPr>
          <w:sz w:val="24"/>
          <w:szCs w:val="24"/>
        </w:rPr>
        <w:t xml:space="preserve"> (133% к плану).</w:t>
      </w:r>
    </w:p>
    <w:p w:rsidR="00134516" w:rsidRPr="00A92CA5" w:rsidRDefault="00134516" w:rsidP="00EC4BBA">
      <w:pPr>
        <w:pStyle w:val="ac"/>
        <w:spacing w:line="276" w:lineRule="auto"/>
        <w:ind w:firstLine="709"/>
        <w:rPr>
          <w:bCs/>
          <w:szCs w:val="24"/>
        </w:rPr>
      </w:pPr>
    </w:p>
    <w:p w:rsidR="00EC4BBA" w:rsidRPr="00A92CA5" w:rsidRDefault="00EC4BBA" w:rsidP="00EC4BBA">
      <w:pPr>
        <w:pStyle w:val="ac"/>
        <w:spacing w:line="276" w:lineRule="auto"/>
        <w:ind w:firstLine="709"/>
        <w:rPr>
          <w:bCs/>
          <w:szCs w:val="24"/>
        </w:rPr>
      </w:pPr>
      <w:r w:rsidRPr="00A92CA5">
        <w:rPr>
          <w:bCs/>
          <w:szCs w:val="24"/>
        </w:rPr>
        <w:t>Информация по национальным проектам</w:t>
      </w:r>
    </w:p>
    <w:p w:rsidR="00EC4BBA" w:rsidRPr="00A92CA5" w:rsidRDefault="00EC4BBA" w:rsidP="00EC4BBA">
      <w:pPr>
        <w:pStyle w:val="a3"/>
        <w:spacing w:line="276" w:lineRule="auto"/>
        <w:jc w:val="right"/>
        <w:rPr>
          <w:b w:val="0"/>
          <w:sz w:val="24"/>
          <w:szCs w:val="24"/>
        </w:rPr>
      </w:pPr>
      <w:r w:rsidRPr="00A92CA5">
        <w:rPr>
          <w:b w:val="0"/>
          <w:sz w:val="24"/>
          <w:szCs w:val="24"/>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18"/>
        <w:gridCol w:w="1582"/>
        <w:gridCol w:w="1780"/>
        <w:gridCol w:w="1476"/>
        <w:gridCol w:w="1865"/>
      </w:tblGrid>
      <w:tr w:rsidR="00EC4BBA" w:rsidRPr="00A92CA5" w:rsidTr="006105A2">
        <w:trPr>
          <w:trHeight w:val="473"/>
        </w:trPr>
        <w:tc>
          <w:tcPr>
            <w:tcW w:w="1789" w:type="pct"/>
            <w:shd w:val="clear" w:color="auto" w:fill="auto"/>
          </w:tcPr>
          <w:p w:rsidR="00EC4BBA" w:rsidRPr="00A92CA5" w:rsidRDefault="0034226E" w:rsidP="006105A2">
            <w:pPr>
              <w:pStyle w:val="a3"/>
              <w:spacing w:line="276" w:lineRule="auto"/>
              <w:ind w:firstLine="0"/>
              <w:jc w:val="center"/>
              <w:rPr>
                <w:sz w:val="24"/>
                <w:szCs w:val="24"/>
              </w:rPr>
            </w:pPr>
            <w:r w:rsidRPr="00A92CA5">
              <w:rPr>
                <w:sz w:val="24"/>
                <w:szCs w:val="24"/>
              </w:rPr>
              <w:t>Мероприятия</w:t>
            </w:r>
          </w:p>
        </w:tc>
        <w:tc>
          <w:tcPr>
            <w:tcW w:w="764" w:type="pct"/>
          </w:tcPr>
          <w:p w:rsidR="00EC4BBA" w:rsidRPr="00A92CA5" w:rsidRDefault="00EC4BBA" w:rsidP="006105A2">
            <w:pPr>
              <w:pStyle w:val="a3"/>
              <w:spacing w:line="276" w:lineRule="auto"/>
              <w:ind w:firstLine="0"/>
              <w:jc w:val="center"/>
              <w:rPr>
                <w:sz w:val="24"/>
                <w:szCs w:val="24"/>
              </w:rPr>
            </w:pPr>
            <w:r w:rsidRPr="00A92CA5">
              <w:rPr>
                <w:sz w:val="24"/>
                <w:szCs w:val="24"/>
              </w:rPr>
              <w:t>КФСР</w:t>
            </w:r>
          </w:p>
        </w:tc>
        <w:tc>
          <w:tcPr>
            <w:tcW w:w="859" w:type="pct"/>
            <w:shd w:val="clear" w:color="auto" w:fill="auto"/>
          </w:tcPr>
          <w:p w:rsidR="00EC4BBA" w:rsidRPr="00A92CA5" w:rsidRDefault="00EC4BBA" w:rsidP="006105A2">
            <w:pPr>
              <w:pStyle w:val="a3"/>
              <w:spacing w:line="276" w:lineRule="auto"/>
              <w:ind w:firstLine="0"/>
              <w:jc w:val="center"/>
              <w:rPr>
                <w:sz w:val="24"/>
                <w:szCs w:val="24"/>
              </w:rPr>
            </w:pPr>
            <w:r w:rsidRPr="00A92CA5">
              <w:rPr>
                <w:sz w:val="24"/>
                <w:szCs w:val="24"/>
              </w:rPr>
              <w:t>План</w:t>
            </w:r>
          </w:p>
        </w:tc>
        <w:tc>
          <w:tcPr>
            <w:tcW w:w="713" w:type="pct"/>
            <w:shd w:val="clear" w:color="auto" w:fill="auto"/>
          </w:tcPr>
          <w:p w:rsidR="00EC4BBA" w:rsidRPr="00A92CA5" w:rsidRDefault="00EC4BBA" w:rsidP="006105A2">
            <w:pPr>
              <w:pStyle w:val="a3"/>
              <w:spacing w:line="276" w:lineRule="auto"/>
              <w:ind w:firstLine="0"/>
              <w:jc w:val="center"/>
              <w:rPr>
                <w:sz w:val="24"/>
                <w:szCs w:val="24"/>
              </w:rPr>
            </w:pPr>
            <w:r w:rsidRPr="00A92CA5">
              <w:rPr>
                <w:sz w:val="24"/>
                <w:szCs w:val="24"/>
              </w:rPr>
              <w:t>Факт</w:t>
            </w:r>
          </w:p>
        </w:tc>
        <w:tc>
          <w:tcPr>
            <w:tcW w:w="874" w:type="pct"/>
            <w:shd w:val="clear" w:color="auto" w:fill="auto"/>
          </w:tcPr>
          <w:p w:rsidR="00EC4BBA" w:rsidRPr="00A92CA5" w:rsidRDefault="00EC4BBA" w:rsidP="006105A2">
            <w:pPr>
              <w:pStyle w:val="a3"/>
              <w:spacing w:line="276" w:lineRule="auto"/>
              <w:ind w:firstLine="0"/>
              <w:jc w:val="center"/>
              <w:rPr>
                <w:sz w:val="24"/>
                <w:szCs w:val="24"/>
              </w:rPr>
            </w:pPr>
            <w:r w:rsidRPr="00A92CA5">
              <w:rPr>
                <w:sz w:val="24"/>
                <w:szCs w:val="24"/>
              </w:rPr>
              <w:t>% исполнения</w:t>
            </w:r>
          </w:p>
        </w:tc>
      </w:tr>
      <w:tr w:rsidR="00EC4BBA" w:rsidRPr="00A92CA5" w:rsidTr="006105A2">
        <w:trPr>
          <w:trHeight w:val="371"/>
        </w:trPr>
        <w:tc>
          <w:tcPr>
            <w:tcW w:w="5000" w:type="pct"/>
            <w:gridSpan w:val="5"/>
          </w:tcPr>
          <w:p w:rsidR="00EC4BBA" w:rsidRPr="00A92CA5" w:rsidRDefault="00EC4BBA" w:rsidP="00B11DB4">
            <w:pPr>
              <w:pStyle w:val="a3"/>
              <w:spacing w:line="276" w:lineRule="auto"/>
              <w:ind w:firstLine="0"/>
              <w:jc w:val="center"/>
              <w:rPr>
                <w:b w:val="0"/>
                <w:bCs/>
                <w:sz w:val="24"/>
                <w:szCs w:val="24"/>
              </w:rPr>
            </w:pPr>
            <w:r w:rsidRPr="00A92CA5">
              <w:rPr>
                <w:b w:val="0"/>
                <w:bCs/>
                <w:sz w:val="24"/>
                <w:szCs w:val="24"/>
              </w:rPr>
              <w:t>Безопасные качественные дороги</w:t>
            </w:r>
          </w:p>
        </w:tc>
      </w:tr>
      <w:tr w:rsidR="00EC4BBA" w:rsidRPr="00A92CA5" w:rsidTr="006105A2">
        <w:tc>
          <w:tcPr>
            <w:tcW w:w="1789" w:type="pct"/>
            <w:shd w:val="clear" w:color="auto" w:fill="auto"/>
          </w:tcPr>
          <w:p w:rsidR="00EC4BBA" w:rsidRPr="00A92CA5" w:rsidRDefault="00EC4BBA" w:rsidP="006105A2">
            <w:pPr>
              <w:pStyle w:val="a3"/>
              <w:spacing w:line="276" w:lineRule="auto"/>
              <w:ind w:firstLine="0"/>
              <w:jc w:val="center"/>
              <w:rPr>
                <w:b w:val="0"/>
                <w:sz w:val="24"/>
                <w:szCs w:val="24"/>
              </w:rPr>
            </w:pPr>
            <w:r w:rsidRPr="00A92CA5">
              <w:rPr>
                <w:b w:val="0"/>
                <w:sz w:val="24"/>
                <w:szCs w:val="24"/>
              </w:rPr>
              <w:t>Ремонт автомобильных дорог местного значения</w:t>
            </w:r>
          </w:p>
        </w:tc>
        <w:tc>
          <w:tcPr>
            <w:tcW w:w="764" w:type="pct"/>
            <w:vAlign w:val="center"/>
          </w:tcPr>
          <w:p w:rsidR="00EC4BBA" w:rsidRPr="00A92CA5" w:rsidRDefault="00EC4BBA" w:rsidP="00937069">
            <w:pPr>
              <w:pStyle w:val="a3"/>
              <w:spacing w:line="276" w:lineRule="auto"/>
              <w:ind w:firstLine="0"/>
              <w:jc w:val="left"/>
              <w:rPr>
                <w:b w:val="0"/>
                <w:sz w:val="24"/>
                <w:szCs w:val="24"/>
              </w:rPr>
            </w:pPr>
            <w:r w:rsidRPr="00A92CA5">
              <w:rPr>
                <w:b w:val="0"/>
                <w:sz w:val="24"/>
                <w:szCs w:val="24"/>
              </w:rPr>
              <w:t>0409</w:t>
            </w:r>
          </w:p>
        </w:tc>
        <w:tc>
          <w:tcPr>
            <w:tcW w:w="859" w:type="pct"/>
            <w:shd w:val="clear" w:color="auto" w:fill="auto"/>
            <w:vAlign w:val="center"/>
          </w:tcPr>
          <w:p w:rsidR="00EC4BBA" w:rsidRPr="00A92CA5" w:rsidRDefault="00EC4BBA" w:rsidP="00937069">
            <w:pPr>
              <w:pStyle w:val="a3"/>
              <w:spacing w:line="276" w:lineRule="auto"/>
              <w:ind w:firstLine="0"/>
              <w:rPr>
                <w:b w:val="0"/>
                <w:sz w:val="24"/>
                <w:szCs w:val="24"/>
              </w:rPr>
            </w:pPr>
            <w:r w:rsidRPr="00A92CA5">
              <w:rPr>
                <w:b w:val="0"/>
                <w:sz w:val="24"/>
                <w:szCs w:val="24"/>
              </w:rPr>
              <w:t>743 100</w:t>
            </w:r>
          </w:p>
        </w:tc>
        <w:tc>
          <w:tcPr>
            <w:tcW w:w="713" w:type="pct"/>
            <w:shd w:val="clear" w:color="auto" w:fill="auto"/>
            <w:vAlign w:val="center"/>
          </w:tcPr>
          <w:p w:rsidR="00EC4BBA" w:rsidRPr="00A92CA5" w:rsidRDefault="001F5082" w:rsidP="001F5082">
            <w:pPr>
              <w:pStyle w:val="a3"/>
              <w:spacing w:line="276" w:lineRule="auto"/>
              <w:ind w:firstLine="0"/>
              <w:rPr>
                <w:b w:val="0"/>
                <w:sz w:val="24"/>
                <w:szCs w:val="24"/>
              </w:rPr>
            </w:pPr>
            <w:r w:rsidRPr="00A92CA5">
              <w:rPr>
                <w:b w:val="0"/>
                <w:sz w:val="24"/>
                <w:szCs w:val="24"/>
              </w:rPr>
              <w:t>48</w:t>
            </w:r>
            <w:r w:rsidR="00EC4BBA" w:rsidRPr="00A92CA5">
              <w:rPr>
                <w:b w:val="0"/>
                <w:sz w:val="24"/>
                <w:szCs w:val="24"/>
              </w:rPr>
              <w:t>2 </w:t>
            </w:r>
            <w:r w:rsidRPr="00A92CA5">
              <w:rPr>
                <w:b w:val="0"/>
                <w:sz w:val="24"/>
                <w:szCs w:val="24"/>
              </w:rPr>
              <w:t>729</w:t>
            </w:r>
          </w:p>
        </w:tc>
        <w:tc>
          <w:tcPr>
            <w:tcW w:w="874" w:type="pct"/>
            <w:shd w:val="clear" w:color="auto" w:fill="auto"/>
            <w:vAlign w:val="center"/>
          </w:tcPr>
          <w:p w:rsidR="00EC4BBA" w:rsidRPr="00A92CA5" w:rsidRDefault="001F5082" w:rsidP="001F5082">
            <w:pPr>
              <w:pStyle w:val="a3"/>
              <w:spacing w:line="276" w:lineRule="auto"/>
              <w:ind w:firstLine="0"/>
              <w:jc w:val="center"/>
              <w:rPr>
                <w:b w:val="0"/>
                <w:sz w:val="24"/>
                <w:szCs w:val="24"/>
              </w:rPr>
            </w:pPr>
            <w:r w:rsidRPr="00A92CA5">
              <w:rPr>
                <w:b w:val="0"/>
                <w:sz w:val="24"/>
                <w:szCs w:val="24"/>
              </w:rPr>
              <w:t>65</w:t>
            </w:r>
            <w:r w:rsidR="00EC4BBA" w:rsidRPr="00A92CA5">
              <w:rPr>
                <w:b w:val="0"/>
                <w:sz w:val="24"/>
                <w:szCs w:val="24"/>
              </w:rPr>
              <w:t>,0</w:t>
            </w:r>
          </w:p>
        </w:tc>
      </w:tr>
    </w:tbl>
    <w:p w:rsidR="00F074D7" w:rsidRPr="00A92CA5" w:rsidRDefault="00F074D7" w:rsidP="00C93203">
      <w:pPr>
        <w:pStyle w:val="280"/>
        <w:spacing w:before="240" w:after="240" w:line="276" w:lineRule="auto"/>
        <w:ind w:firstLine="709"/>
        <w:jc w:val="center"/>
        <w:rPr>
          <w:b/>
          <w:sz w:val="24"/>
          <w:szCs w:val="24"/>
        </w:rPr>
      </w:pPr>
      <w:r w:rsidRPr="00A92CA5">
        <w:rPr>
          <w:b/>
          <w:sz w:val="24"/>
          <w:szCs w:val="24"/>
        </w:rPr>
        <w:t>Д</w:t>
      </w:r>
      <w:r w:rsidR="00DD4AA6" w:rsidRPr="00A92CA5">
        <w:rPr>
          <w:b/>
          <w:sz w:val="24"/>
          <w:szCs w:val="24"/>
        </w:rPr>
        <w:t>епартамент экономического развития</w:t>
      </w:r>
    </w:p>
    <w:p w:rsidR="00C93203" w:rsidRPr="00A92CA5" w:rsidRDefault="00C93203" w:rsidP="00C93203">
      <w:pPr>
        <w:widowControl w:val="0"/>
        <w:autoSpaceDE w:val="0"/>
        <w:autoSpaceDN w:val="0"/>
        <w:adjustRightInd w:val="0"/>
        <w:spacing w:line="276" w:lineRule="auto"/>
        <w:ind w:firstLine="709"/>
        <w:jc w:val="both"/>
        <w:rPr>
          <w:b/>
          <w:bCs/>
          <w:sz w:val="24"/>
          <w:szCs w:val="24"/>
        </w:rPr>
      </w:pPr>
      <w:r w:rsidRPr="00A92CA5">
        <w:rPr>
          <w:bCs/>
          <w:sz w:val="24"/>
          <w:szCs w:val="24"/>
        </w:rPr>
        <w:t xml:space="preserve">Расходы по департаменту экономического развития на 2023 год утверждены в размере </w:t>
      </w:r>
      <w:r w:rsidRPr="00A92CA5">
        <w:rPr>
          <w:b/>
          <w:bCs/>
          <w:sz w:val="24"/>
          <w:szCs w:val="24"/>
        </w:rPr>
        <w:t>29</w:t>
      </w:r>
      <w:r w:rsidR="002022FE" w:rsidRPr="00A92CA5">
        <w:rPr>
          <w:color w:val="000000"/>
          <w:sz w:val="24"/>
          <w:szCs w:val="24"/>
        </w:rPr>
        <w:t> </w:t>
      </w:r>
      <w:r w:rsidRPr="00A92CA5">
        <w:rPr>
          <w:b/>
          <w:bCs/>
          <w:sz w:val="24"/>
          <w:szCs w:val="24"/>
        </w:rPr>
        <w:t>123 тыс. руб.</w:t>
      </w:r>
    </w:p>
    <w:p w:rsidR="00C93203" w:rsidRPr="00A92CA5" w:rsidRDefault="00C93203" w:rsidP="00C93203">
      <w:pPr>
        <w:widowControl w:val="0"/>
        <w:autoSpaceDE w:val="0"/>
        <w:autoSpaceDN w:val="0"/>
        <w:adjustRightInd w:val="0"/>
        <w:spacing w:line="276" w:lineRule="auto"/>
        <w:ind w:firstLine="709"/>
        <w:jc w:val="both"/>
        <w:rPr>
          <w:bCs/>
          <w:sz w:val="24"/>
          <w:szCs w:val="24"/>
        </w:rPr>
      </w:pPr>
      <w:r w:rsidRPr="00A92CA5">
        <w:rPr>
          <w:bCs/>
          <w:sz w:val="24"/>
          <w:szCs w:val="24"/>
        </w:rPr>
        <w:t xml:space="preserve">Исполнение в отчетном периоде составило </w:t>
      </w:r>
      <w:r w:rsidR="002022FE" w:rsidRPr="00A92CA5">
        <w:rPr>
          <w:b/>
          <w:bCs/>
          <w:sz w:val="24"/>
          <w:szCs w:val="24"/>
        </w:rPr>
        <w:t>13</w:t>
      </w:r>
      <w:r w:rsidR="00354C46" w:rsidRPr="00A92CA5">
        <w:rPr>
          <w:b/>
          <w:color w:val="000000"/>
          <w:sz w:val="24"/>
          <w:szCs w:val="24"/>
        </w:rPr>
        <w:t> </w:t>
      </w:r>
      <w:r w:rsidR="002022FE" w:rsidRPr="00A92CA5">
        <w:rPr>
          <w:b/>
          <w:color w:val="000000"/>
          <w:sz w:val="24"/>
          <w:szCs w:val="24"/>
        </w:rPr>
        <w:t>877</w:t>
      </w:r>
      <w:r w:rsidRPr="00A92CA5">
        <w:rPr>
          <w:b/>
          <w:bCs/>
          <w:sz w:val="24"/>
          <w:szCs w:val="24"/>
        </w:rPr>
        <w:t xml:space="preserve"> тыс. руб.,</w:t>
      </w:r>
      <w:r w:rsidRPr="00A92CA5">
        <w:rPr>
          <w:bCs/>
          <w:sz w:val="24"/>
          <w:szCs w:val="24"/>
        </w:rPr>
        <w:t xml:space="preserve"> или </w:t>
      </w:r>
      <w:r w:rsidR="002022FE" w:rsidRPr="00A92CA5">
        <w:rPr>
          <w:bCs/>
          <w:sz w:val="24"/>
          <w:szCs w:val="24"/>
        </w:rPr>
        <w:t>47</w:t>
      </w:r>
      <w:r w:rsidRPr="00A92CA5">
        <w:rPr>
          <w:bCs/>
          <w:sz w:val="24"/>
          <w:szCs w:val="24"/>
        </w:rPr>
        <w:t>,</w:t>
      </w:r>
      <w:r w:rsidR="002022FE" w:rsidRPr="00A92CA5">
        <w:rPr>
          <w:bCs/>
          <w:sz w:val="24"/>
          <w:szCs w:val="24"/>
        </w:rPr>
        <w:t>6</w:t>
      </w:r>
      <w:r w:rsidRPr="00A92CA5">
        <w:rPr>
          <w:bCs/>
          <w:sz w:val="24"/>
          <w:szCs w:val="24"/>
        </w:rPr>
        <w:t xml:space="preserve">% от утвержденного </w:t>
      </w:r>
      <w:r w:rsidRPr="00A92CA5">
        <w:rPr>
          <w:bCs/>
          <w:sz w:val="24"/>
          <w:szCs w:val="24"/>
        </w:rPr>
        <w:lastRenderedPageBreak/>
        <w:t>плана и 100% от кассового плана, в том числе:</w:t>
      </w:r>
    </w:p>
    <w:p w:rsidR="00354C46" w:rsidRPr="00A92CA5" w:rsidRDefault="00354C46" w:rsidP="00C93203">
      <w:pPr>
        <w:suppressAutoHyphens/>
        <w:spacing w:line="276" w:lineRule="auto"/>
        <w:ind w:firstLine="709"/>
        <w:jc w:val="both"/>
        <w:rPr>
          <w:kern w:val="1"/>
          <w:sz w:val="24"/>
          <w:szCs w:val="24"/>
        </w:rPr>
      </w:pPr>
    </w:p>
    <w:p w:rsidR="00C93203" w:rsidRPr="00A92CA5" w:rsidRDefault="00C93203" w:rsidP="00C93203">
      <w:pPr>
        <w:suppressAutoHyphens/>
        <w:spacing w:line="276" w:lineRule="auto"/>
        <w:ind w:firstLine="709"/>
        <w:jc w:val="both"/>
        <w:rPr>
          <w:kern w:val="1"/>
          <w:sz w:val="24"/>
          <w:szCs w:val="24"/>
        </w:rPr>
      </w:pPr>
      <w:r w:rsidRPr="00A92CA5">
        <w:rPr>
          <w:kern w:val="1"/>
          <w:sz w:val="24"/>
          <w:szCs w:val="24"/>
        </w:rPr>
        <w:t xml:space="preserve">- </w:t>
      </w:r>
      <w:r w:rsidRPr="00A92CA5">
        <w:rPr>
          <w:b/>
          <w:kern w:val="1"/>
          <w:sz w:val="24"/>
          <w:szCs w:val="24"/>
        </w:rPr>
        <w:t xml:space="preserve">по </w:t>
      </w:r>
      <w:r w:rsidR="00354C46" w:rsidRPr="00A92CA5">
        <w:rPr>
          <w:b/>
          <w:kern w:val="1"/>
          <w:sz w:val="24"/>
          <w:szCs w:val="24"/>
        </w:rPr>
        <w:t>под</w:t>
      </w:r>
      <w:r w:rsidRPr="00A92CA5">
        <w:rPr>
          <w:b/>
          <w:kern w:val="1"/>
          <w:sz w:val="24"/>
          <w:szCs w:val="24"/>
        </w:rPr>
        <w:t>разделу</w:t>
      </w:r>
      <w:r w:rsidRPr="00A92CA5">
        <w:rPr>
          <w:kern w:val="1"/>
          <w:sz w:val="24"/>
          <w:szCs w:val="24"/>
        </w:rPr>
        <w:t xml:space="preserve"> </w:t>
      </w:r>
      <w:r w:rsidRPr="00A92CA5">
        <w:rPr>
          <w:b/>
          <w:kern w:val="1"/>
          <w:sz w:val="24"/>
          <w:szCs w:val="24"/>
        </w:rPr>
        <w:t>0113 «Другие общегосударственные вопросы»</w:t>
      </w:r>
      <w:r w:rsidRPr="00A92CA5">
        <w:rPr>
          <w:kern w:val="1"/>
          <w:sz w:val="24"/>
          <w:szCs w:val="24"/>
        </w:rPr>
        <w:t xml:space="preserve"> - </w:t>
      </w:r>
      <w:r w:rsidR="002022FE" w:rsidRPr="00A92CA5">
        <w:rPr>
          <w:b/>
          <w:kern w:val="1"/>
          <w:sz w:val="24"/>
          <w:szCs w:val="24"/>
        </w:rPr>
        <w:t>1</w:t>
      </w:r>
      <w:r w:rsidR="002022FE" w:rsidRPr="00A92CA5">
        <w:rPr>
          <w:color w:val="000000"/>
          <w:sz w:val="24"/>
          <w:szCs w:val="24"/>
        </w:rPr>
        <w:t> </w:t>
      </w:r>
      <w:r w:rsidR="002022FE" w:rsidRPr="00A92CA5">
        <w:rPr>
          <w:b/>
          <w:kern w:val="1"/>
          <w:sz w:val="24"/>
          <w:szCs w:val="24"/>
        </w:rPr>
        <w:t>438</w:t>
      </w:r>
      <w:r w:rsidRPr="00A92CA5">
        <w:rPr>
          <w:b/>
          <w:kern w:val="1"/>
          <w:sz w:val="24"/>
          <w:szCs w:val="24"/>
        </w:rPr>
        <w:t xml:space="preserve"> тыс. руб.,</w:t>
      </w:r>
      <w:r w:rsidRPr="00A92CA5">
        <w:rPr>
          <w:kern w:val="1"/>
          <w:sz w:val="24"/>
          <w:szCs w:val="24"/>
        </w:rPr>
        <w:t xml:space="preserve"> или </w:t>
      </w:r>
      <w:r w:rsidR="002022FE" w:rsidRPr="00A92CA5">
        <w:rPr>
          <w:kern w:val="1"/>
          <w:sz w:val="24"/>
          <w:szCs w:val="24"/>
        </w:rPr>
        <w:t>44</w:t>
      </w:r>
      <w:r w:rsidRPr="00A92CA5">
        <w:rPr>
          <w:kern w:val="1"/>
          <w:sz w:val="24"/>
          <w:szCs w:val="24"/>
        </w:rPr>
        <w:t>,</w:t>
      </w:r>
      <w:r w:rsidR="002022FE" w:rsidRPr="00A92CA5">
        <w:rPr>
          <w:kern w:val="1"/>
          <w:sz w:val="24"/>
          <w:szCs w:val="24"/>
        </w:rPr>
        <w:t>6</w:t>
      </w:r>
      <w:r w:rsidRPr="00A92CA5">
        <w:rPr>
          <w:kern w:val="1"/>
          <w:sz w:val="24"/>
          <w:szCs w:val="24"/>
        </w:rPr>
        <w:t xml:space="preserve">% к утвержденному плану </w:t>
      </w:r>
      <w:r w:rsidRPr="00A92CA5">
        <w:rPr>
          <w:b/>
          <w:kern w:val="1"/>
          <w:sz w:val="24"/>
          <w:szCs w:val="24"/>
        </w:rPr>
        <w:t>3</w:t>
      </w:r>
      <w:r w:rsidR="00354C46" w:rsidRPr="00A92CA5">
        <w:rPr>
          <w:color w:val="000000"/>
          <w:sz w:val="24"/>
          <w:szCs w:val="24"/>
        </w:rPr>
        <w:t> </w:t>
      </w:r>
      <w:r w:rsidRPr="00A92CA5">
        <w:rPr>
          <w:b/>
          <w:kern w:val="1"/>
          <w:sz w:val="24"/>
          <w:szCs w:val="24"/>
        </w:rPr>
        <w:t>227</w:t>
      </w:r>
      <w:r w:rsidRPr="00A92CA5">
        <w:rPr>
          <w:kern w:val="1"/>
          <w:sz w:val="24"/>
          <w:szCs w:val="24"/>
        </w:rPr>
        <w:t xml:space="preserve"> </w:t>
      </w:r>
      <w:r w:rsidRPr="00A92CA5">
        <w:rPr>
          <w:b/>
          <w:kern w:val="1"/>
          <w:sz w:val="24"/>
          <w:szCs w:val="24"/>
        </w:rPr>
        <w:t>тыс. руб.,</w:t>
      </w:r>
      <w:r w:rsidRPr="00A92CA5">
        <w:rPr>
          <w:kern w:val="1"/>
          <w:sz w:val="24"/>
          <w:szCs w:val="24"/>
        </w:rPr>
        <w:t xml:space="preserve"> в т.ч.:</w:t>
      </w:r>
    </w:p>
    <w:p w:rsidR="00C93203" w:rsidRPr="00A92CA5" w:rsidRDefault="00C93203" w:rsidP="00C93203">
      <w:pPr>
        <w:suppressAutoHyphens/>
        <w:spacing w:line="276" w:lineRule="auto"/>
        <w:ind w:firstLine="709"/>
        <w:jc w:val="both"/>
        <w:rPr>
          <w:rFonts w:eastAsia="Arial"/>
          <w:color w:val="000000"/>
          <w:kern w:val="1"/>
          <w:sz w:val="24"/>
          <w:szCs w:val="24"/>
        </w:rPr>
      </w:pPr>
      <w:r w:rsidRPr="00A92CA5">
        <w:rPr>
          <w:iCs/>
          <w:kern w:val="1"/>
          <w:sz w:val="24"/>
          <w:szCs w:val="24"/>
        </w:rPr>
        <w:t xml:space="preserve">- на реализацию мероприятий муниципальной программы </w:t>
      </w:r>
      <w:r w:rsidRPr="00A92CA5">
        <w:rPr>
          <w:kern w:val="1"/>
          <w:sz w:val="24"/>
          <w:szCs w:val="24"/>
        </w:rPr>
        <w:t>«Развитие информационно-телекоммуникационной инфраструктуры городского округа Тольятти на 2022 – 2026 годы»</w:t>
      </w:r>
      <w:r w:rsidRPr="00A92CA5">
        <w:rPr>
          <w:rFonts w:eastAsia="Arial"/>
          <w:color w:val="000000"/>
          <w:kern w:val="1"/>
          <w:sz w:val="24"/>
          <w:szCs w:val="24"/>
        </w:rPr>
        <w:t xml:space="preserve"> - </w:t>
      </w:r>
      <w:r w:rsidRPr="00A92CA5">
        <w:rPr>
          <w:b/>
          <w:iCs/>
          <w:kern w:val="1"/>
          <w:sz w:val="24"/>
          <w:szCs w:val="24"/>
        </w:rPr>
        <w:t>9</w:t>
      </w:r>
      <w:r w:rsidR="002022FE" w:rsidRPr="00A92CA5">
        <w:rPr>
          <w:b/>
          <w:iCs/>
          <w:kern w:val="1"/>
          <w:sz w:val="24"/>
          <w:szCs w:val="24"/>
        </w:rPr>
        <w:t>93</w:t>
      </w:r>
      <w:r w:rsidR="002022FE" w:rsidRPr="00A92CA5">
        <w:rPr>
          <w:color w:val="000000"/>
          <w:sz w:val="24"/>
          <w:szCs w:val="24"/>
        </w:rPr>
        <w:t> </w:t>
      </w:r>
      <w:r w:rsidRPr="00A92CA5">
        <w:rPr>
          <w:b/>
          <w:bCs/>
          <w:iCs/>
          <w:kern w:val="1"/>
          <w:sz w:val="24"/>
          <w:szCs w:val="24"/>
        </w:rPr>
        <w:t>тыс. руб.</w:t>
      </w:r>
      <w:r w:rsidRPr="00A92CA5">
        <w:rPr>
          <w:iCs/>
          <w:kern w:val="1"/>
          <w:sz w:val="24"/>
          <w:szCs w:val="24"/>
        </w:rPr>
        <w:t>, что составляет 4</w:t>
      </w:r>
      <w:r w:rsidR="002022FE" w:rsidRPr="00A92CA5">
        <w:rPr>
          <w:iCs/>
          <w:kern w:val="1"/>
          <w:sz w:val="24"/>
          <w:szCs w:val="24"/>
        </w:rPr>
        <w:t>9</w:t>
      </w:r>
      <w:r w:rsidRPr="00A92CA5">
        <w:rPr>
          <w:iCs/>
          <w:kern w:val="1"/>
          <w:sz w:val="24"/>
          <w:szCs w:val="24"/>
        </w:rPr>
        <w:t>,</w:t>
      </w:r>
      <w:r w:rsidR="002022FE" w:rsidRPr="00A92CA5">
        <w:rPr>
          <w:iCs/>
          <w:kern w:val="1"/>
          <w:sz w:val="24"/>
          <w:szCs w:val="24"/>
        </w:rPr>
        <w:t>1</w:t>
      </w:r>
      <w:r w:rsidRPr="00A92CA5">
        <w:rPr>
          <w:kern w:val="1"/>
          <w:sz w:val="24"/>
          <w:szCs w:val="24"/>
        </w:rPr>
        <w:t>% от утвержденного плана</w:t>
      </w:r>
      <w:r w:rsidRPr="00A92CA5">
        <w:rPr>
          <w:rFonts w:eastAsia="Arial"/>
          <w:color w:val="000000"/>
          <w:kern w:val="1"/>
          <w:sz w:val="24"/>
          <w:szCs w:val="24"/>
        </w:rPr>
        <w:t xml:space="preserve"> </w:t>
      </w:r>
      <w:r w:rsidRPr="00A92CA5">
        <w:rPr>
          <w:rFonts w:eastAsia="Arial"/>
          <w:b/>
          <w:color w:val="000000"/>
          <w:kern w:val="1"/>
          <w:sz w:val="24"/>
          <w:szCs w:val="24"/>
        </w:rPr>
        <w:t>2</w:t>
      </w:r>
      <w:r w:rsidR="00354C46" w:rsidRPr="00A92CA5">
        <w:rPr>
          <w:color w:val="000000"/>
          <w:sz w:val="24"/>
          <w:szCs w:val="24"/>
        </w:rPr>
        <w:t> </w:t>
      </w:r>
      <w:r w:rsidRPr="00A92CA5">
        <w:rPr>
          <w:rFonts w:eastAsia="Arial"/>
          <w:b/>
          <w:color w:val="000000"/>
          <w:kern w:val="1"/>
          <w:sz w:val="24"/>
          <w:szCs w:val="24"/>
        </w:rPr>
        <w:t>022</w:t>
      </w:r>
      <w:r w:rsidRPr="00A92CA5">
        <w:rPr>
          <w:rFonts w:eastAsia="Arial"/>
          <w:color w:val="000000"/>
          <w:kern w:val="1"/>
          <w:sz w:val="24"/>
          <w:szCs w:val="24"/>
        </w:rPr>
        <w:t xml:space="preserve"> </w:t>
      </w:r>
      <w:r w:rsidRPr="00A92CA5">
        <w:rPr>
          <w:rFonts w:eastAsia="Arial"/>
          <w:b/>
          <w:bCs/>
          <w:color w:val="000000"/>
          <w:kern w:val="1"/>
          <w:sz w:val="24"/>
          <w:szCs w:val="24"/>
        </w:rPr>
        <w:t>тыс.</w:t>
      </w:r>
      <w:r w:rsidR="00354C46" w:rsidRPr="00A92CA5">
        <w:rPr>
          <w:rFonts w:eastAsia="Arial"/>
          <w:b/>
          <w:bCs/>
          <w:color w:val="000000"/>
          <w:kern w:val="1"/>
          <w:sz w:val="24"/>
          <w:szCs w:val="24"/>
        </w:rPr>
        <w:t xml:space="preserve"> </w:t>
      </w:r>
      <w:r w:rsidRPr="00A92CA5">
        <w:rPr>
          <w:rFonts w:eastAsia="Arial"/>
          <w:b/>
          <w:bCs/>
          <w:color w:val="000000"/>
          <w:kern w:val="1"/>
          <w:sz w:val="24"/>
          <w:szCs w:val="24"/>
        </w:rPr>
        <w:t>руб.,</w:t>
      </w:r>
      <w:r w:rsidRPr="00A92CA5">
        <w:rPr>
          <w:kern w:val="1"/>
          <w:sz w:val="24"/>
          <w:szCs w:val="24"/>
        </w:rPr>
        <w:t xml:space="preserve"> </w:t>
      </w:r>
      <w:r w:rsidRPr="00A92CA5">
        <w:rPr>
          <w:rFonts w:eastAsia="Arial"/>
          <w:color w:val="000000"/>
          <w:kern w:val="1"/>
          <w:sz w:val="24"/>
          <w:szCs w:val="24"/>
        </w:rPr>
        <w:t>в соответствии с условиями муниципального контракта на сопровождение информационной системы</w:t>
      </w:r>
      <w:r w:rsidR="00354C46" w:rsidRPr="00A92CA5">
        <w:rPr>
          <w:rFonts w:eastAsia="Arial"/>
          <w:color w:val="000000"/>
          <w:kern w:val="1"/>
          <w:sz w:val="24"/>
          <w:szCs w:val="24"/>
        </w:rPr>
        <w:t>;</w:t>
      </w:r>
    </w:p>
    <w:p w:rsidR="00C93203" w:rsidRPr="00A92CA5" w:rsidRDefault="00C93203" w:rsidP="00C93203">
      <w:pPr>
        <w:spacing w:line="276" w:lineRule="auto"/>
        <w:ind w:firstLine="709"/>
        <w:jc w:val="both"/>
        <w:rPr>
          <w:sz w:val="24"/>
          <w:szCs w:val="24"/>
        </w:rPr>
      </w:pPr>
      <w:r w:rsidRPr="00A92CA5">
        <w:rPr>
          <w:iCs/>
          <w:kern w:val="1"/>
          <w:sz w:val="24"/>
          <w:szCs w:val="24"/>
        </w:rPr>
        <w:t xml:space="preserve">- на реализацию мероприятий муниципальной программы «Развитие органов местного самоуправления городского округа Тольятти на 2023-2028 годы» - </w:t>
      </w:r>
      <w:r w:rsidR="002022FE" w:rsidRPr="00A92CA5">
        <w:rPr>
          <w:b/>
          <w:iCs/>
          <w:kern w:val="1"/>
          <w:sz w:val="24"/>
          <w:szCs w:val="24"/>
        </w:rPr>
        <w:t>445</w:t>
      </w:r>
      <w:r w:rsidRPr="00A92CA5">
        <w:rPr>
          <w:b/>
          <w:iCs/>
          <w:kern w:val="1"/>
          <w:sz w:val="24"/>
          <w:szCs w:val="24"/>
        </w:rPr>
        <w:t xml:space="preserve"> тыс. руб.,</w:t>
      </w:r>
      <w:r w:rsidRPr="00A92CA5">
        <w:rPr>
          <w:iCs/>
          <w:kern w:val="1"/>
          <w:sz w:val="24"/>
          <w:szCs w:val="24"/>
        </w:rPr>
        <w:t xml:space="preserve"> что составляет </w:t>
      </w:r>
      <w:r w:rsidR="002022FE" w:rsidRPr="00A92CA5">
        <w:rPr>
          <w:iCs/>
          <w:kern w:val="1"/>
          <w:sz w:val="24"/>
          <w:szCs w:val="24"/>
        </w:rPr>
        <w:t>40</w:t>
      </w:r>
      <w:r w:rsidRPr="00A92CA5">
        <w:rPr>
          <w:iCs/>
          <w:kern w:val="1"/>
          <w:sz w:val="24"/>
          <w:szCs w:val="24"/>
        </w:rPr>
        <w:t>,</w:t>
      </w:r>
      <w:r w:rsidR="002022FE" w:rsidRPr="00A92CA5">
        <w:rPr>
          <w:iCs/>
          <w:kern w:val="1"/>
          <w:sz w:val="24"/>
          <w:szCs w:val="24"/>
        </w:rPr>
        <w:t>3</w:t>
      </w:r>
      <w:r w:rsidRPr="00A92CA5">
        <w:rPr>
          <w:kern w:val="1"/>
          <w:sz w:val="24"/>
          <w:szCs w:val="24"/>
        </w:rPr>
        <w:t xml:space="preserve">% от утвержденного плана </w:t>
      </w:r>
      <w:r w:rsidRPr="00A92CA5">
        <w:rPr>
          <w:b/>
          <w:iCs/>
          <w:kern w:val="1"/>
          <w:sz w:val="24"/>
          <w:szCs w:val="24"/>
        </w:rPr>
        <w:t>1</w:t>
      </w:r>
      <w:r w:rsidR="00354C46" w:rsidRPr="00A92CA5">
        <w:rPr>
          <w:color w:val="000000"/>
          <w:sz w:val="24"/>
          <w:szCs w:val="24"/>
        </w:rPr>
        <w:t> </w:t>
      </w:r>
      <w:r w:rsidRPr="00A92CA5">
        <w:rPr>
          <w:b/>
          <w:iCs/>
          <w:kern w:val="1"/>
          <w:sz w:val="24"/>
          <w:szCs w:val="24"/>
        </w:rPr>
        <w:t>105 тыс. руб.</w:t>
      </w:r>
      <w:r w:rsidRPr="00A92CA5">
        <w:rPr>
          <w:kern w:val="1"/>
          <w:sz w:val="24"/>
          <w:szCs w:val="24"/>
        </w:rPr>
        <w:t xml:space="preserve"> </w:t>
      </w:r>
      <w:r w:rsidRPr="00A92CA5">
        <w:rPr>
          <w:rFonts w:eastAsia="Arial"/>
          <w:color w:val="000000"/>
          <w:kern w:val="1"/>
          <w:sz w:val="24"/>
          <w:szCs w:val="24"/>
        </w:rPr>
        <w:t xml:space="preserve">в соответствии с условиями муниципального контракта на предоставление </w:t>
      </w:r>
      <w:r w:rsidRPr="00A92CA5">
        <w:rPr>
          <w:iCs/>
          <w:kern w:val="1"/>
          <w:sz w:val="24"/>
          <w:szCs w:val="24"/>
        </w:rPr>
        <w:t xml:space="preserve">информационно-статистических услуг, оказываемых территориальным органом федеральной службы государственной статистики по Самарской области. </w:t>
      </w:r>
      <w:r w:rsidRPr="00A92CA5">
        <w:rPr>
          <w:sz w:val="24"/>
          <w:szCs w:val="24"/>
        </w:rPr>
        <w:t>О</w:t>
      </w:r>
      <w:r w:rsidRPr="00A92CA5">
        <w:rPr>
          <w:bCs/>
          <w:iCs/>
          <w:sz w:val="24"/>
          <w:szCs w:val="24"/>
        </w:rPr>
        <w:t>плата расходов производилась за фактически оказанные услуги.</w:t>
      </w:r>
    </w:p>
    <w:p w:rsidR="00C93203" w:rsidRPr="00A92CA5" w:rsidRDefault="002022FE" w:rsidP="002022FE">
      <w:pPr>
        <w:suppressAutoHyphens/>
        <w:spacing w:line="276" w:lineRule="auto"/>
        <w:ind w:firstLine="709"/>
        <w:jc w:val="both"/>
        <w:rPr>
          <w:kern w:val="1"/>
          <w:sz w:val="24"/>
          <w:szCs w:val="24"/>
        </w:rPr>
      </w:pPr>
      <w:r w:rsidRPr="00A92CA5">
        <w:rPr>
          <w:sz w:val="24"/>
          <w:szCs w:val="24"/>
        </w:rPr>
        <w:t xml:space="preserve">Расходы по непрограммным расходам, утвержденным на мероприятия по повышению инвестиционной привлекательности городского округа Тольятти в размере </w:t>
      </w:r>
      <w:r w:rsidRPr="00A92CA5">
        <w:rPr>
          <w:b/>
          <w:bCs/>
          <w:sz w:val="24"/>
          <w:szCs w:val="24"/>
        </w:rPr>
        <w:t xml:space="preserve">100 тыс. руб., </w:t>
      </w:r>
      <w:r w:rsidRPr="00A92CA5">
        <w:rPr>
          <w:bCs/>
          <w:sz w:val="24"/>
          <w:szCs w:val="24"/>
        </w:rPr>
        <w:t>в</w:t>
      </w:r>
      <w:r w:rsidRPr="00A92CA5">
        <w:rPr>
          <w:sz w:val="24"/>
          <w:szCs w:val="24"/>
        </w:rPr>
        <w:t xml:space="preserve"> отчетном периоде не производились</w:t>
      </w:r>
      <w:bookmarkStart w:id="1" w:name="_Hlk133476488"/>
      <w:r w:rsidR="00C93203" w:rsidRPr="00A92CA5">
        <w:rPr>
          <w:kern w:val="1"/>
          <w:sz w:val="24"/>
          <w:szCs w:val="24"/>
        </w:rPr>
        <w:t>.</w:t>
      </w:r>
      <w:bookmarkEnd w:id="1"/>
      <w:r w:rsidRPr="00A92CA5">
        <w:rPr>
          <w:kern w:val="1"/>
          <w:sz w:val="24"/>
          <w:szCs w:val="24"/>
        </w:rPr>
        <w:t xml:space="preserve"> </w:t>
      </w:r>
      <w:r w:rsidR="00C93203" w:rsidRPr="00A92CA5">
        <w:rPr>
          <w:kern w:val="1"/>
          <w:sz w:val="24"/>
          <w:szCs w:val="24"/>
        </w:rPr>
        <w:t>Расходование средств запланировано на 3</w:t>
      </w:r>
      <w:r w:rsidRPr="00A92CA5">
        <w:rPr>
          <w:kern w:val="1"/>
          <w:sz w:val="24"/>
          <w:szCs w:val="24"/>
        </w:rPr>
        <w:t>-4</w:t>
      </w:r>
      <w:r w:rsidR="00C93203" w:rsidRPr="00A92CA5">
        <w:rPr>
          <w:kern w:val="1"/>
          <w:sz w:val="24"/>
          <w:szCs w:val="24"/>
        </w:rPr>
        <w:t xml:space="preserve"> квартал 2023 года</w:t>
      </w:r>
      <w:r w:rsidR="00354C46" w:rsidRPr="00A92CA5">
        <w:rPr>
          <w:kern w:val="1"/>
          <w:sz w:val="24"/>
          <w:szCs w:val="24"/>
        </w:rPr>
        <w:t>;</w:t>
      </w:r>
    </w:p>
    <w:p w:rsidR="00354C46" w:rsidRPr="00A92CA5" w:rsidRDefault="00354C46" w:rsidP="00C93203">
      <w:pPr>
        <w:suppressAutoHyphens/>
        <w:spacing w:line="276" w:lineRule="auto"/>
        <w:ind w:firstLine="709"/>
        <w:jc w:val="both"/>
        <w:rPr>
          <w:kern w:val="1"/>
          <w:sz w:val="24"/>
          <w:szCs w:val="24"/>
        </w:rPr>
      </w:pPr>
    </w:p>
    <w:p w:rsidR="00C93203" w:rsidRPr="00A92CA5" w:rsidRDefault="00C93203" w:rsidP="00C93203">
      <w:pPr>
        <w:suppressAutoHyphens/>
        <w:spacing w:line="276" w:lineRule="auto"/>
        <w:ind w:firstLine="709"/>
        <w:jc w:val="both"/>
        <w:rPr>
          <w:kern w:val="1"/>
          <w:sz w:val="24"/>
          <w:szCs w:val="24"/>
        </w:rPr>
      </w:pPr>
      <w:r w:rsidRPr="00A92CA5">
        <w:rPr>
          <w:kern w:val="1"/>
          <w:sz w:val="24"/>
          <w:szCs w:val="24"/>
        </w:rPr>
        <w:t xml:space="preserve">- </w:t>
      </w:r>
      <w:r w:rsidRPr="00A92CA5">
        <w:rPr>
          <w:b/>
          <w:kern w:val="1"/>
          <w:sz w:val="24"/>
          <w:szCs w:val="24"/>
        </w:rPr>
        <w:t xml:space="preserve">по </w:t>
      </w:r>
      <w:r w:rsidR="002022FE" w:rsidRPr="00A92CA5">
        <w:rPr>
          <w:b/>
          <w:kern w:val="1"/>
          <w:sz w:val="24"/>
          <w:szCs w:val="24"/>
        </w:rPr>
        <w:t>под</w:t>
      </w:r>
      <w:r w:rsidRPr="00A92CA5">
        <w:rPr>
          <w:b/>
          <w:kern w:val="1"/>
          <w:sz w:val="24"/>
          <w:szCs w:val="24"/>
        </w:rPr>
        <w:t>разделу 0412 «Другие вопросы в области национальной экономики»</w:t>
      </w:r>
      <w:r w:rsidRPr="00A92CA5">
        <w:rPr>
          <w:kern w:val="1"/>
          <w:sz w:val="24"/>
          <w:szCs w:val="24"/>
        </w:rPr>
        <w:t xml:space="preserve"> </w:t>
      </w:r>
      <w:r w:rsidRPr="00A92CA5">
        <w:rPr>
          <w:iCs/>
          <w:kern w:val="1"/>
          <w:sz w:val="24"/>
          <w:szCs w:val="24"/>
        </w:rPr>
        <w:t>в</w:t>
      </w:r>
      <w:r w:rsidRPr="00A92CA5">
        <w:rPr>
          <w:bCs/>
          <w:kern w:val="1"/>
          <w:sz w:val="24"/>
          <w:szCs w:val="24"/>
        </w:rPr>
        <w:t xml:space="preserve"> рамках м</w:t>
      </w:r>
      <w:r w:rsidRPr="00A92CA5">
        <w:rPr>
          <w:iCs/>
          <w:kern w:val="1"/>
          <w:sz w:val="24"/>
          <w:szCs w:val="24"/>
        </w:rPr>
        <w:t>униципальной программы</w:t>
      </w:r>
      <w:r w:rsidRPr="00A92CA5">
        <w:rPr>
          <w:bCs/>
          <w:kern w:val="1"/>
          <w:sz w:val="24"/>
          <w:szCs w:val="24"/>
        </w:rPr>
        <w:t xml:space="preserve"> «Развитие малого и среднего предпринимательства городского округа Тольятти на 2023-2027 годы» - </w:t>
      </w:r>
      <w:r w:rsidR="002022FE" w:rsidRPr="00A92CA5">
        <w:rPr>
          <w:b/>
          <w:kern w:val="1"/>
          <w:sz w:val="24"/>
          <w:szCs w:val="24"/>
        </w:rPr>
        <w:t>12</w:t>
      </w:r>
      <w:r w:rsidR="00354C46" w:rsidRPr="00A92CA5">
        <w:rPr>
          <w:color w:val="000000"/>
          <w:sz w:val="24"/>
          <w:szCs w:val="24"/>
        </w:rPr>
        <w:t> </w:t>
      </w:r>
      <w:r w:rsidR="002022FE" w:rsidRPr="00A92CA5">
        <w:rPr>
          <w:b/>
          <w:color w:val="000000"/>
          <w:sz w:val="24"/>
          <w:szCs w:val="24"/>
        </w:rPr>
        <w:t>439</w:t>
      </w:r>
      <w:r w:rsidRPr="00A92CA5">
        <w:rPr>
          <w:b/>
          <w:kern w:val="1"/>
          <w:sz w:val="24"/>
          <w:szCs w:val="24"/>
        </w:rPr>
        <w:t xml:space="preserve"> </w:t>
      </w:r>
      <w:r w:rsidRPr="00A92CA5">
        <w:rPr>
          <w:b/>
          <w:bCs/>
          <w:kern w:val="1"/>
          <w:sz w:val="24"/>
          <w:szCs w:val="24"/>
        </w:rPr>
        <w:t>тыс. руб.</w:t>
      </w:r>
      <w:r w:rsidR="00354C46" w:rsidRPr="00A92CA5">
        <w:rPr>
          <w:b/>
          <w:bCs/>
          <w:kern w:val="1"/>
          <w:sz w:val="24"/>
          <w:szCs w:val="24"/>
        </w:rPr>
        <w:t>,</w:t>
      </w:r>
      <w:r w:rsidRPr="00A92CA5">
        <w:rPr>
          <w:kern w:val="1"/>
          <w:sz w:val="24"/>
          <w:szCs w:val="24"/>
        </w:rPr>
        <w:t xml:space="preserve"> или </w:t>
      </w:r>
      <w:r w:rsidR="002022FE" w:rsidRPr="00A92CA5">
        <w:rPr>
          <w:kern w:val="1"/>
          <w:sz w:val="24"/>
          <w:szCs w:val="24"/>
        </w:rPr>
        <w:t>48</w:t>
      </w:r>
      <w:r w:rsidRPr="00A92CA5">
        <w:rPr>
          <w:kern w:val="1"/>
          <w:sz w:val="24"/>
          <w:szCs w:val="24"/>
        </w:rPr>
        <w:t>,</w:t>
      </w:r>
      <w:r w:rsidR="002022FE" w:rsidRPr="00A92CA5">
        <w:rPr>
          <w:kern w:val="1"/>
          <w:sz w:val="24"/>
          <w:szCs w:val="24"/>
        </w:rPr>
        <w:t>0</w:t>
      </w:r>
      <w:r w:rsidRPr="00A92CA5">
        <w:rPr>
          <w:kern w:val="1"/>
          <w:sz w:val="24"/>
          <w:szCs w:val="24"/>
        </w:rPr>
        <w:t>% от утвержденного плана</w:t>
      </w:r>
      <w:r w:rsidRPr="00A92CA5">
        <w:rPr>
          <w:bCs/>
          <w:kern w:val="1"/>
          <w:sz w:val="24"/>
          <w:szCs w:val="24"/>
        </w:rPr>
        <w:t xml:space="preserve"> </w:t>
      </w:r>
      <w:r w:rsidRPr="00A92CA5">
        <w:rPr>
          <w:b/>
          <w:kern w:val="1"/>
          <w:sz w:val="24"/>
          <w:szCs w:val="24"/>
        </w:rPr>
        <w:t>25</w:t>
      </w:r>
      <w:r w:rsidR="002022FE" w:rsidRPr="00A92CA5">
        <w:rPr>
          <w:color w:val="000000"/>
          <w:sz w:val="24"/>
          <w:szCs w:val="24"/>
        </w:rPr>
        <w:t> </w:t>
      </w:r>
      <w:r w:rsidRPr="00A92CA5">
        <w:rPr>
          <w:b/>
          <w:kern w:val="1"/>
          <w:sz w:val="24"/>
          <w:szCs w:val="24"/>
        </w:rPr>
        <w:t>896</w:t>
      </w:r>
      <w:r w:rsidR="002022FE" w:rsidRPr="00A92CA5">
        <w:rPr>
          <w:color w:val="000000"/>
          <w:sz w:val="24"/>
          <w:szCs w:val="24"/>
        </w:rPr>
        <w:t> </w:t>
      </w:r>
      <w:r w:rsidRPr="00A92CA5">
        <w:rPr>
          <w:b/>
          <w:bCs/>
          <w:kern w:val="1"/>
          <w:sz w:val="24"/>
          <w:szCs w:val="24"/>
        </w:rPr>
        <w:t>тыс.</w:t>
      </w:r>
      <w:r w:rsidR="002022FE" w:rsidRPr="00A92CA5">
        <w:rPr>
          <w:color w:val="000000"/>
          <w:sz w:val="24"/>
          <w:szCs w:val="24"/>
        </w:rPr>
        <w:t> </w:t>
      </w:r>
      <w:r w:rsidRPr="00A92CA5">
        <w:rPr>
          <w:b/>
          <w:bCs/>
          <w:kern w:val="1"/>
          <w:sz w:val="24"/>
          <w:szCs w:val="24"/>
        </w:rPr>
        <w:t>руб.</w:t>
      </w:r>
      <w:r w:rsidRPr="00A92CA5">
        <w:rPr>
          <w:kern w:val="1"/>
          <w:sz w:val="24"/>
          <w:szCs w:val="24"/>
        </w:rPr>
        <w:t>, в том числе:</w:t>
      </w:r>
    </w:p>
    <w:p w:rsidR="00C93203" w:rsidRPr="00A92CA5" w:rsidRDefault="00C93203" w:rsidP="00C93203">
      <w:pPr>
        <w:suppressAutoHyphens/>
        <w:spacing w:line="276" w:lineRule="auto"/>
        <w:ind w:firstLine="709"/>
        <w:jc w:val="both"/>
        <w:rPr>
          <w:iCs/>
          <w:color w:val="000000"/>
          <w:kern w:val="1"/>
          <w:sz w:val="24"/>
          <w:szCs w:val="24"/>
        </w:rPr>
      </w:pPr>
      <w:r w:rsidRPr="00A92CA5">
        <w:rPr>
          <w:bCs/>
          <w:iCs/>
          <w:kern w:val="1"/>
          <w:sz w:val="24"/>
          <w:szCs w:val="24"/>
        </w:rPr>
        <w:t>- на п</w:t>
      </w:r>
      <w:r w:rsidRPr="00A92CA5">
        <w:rPr>
          <w:iCs/>
          <w:kern w:val="1"/>
          <w:sz w:val="24"/>
          <w:szCs w:val="24"/>
        </w:rPr>
        <w:t>редоставление субсидии</w:t>
      </w:r>
      <w:r w:rsidRPr="00A92CA5">
        <w:rPr>
          <w:bCs/>
          <w:color w:val="000000"/>
          <w:kern w:val="1"/>
          <w:sz w:val="24"/>
          <w:szCs w:val="24"/>
        </w:rPr>
        <w:t xml:space="preserve"> </w:t>
      </w:r>
      <w:r w:rsidRPr="00A92CA5">
        <w:rPr>
          <w:iCs/>
          <w:color w:val="000000"/>
          <w:kern w:val="1"/>
          <w:sz w:val="24"/>
          <w:szCs w:val="24"/>
        </w:rPr>
        <w:t xml:space="preserve">МАУ городского округа Тольятти «АЭР» на выполнение муниципального задания - </w:t>
      </w:r>
      <w:r w:rsidR="002022FE" w:rsidRPr="00A92CA5">
        <w:rPr>
          <w:b/>
          <w:bCs/>
          <w:kern w:val="1"/>
          <w:sz w:val="24"/>
          <w:szCs w:val="24"/>
        </w:rPr>
        <w:t>11</w:t>
      </w:r>
      <w:r w:rsidR="00354C46" w:rsidRPr="00A92CA5">
        <w:rPr>
          <w:color w:val="000000"/>
          <w:sz w:val="24"/>
          <w:szCs w:val="24"/>
        </w:rPr>
        <w:t> </w:t>
      </w:r>
      <w:r w:rsidR="002022FE" w:rsidRPr="00A92CA5">
        <w:rPr>
          <w:b/>
          <w:bCs/>
          <w:kern w:val="1"/>
          <w:sz w:val="24"/>
          <w:szCs w:val="24"/>
        </w:rPr>
        <w:t>719</w:t>
      </w:r>
      <w:r w:rsidRPr="00A92CA5">
        <w:rPr>
          <w:b/>
          <w:bCs/>
          <w:kern w:val="1"/>
          <w:sz w:val="24"/>
          <w:szCs w:val="24"/>
        </w:rPr>
        <w:t xml:space="preserve"> тыс. руб.</w:t>
      </w:r>
      <w:r w:rsidR="00354C46" w:rsidRPr="00A92CA5">
        <w:rPr>
          <w:b/>
          <w:bCs/>
          <w:kern w:val="1"/>
          <w:sz w:val="24"/>
          <w:szCs w:val="24"/>
        </w:rPr>
        <w:t>,</w:t>
      </w:r>
      <w:r w:rsidRPr="00A92CA5">
        <w:rPr>
          <w:kern w:val="1"/>
          <w:sz w:val="24"/>
          <w:szCs w:val="24"/>
        </w:rPr>
        <w:t xml:space="preserve"> или </w:t>
      </w:r>
      <w:r w:rsidR="002022FE" w:rsidRPr="00A92CA5">
        <w:rPr>
          <w:kern w:val="1"/>
          <w:sz w:val="24"/>
          <w:szCs w:val="24"/>
        </w:rPr>
        <w:t>47</w:t>
      </w:r>
      <w:r w:rsidRPr="00A92CA5">
        <w:rPr>
          <w:kern w:val="1"/>
          <w:sz w:val="24"/>
          <w:szCs w:val="24"/>
        </w:rPr>
        <w:t>,</w:t>
      </w:r>
      <w:r w:rsidR="002022FE" w:rsidRPr="00A92CA5">
        <w:rPr>
          <w:kern w:val="1"/>
          <w:sz w:val="24"/>
          <w:szCs w:val="24"/>
        </w:rPr>
        <w:t>7</w:t>
      </w:r>
      <w:r w:rsidRPr="00A92CA5">
        <w:rPr>
          <w:kern w:val="1"/>
          <w:sz w:val="24"/>
          <w:szCs w:val="24"/>
        </w:rPr>
        <w:t>% от утвержденного плана</w:t>
      </w:r>
      <w:r w:rsidRPr="00A92CA5">
        <w:rPr>
          <w:iCs/>
          <w:color w:val="000000"/>
          <w:kern w:val="1"/>
          <w:sz w:val="24"/>
          <w:szCs w:val="24"/>
        </w:rPr>
        <w:t xml:space="preserve"> </w:t>
      </w:r>
      <w:r w:rsidRPr="00A92CA5">
        <w:rPr>
          <w:b/>
          <w:bCs/>
          <w:iCs/>
          <w:color w:val="000000"/>
          <w:kern w:val="1"/>
          <w:sz w:val="24"/>
          <w:szCs w:val="24"/>
        </w:rPr>
        <w:t>24</w:t>
      </w:r>
      <w:r w:rsidR="00354C46" w:rsidRPr="00A92CA5">
        <w:rPr>
          <w:color w:val="000000"/>
          <w:sz w:val="24"/>
          <w:szCs w:val="24"/>
        </w:rPr>
        <w:t> </w:t>
      </w:r>
      <w:r w:rsidRPr="00A92CA5">
        <w:rPr>
          <w:b/>
          <w:bCs/>
          <w:iCs/>
          <w:color w:val="000000"/>
          <w:kern w:val="1"/>
          <w:sz w:val="24"/>
          <w:szCs w:val="24"/>
        </w:rPr>
        <w:t>593 тыс. руб.</w:t>
      </w:r>
      <w:r w:rsidR="00354C46" w:rsidRPr="00A92CA5">
        <w:rPr>
          <w:b/>
          <w:bCs/>
          <w:iCs/>
          <w:color w:val="000000"/>
          <w:kern w:val="1"/>
          <w:sz w:val="24"/>
          <w:szCs w:val="24"/>
        </w:rPr>
        <w:t>;</w:t>
      </w:r>
    </w:p>
    <w:p w:rsidR="00C93203" w:rsidRPr="00A92CA5" w:rsidRDefault="00C93203" w:rsidP="00C93203">
      <w:pPr>
        <w:suppressAutoHyphens/>
        <w:spacing w:line="276" w:lineRule="auto"/>
        <w:ind w:firstLine="709"/>
        <w:jc w:val="both"/>
        <w:rPr>
          <w:kern w:val="1"/>
          <w:sz w:val="24"/>
          <w:szCs w:val="24"/>
        </w:rPr>
      </w:pPr>
      <w:r w:rsidRPr="00A92CA5">
        <w:rPr>
          <w:iCs/>
          <w:color w:val="000000"/>
          <w:kern w:val="1"/>
          <w:sz w:val="24"/>
          <w:szCs w:val="24"/>
        </w:rPr>
        <w:t xml:space="preserve">- </w:t>
      </w:r>
      <w:r w:rsidRPr="00A92CA5">
        <w:rPr>
          <w:bCs/>
          <w:iCs/>
          <w:kern w:val="1"/>
          <w:sz w:val="24"/>
          <w:szCs w:val="24"/>
        </w:rPr>
        <w:t>на п</w:t>
      </w:r>
      <w:r w:rsidRPr="00A92CA5">
        <w:rPr>
          <w:iCs/>
          <w:kern w:val="1"/>
          <w:sz w:val="24"/>
          <w:szCs w:val="24"/>
        </w:rPr>
        <w:t>редоставление субсидии</w:t>
      </w:r>
      <w:r w:rsidRPr="00A92CA5">
        <w:rPr>
          <w:bCs/>
          <w:color w:val="000000"/>
          <w:kern w:val="1"/>
          <w:sz w:val="24"/>
          <w:szCs w:val="24"/>
        </w:rPr>
        <w:t xml:space="preserve"> </w:t>
      </w:r>
      <w:r w:rsidRPr="00A92CA5">
        <w:rPr>
          <w:bCs/>
          <w:kern w:val="1"/>
          <w:sz w:val="24"/>
          <w:szCs w:val="24"/>
        </w:rPr>
        <w:t xml:space="preserve">МАУ городского округа Тольятти «АЭР» </w:t>
      </w:r>
      <w:r w:rsidRPr="00A92CA5">
        <w:rPr>
          <w:iCs/>
          <w:color w:val="000000"/>
          <w:kern w:val="1"/>
          <w:sz w:val="24"/>
          <w:szCs w:val="24"/>
        </w:rPr>
        <w:t xml:space="preserve">на </w:t>
      </w:r>
      <w:r w:rsidRPr="00A92CA5">
        <w:rPr>
          <w:bCs/>
          <w:sz w:val="24"/>
          <w:szCs w:val="24"/>
        </w:rPr>
        <w:t>иные цели – о</w:t>
      </w:r>
      <w:r w:rsidRPr="00A92CA5">
        <w:rPr>
          <w:kern w:val="1"/>
          <w:sz w:val="24"/>
          <w:szCs w:val="24"/>
        </w:rPr>
        <w:t xml:space="preserve">казание консультационной поддержки и содействия в подготовке заявок на получение статуса резидента Территории опережающего социально-экономического развития субъектам малого и среднего предпринимательства - </w:t>
      </w:r>
      <w:r w:rsidR="002022FE" w:rsidRPr="00A92CA5">
        <w:rPr>
          <w:b/>
          <w:bCs/>
          <w:kern w:val="1"/>
          <w:sz w:val="24"/>
          <w:szCs w:val="24"/>
        </w:rPr>
        <w:t>720</w:t>
      </w:r>
      <w:r w:rsidRPr="00A92CA5">
        <w:rPr>
          <w:b/>
          <w:bCs/>
          <w:kern w:val="1"/>
          <w:sz w:val="24"/>
          <w:szCs w:val="24"/>
        </w:rPr>
        <w:t xml:space="preserve"> тыс. руб.</w:t>
      </w:r>
      <w:r w:rsidR="00354C46" w:rsidRPr="00A92CA5">
        <w:rPr>
          <w:b/>
          <w:bCs/>
          <w:kern w:val="1"/>
          <w:sz w:val="24"/>
          <w:szCs w:val="24"/>
        </w:rPr>
        <w:t>,</w:t>
      </w:r>
      <w:r w:rsidRPr="00A92CA5">
        <w:rPr>
          <w:kern w:val="1"/>
          <w:sz w:val="24"/>
          <w:szCs w:val="24"/>
        </w:rPr>
        <w:t xml:space="preserve"> или </w:t>
      </w:r>
      <w:r w:rsidR="002022FE" w:rsidRPr="00A92CA5">
        <w:rPr>
          <w:kern w:val="1"/>
          <w:sz w:val="24"/>
          <w:szCs w:val="24"/>
        </w:rPr>
        <w:t>55</w:t>
      </w:r>
      <w:r w:rsidRPr="00A92CA5">
        <w:rPr>
          <w:kern w:val="1"/>
          <w:sz w:val="24"/>
          <w:szCs w:val="24"/>
        </w:rPr>
        <w:t>,</w:t>
      </w:r>
      <w:r w:rsidR="002022FE" w:rsidRPr="00A92CA5">
        <w:rPr>
          <w:kern w:val="1"/>
          <w:sz w:val="24"/>
          <w:szCs w:val="24"/>
        </w:rPr>
        <w:t>3</w:t>
      </w:r>
      <w:r w:rsidRPr="00A92CA5">
        <w:rPr>
          <w:kern w:val="1"/>
          <w:sz w:val="24"/>
          <w:szCs w:val="24"/>
        </w:rPr>
        <w:t xml:space="preserve">% от утвержденного плана </w:t>
      </w:r>
      <w:r w:rsidRPr="00A92CA5">
        <w:rPr>
          <w:b/>
          <w:bCs/>
          <w:kern w:val="1"/>
          <w:sz w:val="24"/>
          <w:szCs w:val="24"/>
        </w:rPr>
        <w:t>1</w:t>
      </w:r>
      <w:r w:rsidR="00354C46" w:rsidRPr="00A92CA5">
        <w:rPr>
          <w:color w:val="000000"/>
          <w:sz w:val="24"/>
          <w:szCs w:val="24"/>
        </w:rPr>
        <w:t> </w:t>
      </w:r>
      <w:r w:rsidRPr="00A92CA5">
        <w:rPr>
          <w:b/>
          <w:bCs/>
          <w:kern w:val="1"/>
          <w:sz w:val="24"/>
          <w:szCs w:val="24"/>
        </w:rPr>
        <w:t>303 тыс. руб.</w:t>
      </w:r>
    </w:p>
    <w:p w:rsidR="00C93203" w:rsidRPr="00A92CA5" w:rsidRDefault="00C93203" w:rsidP="00C93203">
      <w:pPr>
        <w:suppressAutoHyphens/>
        <w:spacing w:line="276" w:lineRule="auto"/>
        <w:ind w:firstLine="709"/>
        <w:jc w:val="both"/>
        <w:rPr>
          <w:bCs/>
          <w:iCs/>
          <w:sz w:val="24"/>
          <w:szCs w:val="24"/>
        </w:rPr>
      </w:pPr>
      <w:r w:rsidRPr="00A92CA5">
        <w:rPr>
          <w:bCs/>
          <w:iCs/>
          <w:sz w:val="24"/>
          <w:szCs w:val="24"/>
        </w:rPr>
        <w:t xml:space="preserve">Среднесписочная численность сотрудников </w:t>
      </w:r>
      <w:r w:rsidRPr="00A92CA5">
        <w:rPr>
          <w:sz w:val="24"/>
          <w:szCs w:val="24"/>
        </w:rPr>
        <w:t xml:space="preserve">МАУ городского округа Тольятти «АЭР» </w:t>
      </w:r>
      <w:r w:rsidRPr="00A92CA5">
        <w:rPr>
          <w:bCs/>
          <w:iCs/>
          <w:sz w:val="24"/>
          <w:szCs w:val="24"/>
        </w:rPr>
        <w:t>за отчетный период составила 27 чел., средняя заработная плата – 43,</w:t>
      </w:r>
      <w:r w:rsidR="002022FE" w:rsidRPr="00A92CA5">
        <w:rPr>
          <w:bCs/>
          <w:iCs/>
          <w:sz w:val="24"/>
          <w:szCs w:val="24"/>
        </w:rPr>
        <w:t>00</w:t>
      </w:r>
      <w:r w:rsidRPr="00A92CA5">
        <w:rPr>
          <w:bCs/>
          <w:iCs/>
          <w:sz w:val="24"/>
          <w:szCs w:val="24"/>
        </w:rPr>
        <w:t xml:space="preserve"> тыс. руб.</w:t>
      </w:r>
    </w:p>
    <w:p w:rsidR="00CF40A4" w:rsidRPr="00A92CA5" w:rsidRDefault="00E01EE6" w:rsidP="00832A90">
      <w:pPr>
        <w:pStyle w:val="290"/>
        <w:spacing w:before="240" w:after="240" w:line="276" w:lineRule="auto"/>
        <w:ind w:firstLine="709"/>
        <w:jc w:val="center"/>
        <w:rPr>
          <w:b/>
          <w:sz w:val="24"/>
          <w:szCs w:val="24"/>
        </w:rPr>
      </w:pPr>
      <w:r w:rsidRPr="00A92CA5">
        <w:rPr>
          <w:b/>
          <w:sz w:val="24"/>
          <w:szCs w:val="24"/>
        </w:rPr>
        <w:t>Департамент культуры</w:t>
      </w:r>
    </w:p>
    <w:p w:rsidR="005B70D6" w:rsidRPr="00A92CA5" w:rsidRDefault="005B70D6" w:rsidP="005B70D6">
      <w:pPr>
        <w:pStyle w:val="ac"/>
        <w:spacing w:line="276" w:lineRule="auto"/>
        <w:ind w:firstLine="709"/>
        <w:jc w:val="both"/>
        <w:rPr>
          <w:b w:val="0"/>
          <w:szCs w:val="24"/>
        </w:rPr>
      </w:pPr>
      <w:r w:rsidRPr="00A92CA5">
        <w:rPr>
          <w:b w:val="0"/>
          <w:szCs w:val="24"/>
        </w:rPr>
        <w:t xml:space="preserve">Бюджетные ассигнования по главному распорядителю на 2023 год утверждены в размере </w:t>
      </w:r>
      <w:r w:rsidRPr="00A92CA5">
        <w:rPr>
          <w:szCs w:val="24"/>
        </w:rPr>
        <w:t>1 200 203 тыс. руб</w:t>
      </w:r>
      <w:r w:rsidRPr="00A92CA5">
        <w:rPr>
          <w:b w:val="0"/>
          <w:szCs w:val="24"/>
        </w:rPr>
        <w:t xml:space="preserve">., из них за счет средств вышестоящих бюджетов </w:t>
      </w:r>
      <w:r w:rsidRPr="00A92CA5">
        <w:rPr>
          <w:szCs w:val="24"/>
        </w:rPr>
        <w:t>85 754 тыс. руб</w:t>
      </w:r>
      <w:r w:rsidRPr="00A92CA5">
        <w:rPr>
          <w:b w:val="0"/>
          <w:szCs w:val="24"/>
        </w:rPr>
        <w:t>.</w:t>
      </w:r>
    </w:p>
    <w:p w:rsidR="005B70D6" w:rsidRPr="00A92CA5" w:rsidRDefault="005B70D6" w:rsidP="005B70D6">
      <w:pPr>
        <w:pStyle w:val="ac"/>
        <w:spacing w:line="276" w:lineRule="auto"/>
        <w:ind w:firstLine="709"/>
        <w:jc w:val="both"/>
        <w:rPr>
          <w:b w:val="0"/>
          <w:szCs w:val="24"/>
        </w:rPr>
      </w:pPr>
      <w:r w:rsidRPr="00A92CA5">
        <w:rPr>
          <w:b w:val="0"/>
          <w:szCs w:val="24"/>
        </w:rPr>
        <w:t xml:space="preserve">Исполнение в отчетном периоде составило </w:t>
      </w:r>
      <w:r w:rsidRPr="00A92CA5">
        <w:rPr>
          <w:szCs w:val="24"/>
        </w:rPr>
        <w:t>552 743</w:t>
      </w:r>
      <w:r w:rsidRPr="00A92CA5">
        <w:rPr>
          <w:b w:val="0"/>
          <w:szCs w:val="24"/>
        </w:rPr>
        <w:t xml:space="preserve"> </w:t>
      </w:r>
      <w:r w:rsidRPr="00A92CA5">
        <w:rPr>
          <w:szCs w:val="24"/>
        </w:rPr>
        <w:t>тыс. руб</w:t>
      </w:r>
      <w:r w:rsidRPr="00A92CA5">
        <w:rPr>
          <w:b w:val="0"/>
          <w:szCs w:val="24"/>
        </w:rPr>
        <w:t xml:space="preserve">., или </w:t>
      </w:r>
      <w:r w:rsidRPr="00A92CA5">
        <w:rPr>
          <w:b w:val="0"/>
          <w:bCs/>
          <w:szCs w:val="24"/>
        </w:rPr>
        <w:t>46,1%</w:t>
      </w:r>
      <w:r w:rsidRPr="00A92CA5">
        <w:rPr>
          <w:b w:val="0"/>
          <w:szCs w:val="24"/>
        </w:rPr>
        <w:t xml:space="preserve"> от утвержденного плана и </w:t>
      </w:r>
      <w:r w:rsidRPr="00A92CA5">
        <w:rPr>
          <w:b w:val="0"/>
          <w:bCs/>
          <w:szCs w:val="24"/>
        </w:rPr>
        <w:t>99,4%</w:t>
      </w:r>
      <w:r w:rsidRPr="00A92CA5">
        <w:rPr>
          <w:b w:val="0"/>
          <w:szCs w:val="24"/>
        </w:rPr>
        <w:t xml:space="preserve"> от кассового плана.</w:t>
      </w:r>
    </w:p>
    <w:p w:rsidR="005B70D6" w:rsidRPr="00A92CA5" w:rsidRDefault="005B70D6" w:rsidP="005B70D6">
      <w:pPr>
        <w:pStyle w:val="25"/>
        <w:spacing w:line="276" w:lineRule="auto"/>
        <w:ind w:firstLine="709"/>
        <w:jc w:val="both"/>
        <w:rPr>
          <w:b/>
          <w:szCs w:val="24"/>
        </w:rPr>
      </w:pPr>
    </w:p>
    <w:p w:rsidR="005B70D6" w:rsidRPr="00A92CA5" w:rsidRDefault="005B70D6" w:rsidP="005B70D6">
      <w:pPr>
        <w:pStyle w:val="25"/>
        <w:spacing w:line="276" w:lineRule="auto"/>
        <w:ind w:firstLine="709"/>
        <w:jc w:val="both"/>
        <w:rPr>
          <w:szCs w:val="24"/>
        </w:rPr>
      </w:pPr>
      <w:r w:rsidRPr="00A92CA5">
        <w:rPr>
          <w:b/>
          <w:szCs w:val="24"/>
        </w:rPr>
        <w:t>По подразделу</w:t>
      </w:r>
      <w:r w:rsidRPr="00A92CA5">
        <w:rPr>
          <w:szCs w:val="24"/>
        </w:rPr>
        <w:t xml:space="preserve"> </w:t>
      </w:r>
      <w:r w:rsidRPr="00A92CA5">
        <w:rPr>
          <w:b/>
          <w:szCs w:val="24"/>
        </w:rPr>
        <w:t>0703 «Дополнительное образование детей»</w:t>
      </w:r>
      <w:r w:rsidRPr="00A92CA5">
        <w:rPr>
          <w:szCs w:val="24"/>
        </w:rPr>
        <w:t xml:space="preserve"> в рамках реализации муниципальной программы «Культура Тольятти на 2019-2023 годы» исполнение составило </w:t>
      </w:r>
      <w:r w:rsidRPr="00A92CA5">
        <w:rPr>
          <w:b/>
          <w:szCs w:val="24"/>
        </w:rPr>
        <w:t>263</w:t>
      </w:r>
      <w:r w:rsidRPr="00A92CA5">
        <w:rPr>
          <w:szCs w:val="24"/>
        </w:rPr>
        <w:t> </w:t>
      </w:r>
      <w:r w:rsidRPr="00A92CA5">
        <w:rPr>
          <w:b/>
          <w:szCs w:val="24"/>
        </w:rPr>
        <w:t>022</w:t>
      </w:r>
      <w:r w:rsidRPr="00A92CA5">
        <w:rPr>
          <w:szCs w:val="24"/>
        </w:rPr>
        <w:t xml:space="preserve"> </w:t>
      </w:r>
      <w:r w:rsidRPr="00A92CA5">
        <w:rPr>
          <w:b/>
          <w:szCs w:val="24"/>
        </w:rPr>
        <w:t>тыс. руб</w:t>
      </w:r>
      <w:r w:rsidRPr="00A92CA5">
        <w:rPr>
          <w:szCs w:val="24"/>
        </w:rPr>
        <w:t xml:space="preserve">., или 48,5% от утвержденного плана </w:t>
      </w:r>
      <w:r w:rsidRPr="00A92CA5">
        <w:rPr>
          <w:b/>
          <w:szCs w:val="24"/>
        </w:rPr>
        <w:t>541</w:t>
      </w:r>
      <w:r w:rsidR="00F95036" w:rsidRPr="00A92CA5">
        <w:rPr>
          <w:b/>
          <w:bCs/>
          <w:color w:val="000000"/>
          <w:szCs w:val="24"/>
        </w:rPr>
        <w:t> </w:t>
      </w:r>
      <w:r w:rsidRPr="00A92CA5">
        <w:rPr>
          <w:b/>
          <w:szCs w:val="24"/>
        </w:rPr>
        <w:t>948</w:t>
      </w:r>
      <w:r w:rsidRPr="00A92CA5">
        <w:rPr>
          <w:szCs w:val="24"/>
        </w:rPr>
        <w:t xml:space="preserve"> </w:t>
      </w:r>
      <w:r w:rsidRPr="00A92CA5">
        <w:rPr>
          <w:b/>
          <w:szCs w:val="24"/>
        </w:rPr>
        <w:t>тыс. руб.</w:t>
      </w:r>
      <w:r w:rsidRPr="00A92CA5">
        <w:rPr>
          <w:szCs w:val="24"/>
        </w:rPr>
        <w:t>, в том числе:</w:t>
      </w:r>
    </w:p>
    <w:p w:rsidR="005B70D6" w:rsidRPr="00A92CA5" w:rsidRDefault="005B70D6" w:rsidP="00F95036">
      <w:pPr>
        <w:pStyle w:val="af7"/>
        <w:numPr>
          <w:ilvl w:val="0"/>
          <w:numId w:val="7"/>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предоставление субсидии муниципальным учреждениям на финансовое обеспечение выполнения муниципального задания – </w:t>
      </w:r>
      <w:r w:rsidRPr="00A92CA5">
        <w:rPr>
          <w:rFonts w:ascii="Times New Roman" w:hAnsi="Times New Roman"/>
          <w:b/>
          <w:sz w:val="24"/>
          <w:szCs w:val="24"/>
        </w:rPr>
        <w:t>255</w:t>
      </w:r>
      <w:r w:rsidRPr="00A92CA5">
        <w:rPr>
          <w:rFonts w:ascii="Times New Roman" w:hAnsi="Times New Roman"/>
          <w:sz w:val="24"/>
          <w:szCs w:val="24"/>
        </w:rPr>
        <w:t> </w:t>
      </w:r>
      <w:r w:rsidRPr="00A92CA5">
        <w:rPr>
          <w:rFonts w:ascii="Times New Roman" w:hAnsi="Times New Roman"/>
          <w:b/>
          <w:sz w:val="24"/>
          <w:szCs w:val="24"/>
        </w:rPr>
        <w:t xml:space="preserve">119 тыс. руб., </w:t>
      </w:r>
      <w:r w:rsidRPr="00A92CA5">
        <w:rPr>
          <w:rFonts w:ascii="Times New Roman" w:hAnsi="Times New Roman"/>
          <w:bCs/>
          <w:sz w:val="24"/>
          <w:szCs w:val="24"/>
        </w:rPr>
        <w:t xml:space="preserve">или 52,6% от утвержденного плана </w:t>
      </w:r>
      <w:r w:rsidRPr="00A92CA5">
        <w:rPr>
          <w:rFonts w:ascii="Times New Roman" w:hAnsi="Times New Roman"/>
          <w:b/>
          <w:sz w:val="24"/>
          <w:szCs w:val="24"/>
        </w:rPr>
        <w:t>484</w:t>
      </w:r>
      <w:r w:rsidRPr="00A92CA5">
        <w:rPr>
          <w:rFonts w:ascii="Times New Roman" w:hAnsi="Times New Roman"/>
          <w:sz w:val="24"/>
          <w:szCs w:val="24"/>
        </w:rPr>
        <w:t> </w:t>
      </w:r>
      <w:r w:rsidRPr="00A92CA5">
        <w:rPr>
          <w:rFonts w:ascii="Times New Roman" w:hAnsi="Times New Roman"/>
          <w:b/>
          <w:sz w:val="24"/>
          <w:szCs w:val="24"/>
        </w:rPr>
        <w:t>890</w:t>
      </w:r>
      <w:r w:rsidRPr="00A92CA5">
        <w:rPr>
          <w:rFonts w:ascii="Times New Roman" w:hAnsi="Times New Roman"/>
          <w:sz w:val="24"/>
          <w:szCs w:val="24"/>
        </w:rPr>
        <w:t xml:space="preserve"> </w:t>
      </w:r>
      <w:r w:rsidRPr="00A92CA5">
        <w:rPr>
          <w:rFonts w:ascii="Times New Roman" w:hAnsi="Times New Roman"/>
          <w:b/>
          <w:sz w:val="24"/>
          <w:szCs w:val="24"/>
        </w:rPr>
        <w:t>тыс. руб.</w:t>
      </w:r>
      <w:r w:rsidRPr="00A92CA5">
        <w:rPr>
          <w:rFonts w:ascii="Times New Roman" w:hAnsi="Times New Roman"/>
          <w:bCs/>
          <w:sz w:val="24"/>
          <w:szCs w:val="24"/>
        </w:rPr>
        <w:t>;</w:t>
      </w:r>
    </w:p>
    <w:p w:rsidR="005B70D6" w:rsidRPr="00A92CA5" w:rsidRDefault="005B70D6" w:rsidP="00F95036">
      <w:pPr>
        <w:pStyle w:val="a3"/>
        <w:numPr>
          <w:ilvl w:val="0"/>
          <w:numId w:val="7"/>
        </w:numPr>
        <w:spacing w:line="276" w:lineRule="auto"/>
        <w:ind w:left="0" w:firstLine="709"/>
        <w:rPr>
          <w:b w:val="0"/>
          <w:sz w:val="24"/>
          <w:szCs w:val="24"/>
        </w:rPr>
      </w:pPr>
      <w:r w:rsidRPr="00A92CA5">
        <w:rPr>
          <w:b w:val="0"/>
          <w:sz w:val="24"/>
          <w:szCs w:val="24"/>
        </w:rPr>
        <w:t>субсидии муниципальным учреждениям на цели, не связанные с фи</w:t>
      </w:r>
      <w:r w:rsidRPr="00A92CA5">
        <w:rPr>
          <w:b w:val="0"/>
          <w:bCs/>
          <w:sz w:val="24"/>
          <w:szCs w:val="24"/>
        </w:rPr>
        <w:t xml:space="preserve">нансовым обеспечением выполнения муниципального задания – </w:t>
      </w:r>
      <w:r w:rsidRPr="00A92CA5">
        <w:rPr>
          <w:bCs/>
          <w:sz w:val="24"/>
          <w:szCs w:val="24"/>
        </w:rPr>
        <w:t>7</w:t>
      </w:r>
      <w:r w:rsidRPr="00A92CA5">
        <w:rPr>
          <w:sz w:val="24"/>
          <w:szCs w:val="24"/>
        </w:rPr>
        <w:t> </w:t>
      </w:r>
      <w:r w:rsidRPr="00A92CA5">
        <w:rPr>
          <w:bCs/>
          <w:sz w:val="24"/>
          <w:szCs w:val="24"/>
        </w:rPr>
        <w:t>903 тыс. руб.,</w:t>
      </w:r>
      <w:r w:rsidRPr="00A92CA5">
        <w:rPr>
          <w:b w:val="0"/>
          <w:sz w:val="24"/>
          <w:szCs w:val="24"/>
        </w:rPr>
        <w:t xml:space="preserve"> или 13,9% от утвержденного плана </w:t>
      </w:r>
      <w:r w:rsidRPr="00A92CA5">
        <w:rPr>
          <w:bCs/>
          <w:sz w:val="24"/>
          <w:szCs w:val="24"/>
        </w:rPr>
        <w:t>57</w:t>
      </w:r>
      <w:r w:rsidRPr="00A92CA5">
        <w:rPr>
          <w:sz w:val="24"/>
          <w:szCs w:val="24"/>
        </w:rPr>
        <w:t> </w:t>
      </w:r>
      <w:r w:rsidRPr="00A92CA5">
        <w:rPr>
          <w:bCs/>
          <w:sz w:val="24"/>
          <w:szCs w:val="24"/>
        </w:rPr>
        <w:t>058 тыс. руб</w:t>
      </w:r>
      <w:r w:rsidRPr="00A92CA5">
        <w:rPr>
          <w:sz w:val="24"/>
          <w:szCs w:val="24"/>
        </w:rPr>
        <w:t>.,</w:t>
      </w:r>
      <w:r w:rsidRPr="00A92CA5">
        <w:rPr>
          <w:b w:val="0"/>
          <w:sz w:val="24"/>
          <w:szCs w:val="24"/>
        </w:rPr>
        <w:t xml:space="preserve"> в том числе:</w:t>
      </w:r>
    </w:p>
    <w:p w:rsidR="005B70D6" w:rsidRPr="00A92CA5" w:rsidRDefault="005B70D6" w:rsidP="00F95036">
      <w:pPr>
        <w:pStyle w:val="a3"/>
        <w:numPr>
          <w:ilvl w:val="0"/>
          <w:numId w:val="32"/>
        </w:numPr>
        <w:spacing w:line="276" w:lineRule="auto"/>
        <w:ind w:left="0" w:firstLine="709"/>
        <w:rPr>
          <w:b w:val="0"/>
          <w:sz w:val="24"/>
          <w:szCs w:val="24"/>
        </w:rPr>
      </w:pPr>
      <w:r w:rsidRPr="00A92CA5">
        <w:rPr>
          <w:b w:val="0"/>
          <w:sz w:val="24"/>
          <w:szCs w:val="24"/>
        </w:rPr>
        <w:lastRenderedPageBreak/>
        <w:t xml:space="preserve">на выплату ежемесячной доплаты и ежемесячной компенсационной выплаты матерям (или другим родственникам, фактически осуществляющим уход за ребенком) – </w:t>
      </w:r>
      <w:r w:rsidRPr="00A92CA5">
        <w:rPr>
          <w:bCs/>
          <w:sz w:val="24"/>
          <w:szCs w:val="24"/>
        </w:rPr>
        <w:t>24</w:t>
      </w:r>
      <w:r w:rsidRPr="00A92CA5">
        <w:rPr>
          <w:sz w:val="24"/>
          <w:szCs w:val="24"/>
        </w:rPr>
        <w:t> </w:t>
      </w:r>
      <w:r w:rsidRPr="00A92CA5">
        <w:rPr>
          <w:bCs/>
          <w:sz w:val="24"/>
          <w:szCs w:val="24"/>
        </w:rPr>
        <w:t>тыс.</w:t>
      </w:r>
      <w:r w:rsidRPr="00A92CA5">
        <w:rPr>
          <w:sz w:val="24"/>
          <w:szCs w:val="24"/>
        </w:rPr>
        <w:t> </w:t>
      </w:r>
      <w:r w:rsidRPr="00A92CA5">
        <w:rPr>
          <w:bCs/>
          <w:sz w:val="24"/>
          <w:szCs w:val="24"/>
        </w:rPr>
        <w:t>руб.</w:t>
      </w:r>
      <w:r w:rsidRPr="00A92CA5">
        <w:rPr>
          <w:b w:val="0"/>
          <w:sz w:val="24"/>
          <w:szCs w:val="24"/>
        </w:rPr>
        <w:t xml:space="preserve"> при </w:t>
      </w:r>
      <w:r w:rsidRPr="00A92CA5">
        <w:rPr>
          <w:b w:val="0"/>
          <w:bCs/>
          <w:sz w:val="24"/>
          <w:szCs w:val="24"/>
        </w:rPr>
        <w:t>утвержденном плане</w:t>
      </w:r>
      <w:r w:rsidRPr="00A92CA5">
        <w:rPr>
          <w:b w:val="0"/>
          <w:sz w:val="24"/>
          <w:szCs w:val="24"/>
        </w:rPr>
        <w:t xml:space="preserve"> </w:t>
      </w:r>
      <w:r w:rsidRPr="00A92CA5">
        <w:rPr>
          <w:bCs/>
          <w:sz w:val="24"/>
          <w:szCs w:val="24"/>
        </w:rPr>
        <w:t>108 тыс. руб.</w:t>
      </w:r>
      <w:r w:rsidRPr="00A92CA5">
        <w:rPr>
          <w:b w:val="0"/>
          <w:sz w:val="24"/>
          <w:szCs w:val="24"/>
        </w:rPr>
        <w:t xml:space="preserve"> Финансирование осуществляется согласно фактическому количеству получателей пособий;</w:t>
      </w:r>
    </w:p>
    <w:p w:rsidR="005B70D6" w:rsidRPr="00A92CA5" w:rsidRDefault="005B70D6" w:rsidP="00F95036">
      <w:pPr>
        <w:pStyle w:val="a3"/>
        <w:numPr>
          <w:ilvl w:val="0"/>
          <w:numId w:val="32"/>
        </w:numPr>
        <w:spacing w:line="276" w:lineRule="auto"/>
        <w:ind w:left="0" w:firstLine="709"/>
        <w:rPr>
          <w:b w:val="0"/>
          <w:sz w:val="24"/>
          <w:szCs w:val="24"/>
        </w:rPr>
      </w:pPr>
      <w:r w:rsidRPr="00A92CA5">
        <w:rPr>
          <w:b w:val="0"/>
          <w:sz w:val="24"/>
          <w:szCs w:val="24"/>
        </w:rPr>
        <w:t xml:space="preserve">на проведение капитального ремонта в МБУ ДО ЦРТДЮ «Истоки» - </w:t>
      </w:r>
      <w:r w:rsidRPr="00A92CA5">
        <w:rPr>
          <w:sz w:val="24"/>
          <w:szCs w:val="24"/>
        </w:rPr>
        <w:t>4 150 тыс. руб</w:t>
      </w:r>
      <w:r w:rsidRPr="00A92CA5">
        <w:rPr>
          <w:b w:val="0"/>
          <w:sz w:val="24"/>
          <w:szCs w:val="24"/>
        </w:rPr>
        <w:t xml:space="preserve">. при утвержденном плане </w:t>
      </w:r>
      <w:r w:rsidRPr="00A92CA5">
        <w:rPr>
          <w:sz w:val="24"/>
          <w:szCs w:val="24"/>
        </w:rPr>
        <w:t>6 511 тыс. руб.</w:t>
      </w:r>
      <w:r w:rsidRPr="00A92CA5">
        <w:rPr>
          <w:b w:val="0"/>
          <w:sz w:val="24"/>
          <w:szCs w:val="24"/>
        </w:rPr>
        <w:t>;</w:t>
      </w:r>
    </w:p>
    <w:p w:rsidR="005B70D6" w:rsidRPr="00A92CA5" w:rsidRDefault="005B70D6" w:rsidP="00F95036">
      <w:pPr>
        <w:pStyle w:val="a3"/>
        <w:numPr>
          <w:ilvl w:val="0"/>
          <w:numId w:val="32"/>
        </w:numPr>
        <w:spacing w:line="276" w:lineRule="auto"/>
        <w:ind w:left="0" w:firstLine="709"/>
        <w:rPr>
          <w:b w:val="0"/>
          <w:sz w:val="24"/>
          <w:szCs w:val="24"/>
        </w:rPr>
      </w:pPr>
      <w:r w:rsidRPr="00A92CA5">
        <w:rPr>
          <w:b w:val="0"/>
          <w:sz w:val="24"/>
          <w:szCs w:val="24"/>
        </w:rPr>
        <w:t xml:space="preserve">на создание школы креативных индустрий в МБУ ДО ДХШ им. М. Шагала (приобретение оборудования для создания студий: фото и видеопроизводства, дизайна и анимации, 3D-графики) - </w:t>
      </w:r>
      <w:r w:rsidRPr="00A92CA5">
        <w:rPr>
          <w:sz w:val="24"/>
          <w:szCs w:val="24"/>
        </w:rPr>
        <w:t>3 729 тыс. руб.</w:t>
      </w:r>
      <w:r w:rsidRPr="00A92CA5">
        <w:rPr>
          <w:b w:val="0"/>
          <w:sz w:val="24"/>
          <w:szCs w:val="24"/>
        </w:rPr>
        <w:t xml:space="preserve"> при утвержденном плане </w:t>
      </w:r>
      <w:r w:rsidRPr="00A92CA5">
        <w:rPr>
          <w:sz w:val="24"/>
          <w:szCs w:val="24"/>
        </w:rPr>
        <w:t>46 447 тыс. руб.</w:t>
      </w:r>
      <w:r w:rsidRPr="00A92CA5">
        <w:rPr>
          <w:b w:val="0"/>
          <w:sz w:val="24"/>
          <w:szCs w:val="24"/>
        </w:rPr>
        <w:t xml:space="preserve">, из них за счет средств вышестоящих бюджетов </w:t>
      </w:r>
      <w:r w:rsidRPr="00A92CA5">
        <w:rPr>
          <w:sz w:val="24"/>
          <w:szCs w:val="24"/>
        </w:rPr>
        <w:t>3 542 тыс. руб.</w:t>
      </w:r>
      <w:r w:rsidRPr="00A92CA5">
        <w:rPr>
          <w:b w:val="0"/>
          <w:sz w:val="24"/>
          <w:szCs w:val="24"/>
        </w:rPr>
        <w:t xml:space="preserve"> при утвержденном плане </w:t>
      </w:r>
      <w:r w:rsidRPr="00A92CA5">
        <w:rPr>
          <w:sz w:val="24"/>
          <w:szCs w:val="24"/>
        </w:rPr>
        <w:t>44 124 тыс. руб.</w:t>
      </w:r>
      <w:r w:rsidRPr="00A92CA5">
        <w:rPr>
          <w:b w:val="0"/>
          <w:sz w:val="24"/>
          <w:szCs w:val="24"/>
        </w:rPr>
        <w:t xml:space="preserve"> </w:t>
      </w:r>
    </w:p>
    <w:p w:rsidR="005B70D6" w:rsidRPr="00A92CA5" w:rsidRDefault="005B70D6" w:rsidP="005B70D6">
      <w:pPr>
        <w:pStyle w:val="a3"/>
        <w:spacing w:line="276" w:lineRule="auto"/>
        <w:ind w:left="0" w:firstLine="709"/>
        <w:rPr>
          <w:b w:val="0"/>
          <w:sz w:val="24"/>
          <w:szCs w:val="24"/>
        </w:rPr>
      </w:pPr>
      <w:r w:rsidRPr="00A92CA5">
        <w:rPr>
          <w:b w:val="0"/>
          <w:kern w:val="1"/>
          <w:sz w:val="24"/>
          <w:szCs w:val="24"/>
        </w:rPr>
        <w:t>В отчетном периоде не производились расходы:</w:t>
      </w:r>
    </w:p>
    <w:p w:rsidR="005B70D6" w:rsidRPr="00A92CA5" w:rsidRDefault="005B70D6" w:rsidP="005B70D6">
      <w:pPr>
        <w:pStyle w:val="af7"/>
        <w:tabs>
          <w:tab w:val="left" w:pos="1276"/>
          <w:tab w:val="left" w:pos="1418"/>
          <w:tab w:val="center" w:pos="5037"/>
          <w:tab w:val="left" w:pos="7860"/>
        </w:tabs>
        <w:spacing w:after="0"/>
        <w:ind w:left="0" w:firstLine="709"/>
        <w:jc w:val="both"/>
        <w:rPr>
          <w:rFonts w:ascii="Times New Roman" w:hAnsi="Times New Roman"/>
          <w:sz w:val="24"/>
          <w:szCs w:val="24"/>
        </w:rPr>
      </w:pPr>
      <w:r w:rsidRPr="00A92CA5">
        <w:rPr>
          <w:rFonts w:ascii="Times New Roman" w:hAnsi="Times New Roman"/>
          <w:sz w:val="24"/>
          <w:szCs w:val="24"/>
        </w:rPr>
        <w:t xml:space="preserve">- на проведение капитального ремонта, укрепление материально-технической базы (МБУ ДО ДХШ им.М.Шагала, МБУ ДО ДХШ им. М.М.Плисецкой, МБУ ДО ДШИ №1). Бюджетные ассигнования утверждены в размере </w:t>
      </w:r>
      <w:r w:rsidRPr="00A92CA5">
        <w:rPr>
          <w:rFonts w:ascii="Times New Roman" w:hAnsi="Times New Roman"/>
          <w:b/>
          <w:sz w:val="24"/>
          <w:szCs w:val="24"/>
        </w:rPr>
        <w:t>3</w:t>
      </w:r>
      <w:r w:rsidRPr="00A92CA5">
        <w:rPr>
          <w:sz w:val="24"/>
          <w:szCs w:val="24"/>
        </w:rPr>
        <w:t> </w:t>
      </w:r>
      <w:r w:rsidRPr="00A92CA5">
        <w:rPr>
          <w:rFonts w:ascii="Times New Roman" w:hAnsi="Times New Roman"/>
          <w:b/>
          <w:sz w:val="24"/>
          <w:szCs w:val="24"/>
        </w:rPr>
        <w:t>992 тыс. руб.</w:t>
      </w:r>
      <w:r w:rsidRPr="00A92CA5">
        <w:rPr>
          <w:rFonts w:ascii="Times New Roman" w:hAnsi="Times New Roman"/>
          <w:kern w:val="1"/>
          <w:sz w:val="24"/>
          <w:szCs w:val="24"/>
        </w:rPr>
        <w:t xml:space="preserve"> </w:t>
      </w:r>
      <w:r w:rsidRPr="00A92CA5">
        <w:rPr>
          <w:rFonts w:ascii="Times New Roman" w:hAnsi="Times New Roman"/>
          <w:sz w:val="24"/>
          <w:szCs w:val="24"/>
        </w:rPr>
        <w:t xml:space="preserve">Расходование средств планируется с </w:t>
      </w:r>
      <w:r w:rsidRPr="00A92CA5">
        <w:rPr>
          <w:rFonts w:ascii="Times New Roman" w:hAnsi="Times New Roman"/>
          <w:sz w:val="24"/>
          <w:szCs w:val="24"/>
          <w:lang w:val="en-US"/>
        </w:rPr>
        <w:t>III</w:t>
      </w:r>
      <w:r w:rsidRPr="00A92CA5">
        <w:rPr>
          <w:rFonts w:ascii="Times New Roman" w:hAnsi="Times New Roman"/>
          <w:sz w:val="24"/>
          <w:szCs w:val="24"/>
        </w:rPr>
        <w:t xml:space="preserve"> квартала.</w:t>
      </w:r>
    </w:p>
    <w:p w:rsidR="005B70D6" w:rsidRPr="00A92CA5" w:rsidRDefault="005B70D6" w:rsidP="005B70D6">
      <w:pPr>
        <w:pStyle w:val="af7"/>
        <w:tabs>
          <w:tab w:val="left" w:pos="1276"/>
          <w:tab w:val="center" w:pos="5037"/>
          <w:tab w:val="left" w:pos="7860"/>
        </w:tabs>
        <w:spacing w:after="0"/>
        <w:ind w:left="0" w:firstLine="709"/>
        <w:jc w:val="both"/>
        <w:rPr>
          <w:rFonts w:ascii="Times New Roman" w:hAnsi="Times New Roman"/>
          <w:sz w:val="24"/>
          <w:szCs w:val="24"/>
        </w:rPr>
      </w:pPr>
    </w:p>
    <w:p w:rsidR="005B70D6" w:rsidRPr="00A92CA5" w:rsidRDefault="005B70D6" w:rsidP="005B70D6">
      <w:pPr>
        <w:pStyle w:val="af7"/>
        <w:tabs>
          <w:tab w:val="left" w:pos="1276"/>
          <w:tab w:val="center" w:pos="5037"/>
          <w:tab w:val="left" w:pos="7860"/>
        </w:tabs>
        <w:spacing w:after="0"/>
        <w:ind w:left="0" w:firstLine="709"/>
        <w:jc w:val="both"/>
        <w:rPr>
          <w:rFonts w:ascii="Times New Roman" w:hAnsi="Times New Roman"/>
          <w:sz w:val="24"/>
          <w:szCs w:val="24"/>
        </w:rPr>
      </w:pPr>
      <w:r w:rsidRPr="00A92CA5">
        <w:rPr>
          <w:rFonts w:ascii="Times New Roman" w:hAnsi="Times New Roman"/>
          <w:b/>
          <w:sz w:val="24"/>
          <w:szCs w:val="24"/>
        </w:rPr>
        <w:t xml:space="preserve">По подразделу 0706 «Высшее образование» </w:t>
      </w:r>
      <w:r w:rsidRPr="00A92CA5">
        <w:rPr>
          <w:rFonts w:ascii="Times New Roman" w:hAnsi="Times New Roman"/>
          <w:bCs/>
          <w:sz w:val="24"/>
          <w:szCs w:val="24"/>
        </w:rPr>
        <w:t>в</w:t>
      </w:r>
      <w:r w:rsidRPr="00A92CA5">
        <w:rPr>
          <w:rFonts w:ascii="Times New Roman" w:hAnsi="Times New Roman"/>
          <w:b/>
          <w:sz w:val="24"/>
          <w:szCs w:val="24"/>
        </w:rPr>
        <w:t xml:space="preserve"> </w:t>
      </w:r>
      <w:r w:rsidRPr="00A92CA5">
        <w:rPr>
          <w:rFonts w:ascii="Times New Roman" w:hAnsi="Times New Roman"/>
          <w:sz w:val="24"/>
          <w:szCs w:val="24"/>
        </w:rPr>
        <w:t xml:space="preserve">рамках реализации муниципальной программы «Культура Тольятти на 2019-2023 годы» кассовое исполнение составило </w:t>
      </w:r>
      <w:r w:rsidRPr="00A92CA5">
        <w:rPr>
          <w:rFonts w:ascii="Times New Roman" w:hAnsi="Times New Roman"/>
          <w:b/>
          <w:sz w:val="24"/>
          <w:szCs w:val="24"/>
        </w:rPr>
        <w:t>2</w:t>
      </w:r>
      <w:r w:rsidRPr="00A92CA5">
        <w:rPr>
          <w:sz w:val="24"/>
          <w:szCs w:val="24"/>
        </w:rPr>
        <w:t> </w:t>
      </w:r>
      <w:r w:rsidRPr="00A92CA5">
        <w:rPr>
          <w:rFonts w:ascii="Times New Roman" w:hAnsi="Times New Roman"/>
          <w:b/>
          <w:sz w:val="24"/>
          <w:szCs w:val="24"/>
        </w:rPr>
        <w:t>489</w:t>
      </w:r>
      <w:r w:rsidRPr="00A92CA5">
        <w:rPr>
          <w:sz w:val="24"/>
          <w:szCs w:val="24"/>
        </w:rPr>
        <w:t> </w:t>
      </w:r>
      <w:r w:rsidRPr="00A92CA5">
        <w:rPr>
          <w:rFonts w:ascii="Times New Roman" w:hAnsi="Times New Roman"/>
          <w:b/>
          <w:sz w:val="24"/>
          <w:szCs w:val="24"/>
        </w:rPr>
        <w:t>тыс.</w:t>
      </w:r>
      <w:r w:rsidRPr="00A92CA5">
        <w:rPr>
          <w:sz w:val="24"/>
          <w:szCs w:val="24"/>
        </w:rPr>
        <w:t> </w:t>
      </w:r>
      <w:r w:rsidRPr="00A92CA5">
        <w:rPr>
          <w:rFonts w:ascii="Times New Roman" w:hAnsi="Times New Roman"/>
          <w:b/>
          <w:sz w:val="24"/>
          <w:szCs w:val="24"/>
        </w:rPr>
        <w:t>руб</w:t>
      </w:r>
      <w:r w:rsidRPr="00A92CA5">
        <w:rPr>
          <w:rFonts w:ascii="Times New Roman" w:hAnsi="Times New Roman"/>
          <w:sz w:val="24"/>
          <w:szCs w:val="24"/>
        </w:rPr>
        <w:t>., или 74% от утвержденного плана</w:t>
      </w:r>
      <w:r w:rsidRPr="00A92CA5">
        <w:rPr>
          <w:rFonts w:ascii="Times New Roman" w:hAnsi="Times New Roman"/>
          <w:bCs/>
          <w:sz w:val="24"/>
          <w:szCs w:val="24"/>
        </w:rPr>
        <w:t xml:space="preserve"> </w:t>
      </w:r>
      <w:r w:rsidRPr="00A92CA5">
        <w:rPr>
          <w:rFonts w:ascii="Times New Roman" w:hAnsi="Times New Roman"/>
          <w:b/>
          <w:sz w:val="24"/>
          <w:szCs w:val="24"/>
        </w:rPr>
        <w:t>3</w:t>
      </w:r>
      <w:r w:rsidRPr="00A92CA5">
        <w:rPr>
          <w:sz w:val="24"/>
          <w:szCs w:val="24"/>
        </w:rPr>
        <w:t> </w:t>
      </w:r>
      <w:r w:rsidRPr="00A92CA5">
        <w:rPr>
          <w:rFonts w:ascii="Times New Roman" w:hAnsi="Times New Roman"/>
          <w:b/>
          <w:sz w:val="24"/>
          <w:szCs w:val="24"/>
        </w:rPr>
        <w:t>364</w:t>
      </w:r>
      <w:r w:rsidRPr="00A92CA5">
        <w:rPr>
          <w:rFonts w:ascii="Times New Roman" w:hAnsi="Times New Roman"/>
          <w:sz w:val="24"/>
          <w:szCs w:val="24"/>
        </w:rPr>
        <w:t xml:space="preserve"> </w:t>
      </w:r>
      <w:r w:rsidRPr="00A92CA5">
        <w:rPr>
          <w:rFonts w:ascii="Times New Roman" w:hAnsi="Times New Roman"/>
          <w:b/>
          <w:sz w:val="24"/>
          <w:szCs w:val="24"/>
        </w:rPr>
        <w:t>тыс. руб.</w:t>
      </w:r>
    </w:p>
    <w:p w:rsidR="005B70D6" w:rsidRPr="00A92CA5" w:rsidRDefault="005B70D6" w:rsidP="005B70D6">
      <w:pPr>
        <w:pStyle w:val="af7"/>
        <w:tabs>
          <w:tab w:val="left" w:pos="1276"/>
          <w:tab w:val="center" w:pos="5037"/>
          <w:tab w:val="left" w:pos="7860"/>
        </w:tabs>
        <w:spacing w:after="0"/>
        <w:ind w:left="0" w:firstLine="709"/>
        <w:jc w:val="both"/>
        <w:rPr>
          <w:rFonts w:ascii="Times New Roman" w:hAnsi="Times New Roman"/>
          <w:sz w:val="24"/>
          <w:szCs w:val="24"/>
        </w:rPr>
      </w:pPr>
      <w:r w:rsidRPr="00A92CA5">
        <w:rPr>
          <w:rFonts w:ascii="Times New Roman" w:hAnsi="Times New Roman"/>
          <w:sz w:val="24"/>
          <w:szCs w:val="24"/>
        </w:rPr>
        <w:t>Произведены расходы на предоставление субсидии муниципальным учреждениям на цели, не связанные с фи</w:t>
      </w:r>
      <w:r w:rsidRPr="00A92CA5">
        <w:rPr>
          <w:rFonts w:ascii="Times New Roman" w:hAnsi="Times New Roman"/>
          <w:bCs/>
          <w:sz w:val="24"/>
          <w:szCs w:val="24"/>
        </w:rPr>
        <w:t xml:space="preserve">нансовым обеспечением выполнения муниципального задания </w:t>
      </w:r>
      <w:r w:rsidRPr="00A92CA5">
        <w:rPr>
          <w:rFonts w:ascii="Times New Roman" w:hAnsi="Times New Roman"/>
          <w:sz w:val="24"/>
          <w:szCs w:val="24"/>
        </w:rPr>
        <w:t>на осуществление выплат на оплату труда (с начислениями), компенсации за неиспользованный отпуск; пособий по сокращению, пособий на период трудоустройства, на содержание имущества и прочие расходы, ликвидационные расходы МБОУ ВО «Тольяттинская консерватория».</w:t>
      </w:r>
    </w:p>
    <w:p w:rsidR="005B70D6" w:rsidRPr="00A92CA5" w:rsidRDefault="005B70D6" w:rsidP="005B70D6">
      <w:pPr>
        <w:pStyle w:val="af7"/>
        <w:tabs>
          <w:tab w:val="left" w:pos="1276"/>
          <w:tab w:val="left" w:pos="1418"/>
          <w:tab w:val="center" w:pos="5037"/>
          <w:tab w:val="left" w:pos="7860"/>
        </w:tabs>
        <w:spacing w:after="0"/>
        <w:ind w:left="0" w:firstLine="709"/>
        <w:jc w:val="both"/>
        <w:rPr>
          <w:rFonts w:ascii="Times New Roman" w:hAnsi="Times New Roman"/>
          <w:kern w:val="1"/>
          <w:sz w:val="24"/>
          <w:szCs w:val="24"/>
        </w:rPr>
      </w:pPr>
    </w:p>
    <w:p w:rsidR="005B70D6" w:rsidRPr="00A92CA5" w:rsidRDefault="005B70D6" w:rsidP="005B70D6">
      <w:pPr>
        <w:pStyle w:val="25"/>
        <w:spacing w:line="276" w:lineRule="auto"/>
        <w:ind w:firstLine="709"/>
        <w:jc w:val="both"/>
        <w:rPr>
          <w:b/>
          <w:szCs w:val="24"/>
        </w:rPr>
      </w:pPr>
      <w:r w:rsidRPr="00A92CA5">
        <w:rPr>
          <w:b/>
          <w:szCs w:val="24"/>
        </w:rPr>
        <w:t>По подразделу</w:t>
      </w:r>
      <w:r w:rsidRPr="00A92CA5">
        <w:rPr>
          <w:szCs w:val="24"/>
        </w:rPr>
        <w:t xml:space="preserve"> </w:t>
      </w:r>
      <w:r w:rsidRPr="00A92CA5">
        <w:rPr>
          <w:b/>
          <w:szCs w:val="24"/>
        </w:rPr>
        <w:t xml:space="preserve">0801 «Культура» </w:t>
      </w:r>
      <w:r w:rsidRPr="00A92CA5">
        <w:rPr>
          <w:szCs w:val="24"/>
        </w:rPr>
        <w:t>кассовое исполнение составило</w:t>
      </w:r>
      <w:r w:rsidRPr="00A92CA5">
        <w:rPr>
          <w:b/>
          <w:szCs w:val="24"/>
        </w:rPr>
        <w:t xml:space="preserve"> 286 632 тыс. руб., </w:t>
      </w:r>
      <w:r w:rsidRPr="00A92CA5">
        <w:rPr>
          <w:szCs w:val="24"/>
        </w:rPr>
        <w:t xml:space="preserve">или 43,9% от утвержденного плана </w:t>
      </w:r>
      <w:r w:rsidRPr="00A92CA5">
        <w:rPr>
          <w:b/>
          <w:szCs w:val="24"/>
        </w:rPr>
        <w:t xml:space="preserve">652 615 тыс. руб., </w:t>
      </w:r>
      <w:r w:rsidRPr="00A92CA5">
        <w:rPr>
          <w:szCs w:val="24"/>
        </w:rPr>
        <w:t>их них:</w:t>
      </w:r>
    </w:p>
    <w:p w:rsidR="005B70D6" w:rsidRPr="00A92CA5" w:rsidRDefault="005B70D6" w:rsidP="005B70D6">
      <w:pPr>
        <w:pStyle w:val="25"/>
        <w:numPr>
          <w:ilvl w:val="0"/>
          <w:numId w:val="46"/>
        </w:numPr>
        <w:spacing w:line="276" w:lineRule="auto"/>
        <w:ind w:left="0" w:firstLine="709"/>
        <w:jc w:val="both"/>
        <w:rPr>
          <w:szCs w:val="24"/>
        </w:rPr>
      </w:pPr>
      <w:r w:rsidRPr="00A92CA5">
        <w:rPr>
          <w:szCs w:val="24"/>
        </w:rPr>
        <w:t xml:space="preserve">в рамках реализации муниципальной программы «Культура Тольятти на 2019-2023 годы» - </w:t>
      </w:r>
      <w:r w:rsidRPr="00A92CA5">
        <w:rPr>
          <w:b/>
          <w:szCs w:val="24"/>
        </w:rPr>
        <w:t>286</w:t>
      </w:r>
      <w:r w:rsidRPr="00A92CA5">
        <w:rPr>
          <w:szCs w:val="24"/>
        </w:rPr>
        <w:t> </w:t>
      </w:r>
      <w:r w:rsidRPr="00A92CA5">
        <w:rPr>
          <w:b/>
          <w:szCs w:val="24"/>
        </w:rPr>
        <w:t>632</w:t>
      </w:r>
      <w:r w:rsidRPr="00A92CA5">
        <w:rPr>
          <w:szCs w:val="24"/>
        </w:rPr>
        <w:t xml:space="preserve"> </w:t>
      </w:r>
      <w:r w:rsidRPr="00A92CA5">
        <w:rPr>
          <w:b/>
          <w:szCs w:val="24"/>
        </w:rPr>
        <w:t>тыс. руб</w:t>
      </w:r>
      <w:r w:rsidRPr="00A92CA5">
        <w:rPr>
          <w:szCs w:val="24"/>
        </w:rPr>
        <w:t xml:space="preserve">., или 43,9% от утвержденного плана </w:t>
      </w:r>
      <w:r w:rsidRPr="00A92CA5">
        <w:rPr>
          <w:b/>
          <w:szCs w:val="24"/>
        </w:rPr>
        <w:t>652</w:t>
      </w:r>
      <w:r w:rsidRPr="00A92CA5">
        <w:rPr>
          <w:szCs w:val="24"/>
        </w:rPr>
        <w:t> </w:t>
      </w:r>
      <w:r w:rsidRPr="00A92CA5">
        <w:rPr>
          <w:b/>
          <w:szCs w:val="24"/>
        </w:rPr>
        <w:t>609</w:t>
      </w:r>
      <w:r w:rsidRPr="00A92CA5">
        <w:rPr>
          <w:szCs w:val="24"/>
        </w:rPr>
        <w:t xml:space="preserve"> </w:t>
      </w:r>
      <w:r w:rsidRPr="00A92CA5">
        <w:rPr>
          <w:b/>
          <w:szCs w:val="24"/>
        </w:rPr>
        <w:t>тыс. руб.</w:t>
      </w:r>
      <w:r w:rsidRPr="00A92CA5">
        <w:rPr>
          <w:szCs w:val="24"/>
        </w:rPr>
        <w:t>, в том числе на:</w:t>
      </w:r>
    </w:p>
    <w:p w:rsidR="005B70D6" w:rsidRPr="00A92CA5" w:rsidRDefault="005B70D6" w:rsidP="005B70D6">
      <w:pPr>
        <w:numPr>
          <w:ilvl w:val="0"/>
          <w:numId w:val="29"/>
        </w:numPr>
        <w:spacing w:line="276" w:lineRule="auto"/>
        <w:ind w:left="0" w:firstLine="709"/>
        <w:contextualSpacing/>
        <w:jc w:val="both"/>
        <w:rPr>
          <w:sz w:val="24"/>
          <w:szCs w:val="24"/>
        </w:rPr>
      </w:pPr>
      <w:r w:rsidRPr="00A92CA5">
        <w:rPr>
          <w:sz w:val="24"/>
          <w:szCs w:val="24"/>
        </w:rPr>
        <w:t xml:space="preserve">предоставление субсидии муниципальным учреждениям на финансовое обеспечение выполнения муниципального задания – </w:t>
      </w:r>
      <w:r w:rsidRPr="00A92CA5">
        <w:rPr>
          <w:b/>
          <w:sz w:val="24"/>
          <w:szCs w:val="24"/>
        </w:rPr>
        <w:t>246</w:t>
      </w:r>
      <w:r w:rsidRPr="00A92CA5">
        <w:rPr>
          <w:sz w:val="24"/>
          <w:szCs w:val="24"/>
        </w:rPr>
        <w:t> </w:t>
      </w:r>
      <w:r w:rsidRPr="00A92CA5">
        <w:rPr>
          <w:b/>
          <w:sz w:val="24"/>
          <w:szCs w:val="24"/>
        </w:rPr>
        <w:t>997</w:t>
      </w:r>
      <w:r w:rsidRPr="00A92CA5">
        <w:rPr>
          <w:sz w:val="24"/>
          <w:szCs w:val="24"/>
        </w:rPr>
        <w:t xml:space="preserve"> </w:t>
      </w:r>
      <w:r w:rsidRPr="00A92CA5">
        <w:rPr>
          <w:b/>
          <w:sz w:val="24"/>
          <w:szCs w:val="24"/>
        </w:rPr>
        <w:t>тыс. руб.,</w:t>
      </w:r>
      <w:r w:rsidRPr="00A92CA5">
        <w:rPr>
          <w:sz w:val="24"/>
          <w:szCs w:val="24"/>
        </w:rPr>
        <w:t xml:space="preserve"> </w:t>
      </w:r>
      <w:r w:rsidRPr="00A92CA5">
        <w:rPr>
          <w:bCs/>
          <w:sz w:val="24"/>
          <w:szCs w:val="24"/>
        </w:rPr>
        <w:t>или 46,1% от утвержденного плана</w:t>
      </w:r>
      <w:r w:rsidRPr="00A92CA5">
        <w:rPr>
          <w:sz w:val="24"/>
          <w:szCs w:val="24"/>
        </w:rPr>
        <w:t xml:space="preserve"> </w:t>
      </w:r>
      <w:r w:rsidRPr="00A92CA5">
        <w:rPr>
          <w:b/>
          <w:sz w:val="24"/>
          <w:szCs w:val="24"/>
        </w:rPr>
        <w:t>535</w:t>
      </w:r>
      <w:r w:rsidRPr="00A92CA5">
        <w:rPr>
          <w:sz w:val="24"/>
          <w:szCs w:val="24"/>
        </w:rPr>
        <w:t> </w:t>
      </w:r>
      <w:r w:rsidRPr="00A92CA5">
        <w:rPr>
          <w:b/>
          <w:sz w:val="24"/>
          <w:szCs w:val="24"/>
        </w:rPr>
        <w:t>860</w:t>
      </w:r>
      <w:r w:rsidRPr="00A92CA5">
        <w:rPr>
          <w:sz w:val="24"/>
          <w:szCs w:val="24"/>
        </w:rPr>
        <w:t xml:space="preserve"> </w:t>
      </w:r>
      <w:r w:rsidRPr="00A92CA5">
        <w:rPr>
          <w:b/>
          <w:sz w:val="24"/>
          <w:szCs w:val="24"/>
        </w:rPr>
        <w:t>тыс. руб.;</w:t>
      </w:r>
    </w:p>
    <w:p w:rsidR="005B70D6" w:rsidRPr="00A92CA5" w:rsidRDefault="005B70D6" w:rsidP="005B70D6">
      <w:pPr>
        <w:pStyle w:val="af7"/>
        <w:numPr>
          <w:ilvl w:val="0"/>
          <w:numId w:val="30"/>
        </w:numPr>
        <w:spacing w:after="0"/>
        <w:ind w:left="0" w:firstLine="709"/>
        <w:jc w:val="both"/>
        <w:rPr>
          <w:rFonts w:ascii="Times New Roman" w:hAnsi="Times New Roman"/>
          <w:b/>
          <w:sz w:val="24"/>
          <w:szCs w:val="24"/>
        </w:rPr>
      </w:pPr>
      <w:r w:rsidRPr="00A92CA5">
        <w:rPr>
          <w:rFonts w:ascii="Times New Roman" w:hAnsi="Times New Roman"/>
          <w:sz w:val="24"/>
          <w:szCs w:val="24"/>
        </w:rPr>
        <w:t xml:space="preserve">предоставление субсидии муниципальным учреждениям на цели, не связанные с финансовым обеспечением выполнения муниципального задания – </w:t>
      </w:r>
      <w:r w:rsidRPr="00A92CA5">
        <w:rPr>
          <w:rFonts w:ascii="Times New Roman" w:hAnsi="Times New Roman"/>
          <w:b/>
          <w:sz w:val="24"/>
          <w:szCs w:val="24"/>
        </w:rPr>
        <w:t>39</w:t>
      </w:r>
      <w:r w:rsidRPr="00A92CA5">
        <w:rPr>
          <w:sz w:val="24"/>
          <w:szCs w:val="24"/>
        </w:rPr>
        <w:t> </w:t>
      </w:r>
      <w:r w:rsidRPr="00A92CA5">
        <w:rPr>
          <w:rFonts w:ascii="Times New Roman" w:hAnsi="Times New Roman"/>
          <w:b/>
          <w:sz w:val="24"/>
          <w:szCs w:val="24"/>
        </w:rPr>
        <w:t>635 тыс. руб.,</w:t>
      </w:r>
      <w:r w:rsidRPr="00A92CA5">
        <w:rPr>
          <w:rFonts w:ascii="Times New Roman" w:hAnsi="Times New Roman"/>
          <w:sz w:val="24"/>
          <w:szCs w:val="24"/>
        </w:rPr>
        <w:t xml:space="preserve"> или 33,9% от утвержденного плана </w:t>
      </w:r>
      <w:r w:rsidRPr="00A92CA5">
        <w:rPr>
          <w:rFonts w:ascii="Times New Roman" w:hAnsi="Times New Roman"/>
          <w:b/>
          <w:sz w:val="24"/>
          <w:szCs w:val="24"/>
        </w:rPr>
        <w:t>116</w:t>
      </w:r>
      <w:r w:rsidRPr="00A92CA5">
        <w:rPr>
          <w:sz w:val="24"/>
          <w:szCs w:val="24"/>
        </w:rPr>
        <w:t> </w:t>
      </w:r>
      <w:r w:rsidRPr="00A92CA5">
        <w:rPr>
          <w:rFonts w:ascii="Times New Roman" w:hAnsi="Times New Roman"/>
          <w:b/>
          <w:sz w:val="24"/>
          <w:szCs w:val="24"/>
        </w:rPr>
        <w:t>749</w:t>
      </w:r>
      <w:r w:rsidRPr="00A92CA5">
        <w:rPr>
          <w:rFonts w:ascii="Times New Roman" w:hAnsi="Times New Roman"/>
          <w:sz w:val="24"/>
          <w:szCs w:val="24"/>
        </w:rPr>
        <w:t xml:space="preserve"> </w:t>
      </w:r>
      <w:r w:rsidRPr="00A92CA5">
        <w:rPr>
          <w:rFonts w:ascii="Times New Roman" w:hAnsi="Times New Roman"/>
          <w:b/>
          <w:bCs/>
          <w:sz w:val="24"/>
          <w:szCs w:val="24"/>
        </w:rPr>
        <w:t>тыс. руб.</w:t>
      </w:r>
      <w:r w:rsidRPr="00A92CA5">
        <w:rPr>
          <w:rFonts w:ascii="Times New Roman" w:hAnsi="Times New Roman"/>
          <w:sz w:val="24"/>
          <w:szCs w:val="24"/>
        </w:rPr>
        <w:t>, в том числе:</w:t>
      </w:r>
    </w:p>
    <w:p w:rsidR="005B70D6" w:rsidRPr="00A92CA5" w:rsidRDefault="005B70D6" w:rsidP="005B70D6">
      <w:pPr>
        <w:pStyle w:val="a3"/>
        <w:spacing w:line="276" w:lineRule="auto"/>
        <w:ind w:left="0" w:firstLine="709"/>
        <w:rPr>
          <w:b w:val="0"/>
          <w:sz w:val="24"/>
          <w:szCs w:val="24"/>
        </w:rPr>
      </w:pPr>
      <w:r w:rsidRPr="00A92CA5">
        <w:rPr>
          <w:b w:val="0"/>
          <w:sz w:val="24"/>
          <w:szCs w:val="24"/>
        </w:rPr>
        <w:t xml:space="preserve">- на выплату ежемесячной доплаты и ежемесячной компенсационной выплаты матерям (или другим родственникам, фактически осуществляющим уход за ребенком) </w:t>
      </w:r>
      <w:r w:rsidRPr="00A92CA5">
        <w:rPr>
          <w:b w:val="0"/>
          <w:bCs/>
          <w:sz w:val="24"/>
          <w:szCs w:val="24"/>
        </w:rPr>
        <w:t xml:space="preserve">- </w:t>
      </w:r>
      <w:r w:rsidRPr="00A92CA5">
        <w:rPr>
          <w:sz w:val="24"/>
          <w:szCs w:val="24"/>
        </w:rPr>
        <w:t>24 тыс. руб.,</w:t>
      </w:r>
      <w:r w:rsidRPr="00A92CA5">
        <w:rPr>
          <w:b w:val="0"/>
          <w:bCs/>
          <w:sz w:val="24"/>
          <w:szCs w:val="24"/>
        </w:rPr>
        <w:t xml:space="preserve"> или 23,3% от утвержденного плана </w:t>
      </w:r>
      <w:r w:rsidRPr="00A92CA5">
        <w:rPr>
          <w:sz w:val="24"/>
          <w:szCs w:val="24"/>
        </w:rPr>
        <w:t>103 тыс. руб.</w:t>
      </w:r>
      <w:r w:rsidRPr="00A92CA5">
        <w:rPr>
          <w:b w:val="0"/>
          <w:bCs/>
          <w:sz w:val="24"/>
          <w:szCs w:val="24"/>
        </w:rPr>
        <w:t xml:space="preserve"> Финансирование осуществляется согласно фактическому количеству</w:t>
      </w:r>
      <w:r w:rsidRPr="00A92CA5">
        <w:rPr>
          <w:b w:val="0"/>
          <w:sz w:val="24"/>
          <w:szCs w:val="24"/>
        </w:rPr>
        <w:t xml:space="preserve"> получателей пособий;</w:t>
      </w:r>
    </w:p>
    <w:p w:rsidR="005B70D6" w:rsidRPr="00A92CA5" w:rsidRDefault="005B70D6" w:rsidP="005B70D6">
      <w:pPr>
        <w:pStyle w:val="a3"/>
        <w:spacing w:line="276" w:lineRule="auto"/>
        <w:ind w:left="0" w:firstLine="709"/>
        <w:rPr>
          <w:sz w:val="24"/>
          <w:szCs w:val="24"/>
        </w:rPr>
      </w:pPr>
      <w:r w:rsidRPr="00A92CA5">
        <w:rPr>
          <w:b w:val="0"/>
          <w:sz w:val="24"/>
          <w:szCs w:val="24"/>
        </w:rPr>
        <w:t xml:space="preserve">- на проведение капитального ремонта, укрепление материально-технической базы МАУ «КЦ «Автоград» в рамках капитального ремонта на восстановление монументально-мозаичной стелы-панно «Радость труда», замену лифтов, разработку проектных работ и проведение государственной экспертизы на капитальный ремонт большого зрительного зала, инженерных сетей и помещений здания, замену автоматической установки пожарной сигнализации, системы автоматического пожаротушения, монтаж системы видеонаблюдения, СКУД, системы охранной сигнализации, приобретение ламп для зрительного зала - </w:t>
      </w:r>
      <w:r w:rsidRPr="00A92CA5">
        <w:rPr>
          <w:sz w:val="24"/>
          <w:szCs w:val="24"/>
        </w:rPr>
        <w:t>30 622 тыс. руб.,</w:t>
      </w:r>
      <w:r w:rsidRPr="00A92CA5">
        <w:rPr>
          <w:b w:val="0"/>
          <w:sz w:val="24"/>
          <w:szCs w:val="24"/>
        </w:rPr>
        <w:t xml:space="preserve"> </w:t>
      </w:r>
      <w:r w:rsidRPr="00A92CA5">
        <w:rPr>
          <w:b w:val="0"/>
          <w:bCs/>
          <w:sz w:val="24"/>
          <w:szCs w:val="24"/>
        </w:rPr>
        <w:t>или 57,3% от утвержденного плана</w:t>
      </w:r>
      <w:r w:rsidRPr="00A92CA5">
        <w:rPr>
          <w:b w:val="0"/>
          <w:sz w:val="24"/>
          <w:szCs w:val="24"/>
        </w:rPr>
        <w:t xml:space="preserve"> </w:t>
      </w:r>
      <w:r w:rsidRPr="00A92CA5">
        <w:rPr>
          <w:sz w:val="24"/>
          <w:szCs w:val="24"/>
        </w:rPr>
        <w:t>53 421 тыс. руб.;</w:t>
      </w:r>
    </w:p>
    <w:p w:rsidR="005B70D6" w:rsidRPr="00A92CA5" w:rsidRDefault="005B70D6" w:rsidP="005B70D6">
      <w:pPr>
        <w:pStyle w:val="a3"/>
        <w:spacing w:line="276" w:lineRule="auto"/>
        <w:ind w:left="0" w:firstLine="709"/>
        <w:rPr>
          <w:b w:val="0"/>
          <w:color w:val="000000"/>
          <w:sz w:val="24"/>
          <w:szCs w:val="24"/>
        </w:rPr>
      </w:pPr>
      <w:r w:rsidRPr="00A92CA5">
        <w:rPr>
          <w:color w:val="000000"/>
          <w:sz w:val="24"/>
          <w:szCs w:val="24"/>
        </w:rPr>
        <w:lastRenderedPageBreak/>
        <w:t xml:space="preserve">- </w:t>
      </w:r>
      <w:r w:rsidRPr="00A92CA5">
        <w:rPr>
          <w:b w:val="0"/>
          <w:sz w:val="24"/>
          <w:szCs w:val="24"/>
        </w:rPr>
        <w:t>на разработку проектной документации на капитальный ремонт здания, инженерных сетей, в том числе на мероприятия по обеспечению доступности инвалидам и другим маломобильным группам населения и проведение государственной экспертизы ПСД</w:t>
      </w:r>
      <w:r w:rsidRPr="00A92CA5">
        <w:rPr>
          <w:b w:val="0"/>
          <w:color w:val="000000"/>
          <w:sz w:val="24"/>
          <w:szCs w:val="24"/>
        </w:rPr>
        <w:t xml:space="preserve"> МАУ «ДТ «Колесо имени Г.Б. Дроздова</w:t>
      </w:r>
      <w:r w:rsidRPr="00A92CA5">
        <w:rPr>
          <w:b w:val="0"/>
          <w:sz w:val="24"/>
          <w:szCs w:val="24"/>
        </w:rPr>
        <w:t xml:space="preserve">» - </w:t>
      </w:r>
      <w:r w:rsidRPr="00A92CA5">
        <w:rPr>
          <w:sz w:val="24"/>
          <w:szCs w:val="24"/>
        </w:rPr>
        <w:t>279 тыс. руб.,</w:t>
      </w:r>
      <w:r w:rsidRPr="00A92CA5">
        <w:rPr>
          <w:b w:val="0"/>
          <w:sz w:val="24"/>
          <w:szCs w:val="24"/>
        </w:rPr>
        <w:t xml:space="preserve"> или 8% от утвержденного плана </w:t>
      </w:r>
      <w:r w:rsidRPr="00A92CA5">
        <w:rPr>
          <w:sz w:val="24"/>
          <w:szCs w:val="24"/>
        </w:rPr>
        <w:t>3 470 тыс. руб</w:t>
      </w:r>
      <w:r w:rsidRPr="00A92CA5">
        <w:rPr>
          <w:b w:val="0"/>
          <w:sz w:val="24"/>
          <w:szCs w:val="24"/>
        </w:rPr>
        <w:t>.;</w:t>
      </w:r>
    </w:p>
    <w:p w:rsidR="005B70D6" w:rsidRPr="00A92CA5" w:rsidRDefault="005B70D6" w:rsidP="005B70D6">
      <w:pPr>
        <w:pStyle w:val="af7"/>
        <w:tabs>
          <w:tab w:val="left" w:pos="851"/>
          <w:tab w:val="left" w:pos="1276"/>
          <w:tab w:val="center" w:pos="5037"/>
          <w:tab w:val="left" w:pos="7860"/>
        </w:tabs>
        <w:spacing w:after="0"/>
        <w:ind w:left="0" w:firstLine="709"/>
        <w:jc w:val="both"/>
        <w:rPr>
          <w:rFonts w:ascii="Times New Roman" w:hAnsi="Times New Roman"/>
          <w:color w:val="000000"/>
          <w:sz w:val="24"/>
          <w:szCs w:val="24"/>
        </w:rPr>
      </w:pPr>
      <w:r w:rsidRPr="00A92CA5">
        <w:rPr>
          <w:rFonts w:ascii="Times New Roman" w:hAnsi="Times New Roman"/>
          <w:sz w:val="24"/>
          <w:szCs w:val="24"/>
        </w:rPr>
        <w:t>-</w:t>
      </w:r>
      <w:r w:rsidRPr="00A92CA5">
        <w:rPr>
          <w:rFonts w:ascii="Times New Roman" w:hAnsi="Times New Roman"/>
          <w:bCs/>
          <w:sz w:val="24"/>
          <w:szCs w:val="24"/>
        </w:rPr>
        <w:t xml:space="preserve"> на </w:t>
      </w:r>
      <w:r w:rsidRPr="00A92CA5">
        <w:rPr>
          <w:rFonts w:ascii="Times New Roman" w:hAnsi="Times New Roman"/>
          <w:sz w:val="24"/>
          <w:szCs w:val="24"/>
        </w:rPr>
        <w:t>пополнение книжных фондов (в том числе электронная подписка полнотекстовых электронных документов «</w:t>
      </w:r>
      <w:proofErr w:type="spellStart"/>
      <w:r w:rsidRPr="00A92CA5">
        <w:rPr>
          <w:rFonts w:ascii="Times New Roman" w:hAnsi="Times New Roman"/>
          <w:sz w:val="24"/>
          <w:szCs w:val="24"/>
        </w:rPr>
        <w:t>ЛитРес</w:t>
      </w:r>
      <w:proofErr w:type="spellEnd"/>
      <w:r w:rsidRPr="00A92CA5">
        <w:rPr>
          <w:rFonts w:ascii="Times New Roman" w:hAnsi="Times New Roman"/>
          <w:sz w:val="24"/>
          <w:szCs w:val="24"/>
        </w:rPr>
        <w:t>») -</w:t>
      </w:r>
      <w:r w:rsidRPr="00A92CA5">
        <w:rPr>
          <w:rFonts w:ascii="Times New Roman" w:hAnsi="Times New Roman"/>
          <w:bCs/>
          <w:sz w:val="24"/>
          <w:szCs w:val="24"/>
        </w:rPr>
        <w:t xml:space="preserve"> </w:t>
      </w:r>
      <w:r w:rsidRPr="00A92CA5">
        <w:rPr>
          <w:rFonts w:ascii="Times New Roman" w:hAnsi="Times New Roman"/>
          <w:b/>
          <w:sz w:val="24"/>
          <w:szCs w:val="24"/>
        </w:rPr>
        <w:t>470 тыс. руб.</w:t>
      </w:r>
      <w:r w:rsidRPr="00A92CA5">
        <w:rPr>
          <w:rFonts w:ascii="Times New Roman" w:hAnsi="Times New Roman"/>
          <w:sz w:val="24"/>
          <w:szCs w:val="24"/>
        </w:rPr>
        <w:t xml:space="preserve"> (МБУК «ОДБ»), </w:t>
      </w:r>
      <w:r w:rsidRPr="00A92CA5">
        <w:rPr>
          <w:rFonts w:ascii="Times New Roman" w:hAnsi="Times New Roman"/>
          <w:color w:val="000000"/>
          <w:sz w:val="24"/>
          <w:szCs w:val="24"/>
        </w:rPr>
        <w:t>или 17,0% от утвержденного плана</w:t>
      </w:r>
      <w:r w:rsidRPr="00A92CA5">
        <w:rPr>
          <w:rFonts w:ascii="Times New Roman" w:hAnsi="Times New Roman"/>
          <w:sz w:val="24"/>
          <w:szCs w:val="24"/>
        </w:rPr>
        <w:t xml:space="preserve"> </w:t>
      </w:r>
      <w:r w:rsidRPr="00A92CA5">
        <w:rPr>
          <w:rFonts w:ascii="Times New Roman" w:hAnsi="Times New Roman"/>
          <w:b/>
          <w:sz w:val="24"/>
          <w:szCs w:val="24"/>
        </w:rPr>
        <w:t>2</w:t>
      </w:r>
      <w:r w:rsidRPr="00A92CA5">
        <w:rPr>
          <w:sz w:val="24"/>
          <w:szCs w:val="24"/>
        </w:rPr>
        <w:t> </w:t>
      </w:r>
      <w:r w:rsidRPr="00A92CA5">
        <w:rPr>
          <w:rFonts w:ascii="Times New Roman" w:hAnsi="Times New Roman"/>
          <w:b/>
          <w:sz w:val="24"/>
          <w:szCs w:val="24"/>
        </w:rPr>
        <w:t>771 тыс. руб.</w:t>
      </w:r>
      <w:r w:rsidRPr="00A92CA5">
        <w:rPr>
          <w:rFonts w:ascii="Times New Roman" w:hAnsi="Times New Roman"/>
          <w:sz w:val="24"/>
          <w:szCs w:val="24"/>
        </w:rPr>
        <w:t xml:space="preserve"> (в том числе: МБУК «Библиотеки Тольятти» план - 1 821 тыс. руб., МБУК «Объединение детских библиотек» - 470 тыс. руб., МАУ «КЦ «Автоград» - 480 тыс. руб.)</w:t>
      </w:r>
      <w:r w:rsidRPr="00A92CA5">
        <w:rPr>
          <w:rFonts w:ascii="Times New Roman" w:hAnsi="Times New Roman"/>
          <w:color w:val="000000"/>
          <w:sz w:val="24"/>
          <w:szCs w:val="24"/>
        </w:rPr>
        <w:t>;</w:t>
      </w:r>
    </w:p>
    <w:p w:rsidR="005B70D6" w:rsidRPr="00A92CA5" w:rsidRDefault="005B70D6" w:rsidP="005B70D6">
      <w:pPr>
        <w:suppressAutoHyphens/>
        <w:spacing w:line="276" w:lineRule="auto"/>
        <w:ind w:firstLine="709"/>
        <w:jc w:val="both"/>
        <w:rPr>
          <w:b/>
          <w:bCs/>
          <w:sz w:val="24"/>
          <w:szCs w:val="24"/>
        </w:rPr>
      </w:pPr>
      <w:r w:rsidRPr="00A92CA5">
        <w:rPr>
          <w:b/>
          <w:sz w:val="24"/>
          <w:szCs w:val="24"/>
        </w:rPr>
        <w:t xml:space="preserve">- </w:t>
      </w:r>
      <w:r w:rsidRPr="00A92CA5">
        <w:rPr>
          <w:sz w:val="24"/>
          <w:szCs w:val="24"/>
        </w:rPr>
        <w:t xml:space="preserve">на поддержку </w:t>
      </w:r>
      <w:r w:rsidRPr="00A92CA5">
        <w:rPr>
          <w:bCs/>
          <w:sz w:val="24"/>
          <w:szCs w:val="24"/>
        </w:rPr>
        <w:t xml:space="preserve">творческой деятельности и техническое оснащение детских и кукольных театров (МБУИ «Тольяттинский театр кукол», МБУИ г.о. Тольятти «МДТ», МАУИ «ТЮЗ «Дилижанс») – </w:t>
      </w:r>
      <w:r w:rsidRPr="00A92CA5">
        <w:rPr>
          <w:b/>
          <w:sz w:val="24"/>
          <w:szCs w:val="24"/>
        </w:rPr>
        <w:t>3</w:t>
      </w:r>
      <w:r w:rsidRPr="00A92CA5">
        <w:rPr>
          <w:sz w:val="24"/>
          <w:szCs w:val="24"/>
        </w:rPr>
        <w:t> </w:t>
      </w:r>
      <w:r w:rsidRPr="00A92CA5">
        <w:rPr>
          <w:b/>
          <w:sz w:val="24"/>
          <w:szCs w:val="24"/>
        </w:rPr>
        <w:t xml:space="preserve">207 тыс. руб. </w:t>
      </w:r>
      <w:r w:rsidRPr="00A92CA5">
        <w:rPr>
          <w:sz w:val="24"/>
          <w:szCs w:val="24"/>
        </w:rPr>
        <w:t>при плане</w:t>
      </w:r>
      <w:r w:rsidRPr="00A92CA5">
        <w:rPr>
          <w:b/>
          <w:sz w:val="24"/>
          <w:szCs w:val="24"/>
        </w:rPr>
        <w:t xml:space="preserve"> 6</w:t>
      </w:r>
      <w:r w:rsidRPr="00A92CA5">
        <w:rPr>
          <w:sz w:val="24"/>
          <w:szCs w:val="24"/>
        </w:rPr>
        <w:t> </w:t>
      </w:r>
      <w:r w:rsidRPr="00A92CA5">
        <w:rPr>
          <w:b/>
          <w:sz w:val="24"/>
          <w:szCs w:val="24"/>
        </w:rPr>
        <w:t>869 тыс. руб.,</w:t>
      </w:r>
      <w:r w:rsidRPr="00A92CA5">
        <w:rPr>
          <w:bCs/>
          <w:sz w:val="24"/>
          <w:szCs w:val="24"/>
        </w:rPr>
        <w:t xml:space="preserve"> в том числе за счет средств вышестоящего бюджета </w:t>
      </w:r>
      <w:r w:rsidRPr="00A92CA5">
        <w:rPr>
          <w:b/>
          <w:sz w:val="24"/>
          <w:szCs w:val="24"/>
        </w:rPr>
        <w:t>3 046 тыс. руб.,</w:t>
      </w:r>
      <w:r w:rsidRPr="00A92CA5">
        <w:rPr>
          <w:color w:val="000000"/>
          <w:sz w:val="24"/>
          <w:szCs w:val="24"/>
        </w:rPr>
        <w:t xml:space="preserve"> или 46,7% от утвержденного плана </w:t>
      </w:r>
      <w:r w:rsidRPr="00A92CA5">
        <w:rPr>
          <w:b/>
          <w:color w:val="000000"/>
          <w:sz w:val="24"/>
          <w:szCs w:val="24"/>
        </w:rPr>
        <w:t>6 525 тыс. руб</w:t>
      </w:r>
      <w:r w:rsidRPr="00A92CA5">
        <w:rPr>
          <w:b/>
          <w:bCs/>
          <w:sz w:val="24"/>
          <w:szCs w:val="24"/>
        </w:rPr>
        <w:t xml:space="preserve">., </w:t>
      </w:r>
      <w:r w:rsidRPr="00A92CA5">
        <w:rPr>
          <w:bCs/>
          <w:sz w:val="24"/>
          <w:szCs w:val="24"/>
        </w:rPr>
        <w:t xml:space="preserve">за счет средств бюджета городского округа - </w:t>
      </w:r>
      <w:r w:rsidRPr="00A92CA5">
        <w:rPr>
          <w:b/>
          <w:sz w:val="24"/>
          <w:szCs w:val="24"/>
        </w:rPr>
        <w:t>161 тыс. руб.,</w:t>
      </w:r>
      <w:r w:rsidRPr="00A92CA5">
        <w:rPr>
          <w:bCs/>
          <w:sz w:val="24"/>
          <w:szCs w:val="24"/>
        </w:rPr>
        <w:t xml:space="preserve"> или 46,8% от утвержденного плана </w:t>
      </w:r>
      <w:r w:rsidRPr="00A92CA5">
        <w:rPr>
          <w:b/>
          <w:bCs/>
          <w:sz w:val="24"/>
          <w:szCs w:val="24"/>
        </w:rPr>
        <w:t>344</w:t>
      </w:r>
      <w:r w:rsidRPr="00A92CA5">
        <w:rPr>
          <w:sz w:val="24"/>
          <w:szCs w:val="24"/>
        </w:rPr>
        <w:t> </w:t>
      </w:r>
      <w:r w:rsidRPr="00A92CA5">
        <w:rPr>
          <w:b/>
          <w:bCs/>
          <w:sz w:val="24"/>
          <w:szCs w:val="24"/>
        </w:rPr>
        <w:t>тыс. руб.;</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sz w:val="24"/>
          <w:szCs w:val="24"/>
        </w:rPr>
        <w:t xml:space="preserve">- на государственную поддержку отрасли культуры (модернизация библиотек в части комплектования книжных фондов библиотек муниципальных образований) – </w:t>
      </w:r>
      <w:r w:rsidRPr="00A92CA5">
        <w:rPr>
          <w:rFonts w:ascii="Times New Roman" w:hAnsi="Times New Roman"/>
          <w:b/>
          <w:sz w:val="24"/>
          <w:szCs w:val="24"/>
        </w:rPr>
        <w:t>1 281 тыс. руб.</w:t>
      </w:r>
      <w:r w:rsidRPr="00A92CA5">
        <w:rPr>
          <w:rFonts w:ascii="Times New Roman" w:hAnsi="Times New Roman"/>
          <w:sz w:val="24"/>
          <w:szCs w:val="24"/>
        </w:rPr>
        <w:t xml:space="preserve"> при плане </w:t>
      </w:r>
      <w:r w:rsidRPr="00A92CA5">
        <w:rPr>
          <w:rFonts w:ascii="Times New Roman" w:hAnsi="Times New Roman"/>
          <w:b/>
          <w:bCs/>
          <w:sz w:val="24"/>
          <w:szCs w:val="24"/>
        </w:rPr>
        <w:t>2</w:t>
      </w:r>
      <w:r w:rsidRPr="00A92CA5">
        <w:rPr>
          <w:sz w:val="24"/>
          <w:szCs w:val="24"/>
        </w:rPr>
        <w:t> </w:t>
      </w:r>
      <w:r w:rsidRPr="00A92CA5">
        <w:rPr>
          <w:rFonts w:ascii="Times New Roman" w:hAnsi="Times New Roman"/>
          <w:b/>
          <w:bCs/>
          <w:sz w:val="24"/>
          <w:szCs w:val="24"/>
        </w:rPr>
        <w:t>878 тыс. руб.</w:t>
      </w:r>
      <w:r w:rsidRPr="00A92CA5">
        <w:rPr>
          <w:rFonts w:ascii="Times New Roman" w:hAnsi="Times New Roman"/>
          <w:sz w:val="24"/>
          <w:szCs w:val="24"/>
        </w:rPr>
        <w:t xml:space="preserve">, в том числе за счет средств вышестоящего бюджета – </w:t>
      </w:r>
      <w:r w:rsidRPr="00A92CA5">
        <w:rPr>
          <w:rFonts w:ascii="Times New Roman" w:hAnsi="Times New Roman"/>
          <w:b/>
          <w:bCs/>
          <w:sz w:val="24"/>
          <w:szCs w:val="24"/>
        </w:rPr>
        <w:t>1</w:t>
      </w:r>
      <w:r w:rsidRPr="00A92CA5">
        <w:rPr>
          <w:sz w:val="24"/>
          <w:szCs w:val="24"/>
        </w:rPr>
        <w:t> </w:t>
      </w:r>
      <w:r w:rsidRPr="00A92CA5">
        <w:rPr>
          <w:rFonts w:ascii="Times New Roman" w:hAnsi="Times New Roman"/>
          <w:b/>
          <w:bCs/>
          <w:sz w:val="24"/>
          <w:szCs w:val="24"/>
        </w:rPr>
        <w:t>268 тыс. руб.,</w:t>
      </w:r>
      <w:r w:rsidRPr="00A92CA5">
        <w:rPr>
          <w:rFonts w:ascii="Times New Roman" w:hAnsi="Times New Roman"/>
          <w:bCs/>
          <w:sz w:val="24"/>
          <w:szCs w:val="24"/>
        </w:rPr>
        <w:t xml:space="preserve"> или 44,5% от утвержденного плана </w:t>
      </w:r>
      <w:r w:rsidRPr="00A92CA5">
        <w:rPr>
          <w:rFonts w:ascii="Times New Roman" w:hAnsi="Times New Roman"/>
          <w:b/>
          <w:bCs/>
          <w:sz w:val="24"/>
          <w:szCs w:val="24"/>
        </w:rPr>
        <w:t>2 849 тыс.</w:t>
      </w:r>
      <w:r w:rsidR="00B54A4A" w:rsidRPr="00A92CA5">
        <w:rPr>
          <w:rFonts w:ascii="Times New Roman" w:hAnsi="Times New Roman"/>
          <w:b/>
          <w:bCs/>
          <w:sz w:val="24"/>
          <w:szCs w:val="24"/>
        </w:rPr>
        <w:t xml:space="preserve"> </w:t>
      </w:r>
      <w:r w:rsidRPr="00A92CA5">
        <w:rPr>
          <w:rFonts w:ascii="Times New Roman" w:hAnsi="Times New Roman"/>
          <w:b/>
          <w:bCs/>
          <w:sz w:val="24"/>
          <w:szCs w:val="24"/>
        </w:rPr>
        <w:t>руб</w:t>
      </w:r>
      <w:r w:rsidRPr="00A92CA5">
        <w:rPr>
          <w:rFonts w:ascii="Times New Roman" w:hAnsi="Times New Roman"/>
          <w:bCs/>
          <w:sz w:val="24"/>
          <w:szCs w:val="24"/>
        </w:rPr>
        <w:t xml:space="preserve">., за счет средств бюджета городского округа – </w:t>
      </w:r>
      <w:r w:rsidRPr="00A92CA5">
        <w:rPr>
          <w:rFonts w:ascii="Times New Roman" w:hAnsi="Times New Roman"/>
          <w:b/>
          <w:sz w:val="24"/>
          <w:szCs w:val="24"/>
        </w:rPr>
        <w:t>13</w:t>
      </w:r>
      <w:r w:rsidRPr="00A92CA5">
        <w:rPr>
          <w:sz w:val="24"/>
          <w:szCs w:val="24"/>
        </w:rPr>
        <w:t> </w:t>
      </w:r>
      <w:r w:rsidRPr="00A92CA5">
        <w:rPr>
          <w:rFonts w:ascii="Times New Roman" w:hAnsi="Times New Roman"/>
          <w:b/>
          <w:sz w:val="24"/>
          <w:szCs w:val="24"/>
        </w:rPr>
        <w:t>тыс. руб.,</w:t>
      </w:r>
      <w:r w:rsidRPr="00A92CA5">
        <w:rPr>
          <w:rFonts w:ascii="Times New Roman" w:hAnsi="Times New Roman"/>
          <w:bCs/>
          <w:sz w:val="24"/>
          <w:szCs w:val="24"/>
        </w:rPr>
        <w:t xml:space="preserve"> или 44,8% от утвержденного плана </w:t>
      </w:r>
      <w:r w:rsidRPr="00A92CA5">
        <w:rPr>
          <w:rFonts w:ascii="Times New Roman" w:hAnsi="Times New Roman"/>
          <w:b/>
          <w:bCs/>
          <w:sz w:val="24"/>
          <w:szCs w:val="24"/>
        </w:rPr>
        <w:t>29 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color w:val="000000"/>
          <w:sz w:val="24"/>
          <w:szCs w:val="24"/>
        </w:rPr>
      </w:pPr>
      <w:r w:rsidRPr="00A92CA5">
        <w:rPr>
          <w:rFonts w:ascii="Times New Roman" w:hAnsi="Times New Roman"/>
          <w:b/>
          <w:sz w:val="24"/>
          <w:szCs w:val="24"/>
        </w:rPr>
        <w:t xml:space="preserve">- </w:t>
      </w:r>
      <w:r w:rsidRPr="00A92CA5">
        <w:rPr>
          <w:rFonts w:ascii="Times New Roman" w:hAnsi="Times New Roman"/>
          <w:sz w:val="24"/>
          <w:szCs w:val="24"/>
        </w:rPr>
        <w:t xml:space="preserve">на техническое оснащение муниципальных музеев – </w:t>
      </w:r>
      <w:r w:rsidRPr="00A92CA5">
        <w:rPr>
          <w:rFonts w:ascii="Times New Roman" w:hAnsi="Times New Roman"/>
          <w:b/>
          <w:sz w:val="24"/>
          <w:szCs w:val="24"/>
        </w:rPr>
        <w:t>3 752 тыс. руб.</w:t>
      </w:r>
      <w:r w:rsidRPr="00A92CA5">
        <w:rPr>
          <w:rFonts w:ascii="Times New Roman" w:hAnsi="Times New Roman"/>
          <w:sz w:val="24"/>
          <w:szCs w:val="24"/>
        </w:rPr>
        <w:t xml:space="preserve"> при плане </w:t>
      </w:r>
      <w:r w:rsidRPr="00A92CA5">
        <w:rPr>
          <w:rFonts w:ascii="Times New Roman" w:hAnsi="Times New Roman"/>
          <w:b/>
          <w:bCs/>
          <w:sz w:val="24"/>
          <w:szCs w:val="24"/>
        </w:rPr>
        <w:t>5</w:t>
      </w:r>
      <w:r w:rsidRPr="00A92CA5">
        <w:rPr>
          <w:sz w:val="24"/>
          <w:szCs w:val="24"/>
        </w:rPr>
        <w:t> </w:t>
      </w:r>
      <w:r w:rsidRPr="00A92CA5">
        <w:rPr>
          <w:rFonts w:ascii="Times New Roman" w:hAnsi="Times New Roman"/>
          <w:b/>
          <w:bCs/>
          <w:sz w:val="24"/>
          <w:szCs w:val="24"/>
        </w:rPr>
        <w:t>067</w:t>
      </w:r>
      <w:r w:rsidRPr="00A92CA5">
        <w:rPr>
          <w:sz w:val="24"/>
          <w:szCs w:val="24"/>
        </w:rPr>
        <w:t> </w:t>
      </w:r>
      <w:r w:rsidRPr="00A92CA5">
        <w:rPr>
          <w:rFonts w:ascii="Times New Roman" w:hAnsi="Times New Roman"/>
          <w:b/>
          <w:bCs/>
          <w:sz w:val="24"/>
          <w:szCs w:val="24"/>
        </w:rPr>
        <w:t>тыс.</w:t>
      </w:r>
      <w:r w:rsidRPr="00A92CA5">
        <w:rPr>
          <w:sz w:val="24"/>
          <w:szCs w:val="24"/>
        </w:rPr>
        <w:t> </w:t>
      </w:r>
      <w:r w:rsidRPr="00A92CA5">
        <w:rPr>
          <w:rFonts w:ascii="Times New Roman" w:hAnsi="Times New Roman"/>
          <w:b/>
          <w:bCs/>
          <w:sz w:val="24"/>
          <w:szCs w:val="24"/>
        </w:rPr>
        <w:t>руб.</w:t>
      </w:r>
      <w:r w:rsidRPr="00A92CA5">
        <w:rPr>
          <w:rFonts w:ascii="Times New Roman" w:hAnsi="Times New Roman"/>
          <w:sz w:val="24"/>
          <w:szCs w:val="24"/>
        </w:rPr>
        <w:t>,</w:t>
      </w:r>
      <w:r w:rsidRPr="00A92CA5">
        <w:rPr>
          <w:rFonts w:ascii="Times New Roman" w:hAnsi="Times New Roman"/>
          <w:b/>
          <w:bCs/>
          <w:sz w:val="24"/>
          <w:szCs w:val="24"/>
        </w:rPr>
        <w:t xml:space="preserve"> </w:t>
      </w:r>
      <w:r w:rsidRPr="00A92CA5">
        <w:rPr>
          <w:rFonts w:ascii="Times New Roman" w:hAnsi="Times New Roman"/>
          <w:sz w:val="24"/>
          <w:szCs w:val="24"/>
        </w:rPr>
        <w:t xml:space="preserve">в том числе за счет средств вышестоящего бюджета </w:t>
      </w:r>
      <w:r w:rsidRPr="00A92CA5">
        <w:rPr>
          <w:rFonts w:ascii="Times New Roman" w:hAnsi="Times New Roman"/>
          <w:b/>
          <w:bCs/>
          <w:sz w:val="24"/>
          <w:szCs w:val="24"/>
        </w:rPr>
        <w:t>3 565 тыс. руб.,</w:t>
      </w:r>
      <w:r w:rsidRPr="00A92CA5">
        <w:rPr>
          <w:rFonts w:ascii="Times New Roman" w:hAnsi="Times New Roman"/>
          <w:sz w:val="24"/>
          <w:szCs w:val="24"/>
        </w:rPr>
        <w:t xml:space="preserve"> или 74,1% от утвержденного плана </w:t>
      </w:r>
      <w:r w:rsidRPr="00A92CA5">
        <w:rPr>
          <w:rFonts w:ascii="Times New Roman" w:hAnsi="Times New Roman"/>
          <w:b/>
          <w:sz w:val="24"/>
          <w:szCs w:val="24"/>
        </w:rPr>
        <w:t>4</w:t>
      </w:r>
      <w:r w:rsidRPr="00A92CA5">
        <w:rPr>
          <w:sz w:val="24"/>
          <w:szCs w:val="24"/>
        </w:rPr>
        <w:t> </w:t>
      </w:r>
      <w:r w:rsidRPr="00A92CA5">
        <w:rPr>
          <w:rFonts w:ascii="Times New Roman" w:hAnsi="Times New Roman"/>
          <w:b/>
          <w:sz w:val="24"/>
          <w:szCs w:val="24"/>
        </w:rPr>
        <w:t>814 тыс. руб.,</w:t>
      </w:r>
      <w:r w:rsidRPr="00A92CA5">
        <w:rPr>
          <w:rFonts w:ascii="Times New Roman" w:hAnsi="Times New Roman"/>
          <w:sz w:val="24"/>
          <w:szCs w:val="24"/>
        </w:rPr>
        <w:t xml:space="preserve"> </w:t>
      </w:r>
      <w:r w:rsidRPr="00A92CA5">
        <w:rPr>
          <w:rFonts w:ascii="Times New Roman" w:hAnsi="Times New Roman"/>
          <w:bCs/>
          <w:sz w:val="24"/>
          <w:szCs w:val="24"/>
        </w:rPr>
        <w:t xml:space="preserve">за счет средств бюджета городского округа </w:t>
      </w:r>
      <w:r w:rsidRPr="00A92CA5">
        <w:rPr>
          <w:rFonts w:ascii="Times New Roman" w:hAnsi="Times New Roman"/>
          <w:b/>
          <w:sz w:val="24"/>
          <w:szCs w:val="24"/>
        </w:rPr>
        <w:t>187 тыс.</w:t>
      </w:r>
      <w:r w:rsidR="00B54A4A" w:rsidRPr="00A92CA5">
        <w:rPr>
          <w:rFonts w:ascii="Times New Roman" w:hAnsi="Times New Roman"/>
          <w:b/>
          <w:sz w:val="24"/>
          <w:szCs w:val="24"/>
        </w:rPr>
        <w:t xml:space="preserve"> </w:t>
      </w:r>
      <w:r w:rsidRPr="00A92CA5">
        <w:rPr>
          <w:rFonts w:ascii="Times New Roman" w:hAnsi="Times New Roman"/>
          <w:b/>
          <w:sz w:val="24"/>
          <w:szCs w:val="24"/>
        </w:rPr>
        <w:t>руб.,</w:t>
      </w:r>
      <w:r w:rsidRPr="00A92CA5">
        <w:rPr>
          <w:rFonts w:ascii="Times New Roman" w:hAnsi="Times New Roman"/>
          <w:bCs/>
          <w:sz w:val="24"/>
          <w:szCs w:val="24"/>
        </w:rPr>
        <w:t xml:space="preserve"> или 73,9% от утвержденного плана </w:t>
      </w:r>
      <w:r w:rsidRPr="00A92CA5">
        <w:rPr>
          <w:rFonts w:ascii="Times New Roman" w:hAnsi="Times New Roman"/>
          <w:b/>
          <w:bCs/>
          <w:sz w:val="24"/>
          <w:szCs w:val="24"/>
        </w:rPr>
        <w:t>253 тыс. руб.</w:t>
      </w:r>
    </w:p>
    <w:p w:rsidR="005B70D6" w:rsidRPr="00A92CA5" w:rsidRDefault="005B70D6" w:rsidP="005B70D6">
      <w:pPr>
        <w:pStyle w:val="af7"/>
        <w:tabs>
          <w:tab w:val="left" w:pos="851"/>
          <w:tab w:val="left" w:pos="1276"/>
          <w:tab w:val="center" w:pos="5037"/>
          <w:tab w:val="left" w:pos="7860"/>
        </w:tab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t>В отчетном периоде не производились расходы:</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t>- на капитальный ремонт системы отопления, входной группы, замену окон, дверей, АПС, установку дополнительных камер видеонаблюдения в рамках проекта «Модельные библиотеки» МБУК «Библиотеки Тольятти» здания по адресу б-р Ленина, 10 (3</w:t>
      </w:r>
      <w:r w:rsidRPr="00A92CA5">
        <w:rPr>
          <w:sz w:val="24"/>
          <w:szCs w:val="24"/>
        </w:rPr>
        <w:t> </w:t>
      </w:r>
      <w:r w:rsidRPr="00A92CA5">
        <w:rPr>
          <w:rFonts w:ascii="Times New Roman" w:hAnsi="Times New Roman"/>
          <w:color w:val="000000"/>
          <w:sz w:val="24"/>
          <w:szCs w:val="24"/>
        </w:rPr>
        <w:t xml:space="preserve">772 тыс. руб.), на капитальный ремонт кровли здания по адресу Чайкиной,71а (611 тыс. руб.). Бюджетные ассигнования утверждены в размере </w:t>
      </w:r>
      <w:r w:rsidRPr="00A92CA5">
        <w:rPr>
          <w:rFonts w:ascii="Times New Roman" w:hAnsi="Times New Roman"/>
          <w:b/>
          <w:sz w:val="24"/>
          <w:szCs w:val="24"/>
        </w:rPr>
        <w:t>4</w:t>
      </w:r>
      <w:r w:rsidRPr="00A92CA5">
        <w:rPr>
          <w:sz w:val="24"/>
          <w:szCs w:val="24"/>
        </w:rPr>
        <w:t> </w:t>
      </w:r>
      <w:r w:rsidRPr="00A92CA5">
        <w:rPr>
          <w:rFonts w:ascii="Times New Roman" w:hAnsi="Times New Roman"/>
          <w:b/>
          <w:sz w:val="24"/>
          <w:szCs w:val="24"/>
        </w:rPr>
        <w:t>383 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t xml:space="preserve">- на капитальный ремонт санузлов в МАУИ «ТЮЗ «Дилижанс». Бюджетные ассигнования утверждены в размере </w:t>
      </w:r>
      <w:r w:rsidRPr="00A92CA5">
        <w:rPr>
          <w:rFonts w:ascii="Times New Roman" w:hAnsi="Times New Roman"/>
          <w:b/>
          <w:sz w:val="24"/>
          <w:szCs w:val="24"/>
        </w:rPr>
        <w:t>4</w:t>
      </w:r>
      <w:r w:rsidRPr="00A92CA5">
        <w:rPr>
          <w:sz w:val="24"/>
          <w:szCs w:val="24"/>
        </w:rPr>
        <w:t> </w:t>
      </w:r>
      <w:r w:rsidRPr="00A92CA5">
        <w:rPr>
          <w:rFonts w:ascii="Times New Roman" w:hAnsi="Times New Roman"/>
          <w:b/>
          <w:sz w:val="24"/>
          <w:szCs w:val="24"/>
        </w:rPr>
        <w:t>898 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t xml:space="preserve">- на монтаж пандуса МБУК «ДЦ «Русич». Бюджетные ассигнования утверждены в размере </w:t>
      </w:r>
      <w:r w:rsidRPr="00A92CA5">
        <w:rPr>
          <w:rFonts w:ascii="Times New Roman" w:hAnsi="Times New Roman"/>
          <w:b/>
          <w:bCs/>
          <w:color w:val="000000"/>
          <w:sz w:val="24"/>
          <w:szCs w:val="24"/>
        </w:rPr>
        <w:t>1 197 тыс. руб.;</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bCs/>
          <w:sz w:val="24"/>
          <w:szCs w:val="24"/>
        </w:rPr>
        <w:t>- на поддержку театральных постановок в М</w:t>
      </w:r>
      <w:r w:rsidRPr="00A92CA5">
        <w:rPr>
          <w:rFonts w:ascii="Times New Roman" w:hAnsi="Times New Roman"/>
          <w:color w:val="000000"/>
          <w:sz w:val="24"/>
          <w:szCs w:val="24"/>
        </w:rPr>
        <w:t xml:space="preserve">АУ «ДТ «Колесо имени Г. Б. Дроздова». Бюджетные ассигнования утверждены в размере </w:t>
      </w:r>
      <w:r w:rsidRPr="00A92CA5">
        <w:rPr>
          <w:rFonts w:ascii="Times New Roman" w:hAnsi="Times New Roman"/>
          <w:b/>
          <w:sz w:val="24"/>
          <w:szCs w:val="24"/>
        </w:rPr>
        <w:t>1</w:t>
      </w:r>
      <w:r w:rsidRPr="00A92CA5">
        <w:rPr>
          <w:sz w:val="24"/>
          <w:szCs w:val="24"/>
        </w:rPr>
        <w:t> </w:t>
      </w:r>
      <w:r w:rsidRPr="00A92CA5">
        <w:rPr>
          <w:rFonts w:ascii="Times New Roman" w:hAnsi="Times New Roman"/>
          <w:b/>
          <w:sz w:val="24"/>
          <w:szCs w:val="24"/>
        </w:rPr>
        <w:t>000 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sz w:val="24"/>
          <w:szCs w:val="24"/>
        </w:rPr>
        <w:t xml:space="preserve">- на организацию и проведение «Фестиваля одноактной драматургии «Премьера одной репетиции» в МАУИ «ТЮЗ «Дилижанс». Бюджетные ассигнования утверждены в размере </w:t>
      </w:r>
      <w:r w:rsidRPr="00A92CA5">
        <w:rPr>
          <w:rFonts w:ascii="Times New Roman" w:hAnsi="Times New Roman"/>
          <w:b/>
          <w:sz w:val="24"/>
          <w:szCs w:val="24"/>
        </w:rPr>
        <w:t>293 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sz w:val="24"/>
          <w:szCs w:val="24"/>
        </w:rPr>
        <w:t xml:space="preserve">- на создание модельной библиотеки. Бюджетные ассигнования за счет средств вышестоящего бюджета утверждены в размере </w:t>
      </w:r>
      <w:r w:rsidRPr="00A92CA5">
        <w:rPr>
          <w:rFonts w:ascii="Times New Roman" w:hAnsi="Times New Roman"/>
          <w:b/>
          <w:bCs/>
          <w:sz w:val="24"/>
          <w:szCs w:val="24"/>
        </w:rPr>
        <w:t>10 000 тыс. руб.</w:t>
      </w:r>
      <w:r w:rsidRPr="00A92CA5">
        <w:rPr>
          <w:rFonts w:ascii="Times New Roman" w:hAnsi="Times New Roman"/>
          <w:color w:val="000000"/>
          <w:sz w:val="24"/>
          <w:szCs w:val="24"/>
        </w:rPr>
        <w:t>;</w:t>
      </w:r>
    </w:p>
    <w:p w:rsidR="005B70D6" w:rsidRPr="00A92CA5" w:rsidRDefault="005B70D6" w:rsidP="005B70D6">
      <w:pPr>
        <w:tabs>
          <w:tab w:val="left" w:pos="851"/>
          <w:tab w:val="left" w:pos="1276"/>
          <w:tab w:val="center" w:pos="5037"/>
          <w:tab w:val="left" w:pos="7860"/>
        </w:tabs>
        <w:spacing w:line="276" w:lineRule="auto"/>
        <w:ind w:firstLine="709"/>
        <w:jc w:val="both"/>
        <w:rPr>
          <w:sz w:val="24"/>
          <w:szCs w:val="24"/>
        </w:rPr>
      </w:pPr>
      <w:r w:rsidRPr="00A92CA5">
        <w:rPr>
          <w:sz w:val="24"/>
          <w:szCs w:val="24"/>
        </w:rPr>
        <w:t xml:space="preserve">- на софинансирование проекта-победителя в конкурсе грантов ПАО «Татнефть». Бюджетные ассигнования утверждены в размере </w:t>
      </w:r>
      <w:r w:rsidRPr="00A92CA5">
        <w:rPr>
          <w:b/>
          <w:sz w:val="24"/>
          <w:szCs w:val="24"/>
        </w:rPr>
        <w:t>1 889 тыс. руб.</w:t>
      </w:r>
      <w:r w:rsidRPr="00A92CA5">
        <w:rPr>
          <w:sz w:val="24"/>
          <w:szCs w:val="24"/>
        </w:rPr>
        <w:t xml:space="preserve"> на проведение мероприятий в МБУК «Тольяттинский художественный музей»;</w:t>
      </w:r>
    </w:p>
    <w:p w:rsidR="005B70D6" w:rsidRPr="00A92CA5" w:rsidRDefault="005B70D6" w:rsidP="005B70D6">
      <w:pPr>
        <w:pStyle w:val="af7"/>
        <w:suppressAutoHyphens/>
        <w:spacing w:after="0"/>
        <w:ind w:left="0" w:firstLine="709"/>
        <w:jc w:val="both"/>
        <w:rPr>
          <w:rFonts w:ascii="Times New Roman" w:hAnsi="Times New Roman"/>
          <w:bCs/>
          <w:sz w:val="24"/>
          <w:szCs w:val="24"/>
        </w:rPr>
      </w:pPr>
      <w:r w:rsidRPr="00A92CA5">
        <w:rPr>
          <w:rFonts w:ascii="Times New Roman" w:hAnsi="Times New Roman"/>
          <w:sz w:val="24"/>
          <w:szCs w:val="24"/>
        </w:rPr>
        <w:t xml:space="preserve">- на оснащение театра МАУ </w:t>
      </w:r>
      <w:r w:rsidRPr="00A92CA5">
        <w:rPr>
          <w:rFonts w:ascii="Times New Roman" w:hAnsi="Times New Roman"/>
          <w:color w:val="000000"/>
          <w:sz w:val="24"/>
          <w:szCs w:val="24"/>
        </w:rPr>
        <w:t>«ДТ «Колесо имени Г.Б. Дроздова».</w:t>
      </w:r>
      <w:r w:rsidRPr="00A92CA5">
        <w:rPr>
          <w:rFonts w:ascii="Times New Roman" w:hAnsi="Times New Roman"/>
          <w:sz w:val="24"/>
          <w:szCs w:val="24"/>
        </w:rPr>
        <w:t xml:space="preserve"> Бюджетные ассигнования утверждены в размере </w:t>
      </w:r>
      <w:r w:rsidRPr="00A92CA5">
        <w:rPr>
          <w:rFonts w:ascii="Times New Roman" w:hAnsi="Times New Roman"/>
          <w:b/>
          <w:bCs/>
          <w:sz w:val="24"/>
          <w:szCs w:val="24"/>
        </w:rPr>
        <w:t>18 360 тыс. руб.</w:t>
      </w:r>
      <w:r w:rsidRPr="00A92CA5">
        <w:rPr>
          <w:rFonts w:ascii="Times New Roman" w:hAnsi="Times New Roman"/>
          <w:sz w:val="24"/>
          <w:szCs w:val="24"/>
        </w:rPr>
        <w:t xml:space="preserve">, в том числе за счет средств вышестоящего бюджета </w:t>
      </w:r>
      <w:r w:rsidRPr="00A92CA5">
        <w:rPr>
          <w:rFonts w:ascii="Times New Roman" w:hAnsi="Times New Roman"/>
          <w:b/>
          <w:sz w:val="24"/>
          <w:szCs w:val="24"/>
        </w:rPr>
        <w:t>17</w:t>
      </w:r>
      <w:r w:rsidR="00B54A4A" w:rsidRPr="00A92CA5">
        <w:rPr>
          <w:rFonts w:ascii="Times New Roman" w:hAnsi="Times New Roman"/>
          <w:b/>
          <w:bCs/>
          <w:sz w:val="24"/>
          <w:szCs w:val="24"/>
        </w:rPr>
        <w:t> </w:t>
      </w:r>
      <w:r w:rsidRPr="00A92CA5">
        <w:rPr>
          <w:rFonts w:ascii="Times New Roman" w:hAnsi="Times New Roman"/>
          <w:b/>
          <w:sz w:val="24"/>
          <w:szCs w:val="24"/>
        </w:rPr>
        <w:t>442 тыс. руб.</w:t>
      </w:r>
      <w:r w:rsidRPr="00A92CA5">
        <w:rPr>
          <w:rFonts w:ascii="Times New Roman" w:hAnsi="Times New Roman"/>
          <w:bCs/>
          <w:sz w:val="24"/>
          <w:szCs w:val="24"/>
        </w:rPr>
        <w:t xml:space="preserve">, за счет средств бюджета городского округа </w:t>
      </w:r>
      <w:r w:rsidRPr="00A92CA5">
        <w:rPr>
          <w:rFonts w:ascii="Times New Roman" w:hAnsi="Times New Roman"/>
          <w:b/>
          <w:bCs/>
          <w:sz w:val="24"/>
          <w:szCs w:val="24"/>
        </w:rPr>
        <w:t>918 тыс. руб.</w:t>
      </w:r>
      <w:r w:rsidRPr="00A92CA5">
        <w:rPr>
          <w:rFonts w:ascii="Times New Roman" w:hAnsi="Times New Roman"/>
          <w:bCs/>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lastRenderedPageBreak/>
        <w:t xml:space="preserve">- на оплату задолженности по исполнительному листу за оказанные услуги по водоснабжению и водоотведению поверхностных сточных вод МАУ «КЦ «Автоград». Бюджетные ассигнования утверждены в размере </w:t>
      </w:r>
      <w:r w:rsidRPr="00A92CA5">
        <w:rPr>
          <w:rFonts w:ascii="Times New Roman" w:hAnsi="Times New Roman"/>
          <w:b/>
          <w:sz w:val="24"/>
          <w:szCs w:val="24"/>
        </w:rPr>
        <w:t>150 тыс. руб.</w:t>
      </w:r>
    </w:p>
    <w:p w:rsidR="005B70D6" w:rsidRPr="00A92CA5" w:rsidRDefault="005B70D6" w:rsidP="005B70D6">
      <w:pPr>
        <w:pStyle w:val="af7"/>
        <w:suppressAutoHyphens/>
        <w:spacing w:after="0"/>
        <w:ind w:left="0" w:firstLine="709"/>
        <w:jc w:val="both"/>
        <w:rPr>
          <w:rFonts w:ascii="Times New Roman" w:hAnsi="Times New Roman"/>
          <w:bCs/>
          <w:sz w:val="24"/>
          <w:szCs w:val="24"/>
        </w:rPr>
      </w:pPr>
      <w:r w:rsidRPr="00A92CA5">
        <w:rPr>
          <w:rFonts w:ascii="Times New Roman" w:hAnsi="Times New Roman"/>
          <w:bCs/>
          <w:sz w:val="24"/>
          <w:szCs w:val="24"/>
        </w:rPr>
        <w:t>Расходование средств запланировано в 3 – 4 кварталах 2023 года</w:t>
      </w:r>
      <w:r w:rsidR="00B54A4A" w:rsidRPr="00A92CA5">
        <w:rPr>
          <w:rFonts w:ascii="Times New Roman" w:hAnsi="Times New Roman"/>
          <w:bCs/>
          <w:sz w:val="24"/>
          <w:szCs w:val="24"/>
        </w:rPr>
        <w:t>;</w:t>
      </w:r>
    </w:p>
    <w:p w:rsidR="005B70D6" w:rsidRPr="00A92CA5" w:rsidRDefault="005B70D6" w:rsidP="005B70D6">
      <w:pPr>
        <w:pStyle w:val="af7"/>
        <w:numPr>
          <w:ilvl w:val="0"/>
          <w:numId w:val="46"/>
        </w:numPr>
        <w:suppressAutoHyphens/>
        <w:spacing w:after="0"/>
        <w:ind w:left="0" w:firstLine="709"/>
        <w:jc w:val="both"/>
        <w:rPr>
          <w:sz w:val="24"/>
          <w:szCs w:val="24"/>
        </w:rPr>
      </w:pPr>
      <w:r w:rsidRPr="00A92CA5">
        <w:rPr>
          <w:rFonts w:ascii="Times New Roman" w:hAnsi="Times New Roman"/>
          <w:sz w:val="24"/>
          <w:szCs w:val="24"/>
        </w:rPr>
        <w:t>в рамках непрограммных расходов</w:t>
      </w:r>
      <w:r w:rsidR="00595D55" w:rsidRPr="00A92CA5">
        <w:rPr>
          <w:rFonts w:ascii="Times New Roman" w:hAnsi="Times New Roman"/>
          <w:sz w:val="24"/>
          <w:szCs w:val="24"/>
        </w:rPr>
        <w:t xml:space="preserve"> </w:t>
      </w:r>
      <w:r w:rsidR="00595D55" w:rsidRPr="00A92CA5">
        <w:rPr>
          <w:rFonts w:ascii="Times New Roman" w:hAnsi="Times New Roman"/>
          <w:color w:val="000000"/>
          <w:sz w:val="24"/>
          <w:szCs w:val="24"/>
        </w:rPr>
        <w:t xml:space="preserve">утверждены бюджетные ассигнования в размере </w:t>
      </w:r>
      <w:r w:rsidR="00595D55" w:rsidRPr="00A92CA5">
        <w:rPr>
          <w:rFonts w:ascii="Times New Roman" w:hAnsi="Times New Roman"/>
          <w:b/>
          <w:sz w:val="24"/>
          <w:szCs w:val="24"/>
        </w:rPr>
        <w:t>6</w:t>
      </w:r>
      <w:r w:rsidR="00595D55" w:rsidRPr="00A92CA5">
        <w:rPr>
          <w:rFonts w:ascii="Times New Roman" w:hAnsi="Times New Roman"/>
          <w:sz w:val="24"/>
          <w:szCs w:val="24"/>
        </w:rPr>
        <w:t xml:space="preserve"> </w:t>
      </w:r>
      <w:r w:rsidR="00595D55" w:rsidRPr="00A92CA5">
        <w:rPr>
          <w:rFonts w:ascii="Times New Roman" w:hAnsi="Times New Roman"/>
          <w:b/>
          <w:sz w:val="24"/>
          <w:szCs w:val="24"/>
        </w:rPr>
        <w:t xml:space="preserve">тыс. руб. </w:t>
      </w:r>
      <w:r w:rsidR="00595D55" w:rsidRPr="00A92CA5">
        <w:rPr>
          <w:rFonts w:ascii="Times New Roman" w:hAnsi="Times New Roman"/>
          <w:sz w:val="24"/>
          <w:szCs w:val="24"/>
        </w:rPr>
        <w:t>Р</w:t>
      </w:r>
      <w:r w:rsidRPr="00A92CA5">
        <w:rPr>
          <w:rFonts w:ascii="Times New Roman" w:hAnsi="Times New Roman"/>
          <w:sz w:val="24"/>
          <w:szCs w:val="24"/>
        </w:rPr>
        <w:t>асходы не производились.</w:t>
      </w:r>
    </w:p>
    <w:p w:rsidR="00B84C9D" w:rsidRPr="00A92CA5" w:rsidRDefault="00B84C9D" w:rsidP="005B70D6">
      <w:pPr>
        <w:spacing w:line="276" w:lineRule="auto"/>
        <w:ind w:firstLine="709"/>
        <w:contextualSpacing/>
        <w:jc w:val="both"/>
        <w:rPr>
          <w:b/>
          <w:sz w:val="24"/>
          <w:szCs w:val="24"/>
        </w:rPr>
      </w:pPr>
    </w:p>
    <w:p w:rsidR="005B70D6" w:rsidRPr="00A92CA5" w:rsidRDefault="005B70D6" w:rsidP="005B70D6">
      <w:pPr>
        <w:spacing w:line="276" w:lineRule="auto"/>
        <w:ind w:firstLine="709"/>
        <w:contextualSpacing/>
        <w:jc w:val="both"/>
        <w:rPr>
          <w:sz w:val="24"/>
          <w:szCs w:val="24"/>
        </w:rPr>
      </w:pPr>
      <w:r w:rsidRPr="00A92CA5">
        <w:rPr>
          <w:b/>
          <w:sz w:val="24"/>
          <w:szCs w:val="24"/>
        </w:rPr>
        <w:t xml:space="preserve">По </w:t>
      </w:r>
      <w:r w:rsidRPr="00A92CA5">
        <w:rPr>
          <w:b/>
          <w:bCs/>
          <w:sz w:val="24"/>
          <w:szCs w:val="24"/>
        </w:rPr>
        <w:t>подразделу 0804 «Другие вопросы в области культуры, кинематографии</w:t>
      </w:r>
      <w:r w:rsidRPr="00A92CA5">
        <w:rPr>
          <w:sz w:val="24"/>
          <w:szCs w:val="24"/>
        </w:rPr>
        <w:t xml:space="preserve">» в рамках реализации муниципальной программы «Культура Тольятти на 2019-2023 годы» кассовое исполнение составило </w:t>
      </w:r>
      <w:r w:rsidRPr="00A92CA5">
        <w:rPr>
          <w:b/>
          <w:sz w:val="24"/>
          <w:szCs w:val="24"/>
        </w:rPr>
        <w:t>600 тыс. руб.</w:t>
      </w:r>
      <w:r w:rsidR="00D37F01" w:rsidRPr="00A92CA5">
        <w:rPr>
          <w:b/>
          <w:sz w:val="24"/>
          <w:szCs w:val="24"/>
        </w:rPr>
        <w:t>,</w:t>
      </w:r>
      <w:r w:rsidRPr="00A92CA5">
        <w:rPr>
          <w:sz w:val="24"/>
          <w:szCs w:val="24"/>
        </w:rPr>
        <w:t xml:space="preserve"> или</w:t>
      </w:r>
      <w:r w:rsidRPr="00A92CA5">
        <w:rPr>
          <w:b/>
          <w:sz w:val="24"/>
          <w:szCs w:val="24"/>
        </w:rPr>
        <w:t xml:space="preserve"> </w:t>
      </w:r>
      <w:r w:rsidRPr="00A92CA5">
        <w:rPr>
          <w:sz w:val="24"/>
          <w:szCs w:val="24"/>
        </w:rPr>
        <w:t>26,4% от утвержденного плана</w:t>
      </w:r>
      <w:r w:rsidRPr="00A92CA5">
        <w:rPr>
          <w:b/>
          <w:sz w:val="24"/>
          <w:szCs w:val="24"/>
        </w:rPr>
        <w:t xml:space="preserve"> 2</w:t>
      </w:r>
      <w:r w:rsidRPr="00A92CA5">
        <w:rPr>
          <w:sz w:val="24"/>
          <w:szCs w:val="24"/>
        </w:rPr>
        <w:t> </w:t>
      </w:r>
      <w:r w:rsidRPr="00A92CA5">
        <w:rPr>
          <w:b/>
          <w:sz w:val="24"/>
          <w:szCs w:val="24"/>
        </w:rPr>
        <w:t>276 тыс. руб.</w:t>
      </w:r>
      <w:r w:rsidRPr="00A92CA5">
        <w:rPr>
          <w:bCs/>
          <w:sz w:val="24"/>
          <w:szCs w:val="24"/>
        </w:rPr>
        <w:t xml:space="preserve"> Расходы произведены</w:t>
      </w:r>
      <w:r w:rsidRPr="00A92CA5">
        <w:rPr>
          <w:sz w:val="24"/>
          <w:szCs w:val="24"/>
        </w:rPr>
        <w:t xml:space="preserve"> на реализацию инициативного проекта «Оформление торца дома в технике </w:t>
      </w:r>
      <w:proofErr w:type="spellStart"/>
      <w:r w:rsidRPr="00A92CA5">
        <w:rPr>
          <w:sz w:val="24"/>
          <w:szCs w:val="24"/>
        </w:rPr>
        <w:t>мурал</w:t>
      </w:r>
      <w:proofErr w:type="spellEnd"/>
      <w:r w:rsidRPr="00A92CA5">
        <w:rPr>
          <w:sz w:val="24"/>
          <w:szCs w:val="24"/>
        </w:rPr>
        <w:t xml:space="preserve"> по эскизу, посвященному футбольной тематике» (100% от утвержденного плана).</w:t>
      </w:r>
    </w:p>
    <w:p w:rsidR="005B70D6" w:rsidRPr="00A92CA5" w:rsidRDefault="005B70D6" w:rsidP="005B70D6">
      <w:pPr>
        <w:pStyle w:val="af7"/>
        <w:tabs>
          <w:tab w:val="left" w:pos="851"/>
          <w:tab w:val="left" w:pos="1276"/>
          <w:tab w:val="center" w:pos="5037"/>
          <w:tab w:val="left" w:pos="7860"/>
        </w:tabs>
        <w:spacing w:after="0"/>
        <w:ind w:left="0" w:firstLine="709"/>
        <w:jc w:val="both"/>
        <w:rPr>
          <w:rFonts w:ascii="Times New Roman" w:hAnsi="Times New Roman"/>
          <w:color w:val="000000"/>
          <w:sz w:val="24"/>
          <w:szCs w:val="24"/>
        </w:rPr>
      </w:pPr>
      <w:r w:rsidRPr="00A92CA5">
        <w:rPr>
          <w:rFonts w:ascii="Times New Roman" w:hAnsi="Times New Roman"/>
          <w:color w:val="000000"/>
          <w:sz w:val="24"/>
          <w:szCs w:val="24"/>
        </w:rPr>
        <w:t>В отчетном периоде не производились расходы:</w:t>
      </w:r>
    </w:p>
    <w:p w:rsidR="005B70D6" w:rsidRPr="00A92CA5" w:rsidRDefault="005B70D6" w:rsidP="005B70D6">
      <w:pPr>
        <w:suppressAutoHyphens/>
        <w:spacing w:line="276" w:lineRule="auto"/>
        <w:ind w:firstLine="709"/>
        <w:jc w:val="both"/>
        <w:rPr>
          <w:color w:val="000000"/>
          <w:sz w:val="24"/>
          <w:szCs w:val="24"/>
        </w:rPr>
      </w:pPr>
      <w:r w:rsidRPr="00A92CA5">
        <w:rPr>
          <w:sz w:val="24"/>
          <w:szCs w:val="24"/>
        </w:rPr>
        <w:t xml:space="preserve">- на приобретение поздравительных открыток, грамот, дипломов, благодарственных писем, плакеток, рамок в размере </w:t>
      </w:r>
      <w:r w:rsidRPr="00A92CA5">
        <w:rPr>
          <w:b/>
          <w:sz w:val="24"/>
          <w:szCs w:val="24"/>
        </w:rPr>
        <w:t>74 тыс. руб.</w:t>
      </w:r>
      <w:r w:rsidRPr="00A92CA5">
        <w:rPr>
          <w:sz w:val="24"/>
          <w:szCs w:val="24"/>
        </w:rPr>
        <w:t>;</w:t>
      </w:r>
    </w:p>
    <w:p w:rsidR="005B70D6" w:rsidRPr="00A92CA5" w:rsidRDefault="005B70D6" w:rsidP="005B70D6">
      <w:pPr>
        <w:suppressAutoHyphens/>
        <w:spacing w:line="276" w:lineRule="auto"/>
        <w:ind w:firstLine="709"/>
        <w:jc w:val="both"/>
        <w:rPr>
          <w:sz w:val="24"/>
          <w:szCs w:val="24"/>
        </w:rPr>
      </w:pPr>
      <w:r w:rsidRPr="00A92CA5">
        <w:rPr>
          <w:sz w:val="24"/>
          <w:szCs w:val="24"/>
        </w:rPr>
        <w:t>- на оплату расходов по договорам на обучение студентов в других учебных заведениях (ликвидация МБОУ ВО «Тольяттинская консерватория»)</w:t>
      </w:r>
      <w:r w:rsidRPr="00A92CA5">
        <w:rPr>
          <w:b/>
          <w:sz w:val="24"/>
          <w:szCs w:val="24"/>
        </w:rPr>
        <w:t xml:space="preserve"> </w:t>
      </w:r>
      <w:r w:rsidRPr="00A92CA5">
        <w:rPr>
          <w:bCs/>
          <w:sz w:val="24"/>
          <w:szCs w:val="24"/>
        </w:rPr>
        <w:t xml:space="preserve">в размере </w:t>
      </w:r>
      <w:r w:rsidRPr="00A92CA5">
        <w:rPr>
          <w:b/>
          <w:bCs/>
          <w:sz w:val="24"/>
          <w:szCs w:val="24"/>
        </w:rPr>
        <w:t>1</w:t>
      </w:r>
      <w:r w:rsidRPr="00A92CA5">
        <w:rPr>
          <w:sz w:val="24"/>
          <w:szCs w:val="24"/>
        </w:rPr>
        <w:t> </w:t>
      </w:r>
      <w:r w:rsidRPr="00A92CA5">
        <w:rPr>
          <w:b/>
          <w:bCs/>
          <w:sz w:val="24"/>
          <w:szCs w:val="24"/>
        </w:rPr>
        <w:t>602 тыс. руб.</w:t>
      </w:r>
      <w:r w:rsidRPr="00A92CA5">
        <w:rPr>
          <w:sz w:val="24"/>
          <w:szCs w:val="24"/>
        </w:rPr>
        <w:t>;</w:t>
      </w:r>
    </w:p>
    <w:p w:rsidR="005B70D6" w:rsidRPr="00A92CA5" w:rsidRDefault="005B70D6" w:rsidP="005B70D6">
      <w:pPr>
        <w:pStyle w:val="af7"/>
        <w:suppressAutoHyphens/>
        <w:spacing w:after="0"/>
        <w:ind w:left="0" w:firstLine="709"/>
        <w:jc w:val="both"/>
        <w:rPr>
          <w:rFonts w:ascii="Times New Roman" w:hAnsi="Times New Roman"/>
          <w:bCs/>
          <w:sz w:val="24"/>
          <w:szCs w:val="24"/>
        </w:rPr>
      </w:pPr>
      <w:r w:rsidRPr="00A92CA5">
        <w:rPr>
          <w:rFonts w:ascii="Times New Roman" w:hAnsi="Times New Roman"/>
          <w:bCs/>
          <w:sz w:val="24"/>
          <w:szCs w:val="24"/>
        </w:rPr>
        <w:t>Расходование средств запланировано во 3 – 4 кварталах 2023 года.</w:t>
      </w:r>
    </w:p>
    <w:p w:rsidR="005B70D6" w:rsidRPr="00A92CA5" w:rsidRDefault="005B70D6" w:rsidP="005B70D6">
      <w:pPr>
        <w:pStyle w:val="a3"/>
        <w:spacing w:line="276" w:lineRule="auto"/>
        <w:ind w:left="0" w:firstLine="709"/>
        <w:rPr>
          <w:b w:val="0"/>
          <w:sz w:val="24"/>
          <w:szCs w:val="24"/>
        </w:rPr>
      </w:pPr>
    </w:p>
    <w:p w:rsidR="005B70D6" w:rsidRPr="00A92CA5" w:rsidRDefault="005B70D6" w:rsidP="005B70D6">
      <w:pPr>
        <w:pStyle w:val="a3"/>
        <w:spacing w:line="276" w:lineRule="auto"/>
        <w:ind w:left="0" w:firstLine="709"/>
        <w:rPr>
          <w:b w:val="0"/>
          <w:bCs/>
          <w:sz w:val="24"/>
          <w:szCs w:val="24"/>
        </w:rPr>
      </w:pPr>
      <w:r w:rsidRPr="00A92CA5">
        <w:rPr>
          <w:b w:val="0"/>
          <w:sz w:val="24"/>
          <w:szCs w:val="24"/>
        </w:rPr>
        <w:t xml:space="preserve">Из общих ассигнований </w:t>
      </w:r>
      <w:r w:rsidRPr="00A92CA5">
        <w:rPr>
          <w:sz w:val="24"/>
          <w:szCs w:val="24"/>
        </w:rPr>
        <w:t xml:space="preserve">в рамках реализации </w:t>
      </w:r>
      <w:r w:rsidRPr="00A92CA5">
        <w:rPr>
          <w:bCs/>
          <w:sz w:val="24"/>
          <w:szCs w:val="24"/>
        </w:rPr>
        <w:t>национального проекта «Культура»</w:t>
      </w:r>
      <w:r w:rsidRPr="00A92CA5">
        <w:rPr>
          <w:b w:val="0"/>
          <w:sz w:val="24"/>
          <w:szCs w:val="24"/>
        </w:rPr>
        <w:t xml:space="preserve"> предусмотрены средства:</w:t>
      </w:r>
    </w:p>
    <w:p w:rsidR="005B70D6" w:rsidRPr="00A92CA5" w:rsidRDefault="005B70D6" w:rsidP="005B70D6">
      <w:pPr>
        <w:suppressAutoHyphens/>
        <w:spacing w:line="276" w:lineRule="auto"/>
        <w:ind w:firstLine="709"/>
        <w:jc w:val="both"/>
        <w:rPr>
          <w:sz w:val="24"/>
          <w:szCs w:val="24"/>
        </w:rPr>
      </w:pPr>
      <w:r w:rsidRPr="00A92CA5">
        <w:rPr>
          <w:sz w:val="24"/>
          <w:szCs w:val="24"/>
        </w:rPr>
        <w:t xml:space="preserve">- на создание модельной библиотеки за счет средств вышестоящего бюджета - </w:t>
      </w:r>
      <w:r w:rsidRPr="00A92CA5">
        <w:rPr>
          <w:b/>
          <w:sz w:val="24"/>
          <w:szCs w:val="24"/>
        </w:rPr>
        <w:t>10 000</w:t>
      </w:r>
      <w:r w:rsidRPr="00A92CA5">
        <w:rPr>
          <w:sz w:val="24"/>
          <w:szCs w:val="24"/>
        </w:rPr>
        <w:t> </w:t>
      </w:r>
      <w:r w:rsidRPr="00A92CA5">
        <w:rPr>
          <w:b/>
          <w:sz w:val="24"/>
          <w:szCs w:val="24"/>
        </w:rPr>
        <w:t>тыс.</w:t>
      </w:r>
      <w:r w:rsidRPr="00A92CA5">
        <w:rPr>
          <w:sz w:val="24"/>
          <w:szCs w:val="24"/>
        </w:rPr>
        <w:t> </w:t>
      </w:r>
      <w:r w:rsidRPr="00A92CA5">
        <w:rPr>
          <w:b/>
          <w:sz w:val="24"/>
          <w:szCs w:val="24"/>
        </w:rPr>
        <w:t>руб</w:t>
      </w:r>
      <w:r w:rsidRPr="00A92CA5">
        <w:rPr>
          <w:sz w:val="24"/>
          <w:szCs w:val="24"/>
        </w:rPr>
        <w:t>.;</w:t>
      </w:r>
    </w:p>
    <w:p w:rsidR="005B70D6" w:rsidRPr="00A92CA5" w:rsidRDefault="005B70D6" w:rsidP="005B70D6">
      <w:pPr>
        <w:pStyle w:val="af7"/>
        <w:suppressAutoHyphens/>
        <w:spacing w:after="0"/>
        <w:ind w:left="0" w:firstLine="709"/>
        <w:jc w:val="both"/>
        <w:rPr>
          <w:rFonts w:ascii="Times New Roman" w:hAnsi="Times New Roman"/>
          <w:color w:val="000000"/>
          <w:sz w:val="24"/>
          <w:szCs w:val="24"/>
        </w:rPr>
      </w:pPr>
      <w:r w:rsidRPr="00A92CA5">
        <w:rPr>
          <w:rFonts w:ascii="Times New Roman" w:hAnsi="Times New Roman"/>
          <w:b/>
          <w:sz w:val="24"/>
          <w:szCs w:val="24"/>
        </w:rPr>
        <w:t xml:space="preserve">- </w:t>
      </w:r>
      <w:r w:rsidRPr="00A92CA5">
        <w:rPr>
          <w:rFonts w:ascii="Times New Roman" w:hAnsi="Times New Roman"/>
          <w:sz w:val="24"/>
          <w:szCs w:val="24"/>
        </w:rPr>
        <w:t xml:space="preserve">на техническое оснащение муниципальных музеев – </w:t>
      </w:r>
      <w:r w:rsidRPr="00A92CA5">
        <w:rPr>
          <w:rFonts w:ascii="Times New Roman" w:hAnsi="Times New Roman"/>
          <w:b/>
          <w:bCs/>
          <w:sz w:val="24"/>
          <w:szCs w:val="24"/>
        </w:rPr>
        <w:t>5</w:t>
      </w:r>
      <w:r w:rsidRPr="00A92CA5">
        <w:rPr>
          <w:sz w:val="24"/>
          <w:szCs w:val="24"/>
        </w:rPr>
        <w:t> </w:t>
      </w:r>
      <w:r w:rsidRPr="00A92CA5">
        <w:rPr>
          <w:rFonts w:ascii="Times New Roman" w:hAnsi="Times New Roman"/>
          <w:b/>
          <w:bCs/>
          <w:sz w:val="24"/>
          <w:szCs w:val="24"/>
        </w:rPr>
        <w:t>067 тыс. руб.</w:t>
      </w:r>
      <w:r w:rsidRPr="00A92CA5">
        <w:rPr>
          <w:rFonts w:ascii="Times New Roman" w:hAnsi="Times New Roman"/>
          <w:sz w:val="24"/>
          <w:szCs w:val="24"/>
        </w:rPr>
        <w:t xml:space="preserve">, в том числе за счет средств вышестоящего бюджета </w:t>
      </w:r>
      <w:r w:rsidRPr="00A92CA5">
        <w:rPr>
          <w:rFonts w:ascii="Times New Roman" w:hAnsi="Times New Roman"/>
          <w:b/>
          <w:sz w:val="24"/>
          <w:szCs w:val="24"/>
        </w:rPr>
        <w:t>4</w:t>
      </w:r>
      <w:r w:rsidRPr="00A92CA5">
        <w:rPr>
          <w:sz w:val="24"/>
          <w:szCs w:val="24"/>
        </w:rPr>
        <w:t> </w:t>
      </w:r>
      <w:r w:rsidRPr="00A92CA5">
        <w:rPr>
          <w:rFonts w:ascii="Times New Roman" w:hAnsi="Times New Roman"/>
          <w:b/>
          <w:sz w:val="24"/>
          <w:szCs w:val="24"/>
        </w:rPr>
        <w:t xml:space="preserve">814 тыс. руб., </w:t>
      </w:r>
      <w:r w:rsidRPr="00A92CA5">
        <w:rPr>
          <w:rFonts w:ascii="Times New Roman" w:hAnsi="Times New Roman"/>
          <w:bCs/>
          <w:sz w:val="24"/>
          <w:szCs w:val="24"/>
        </w:rPr>
        <w:t>за счет средств бюджета городского округа</w:t>
      </w:r>
      <w:r w:rsidR="00D556A9" w:rsidRPr="00A92CA5">
        <w:rPr>
          <w:rFonts w:ascii="Times New Roman" w:hAnsi="Times New Roman"/>
          <w:bCs/>
          <w:sz w:val="24"/>
          <w:szCs w:val="24"/>
        </w:rPr>
        <w:t xml:space="preserve"> </w:t>
      </w:r>
      <w:r w:rsidRPr="00A92CA5">
        <w:rPr>
          <w:rFonts w:ascii="Times New Roman" w:hAnsi="Times New Roman"/>
          <w:b/>
          <w:bCs/>
          <w:sz w:val="24"/>
          <w:szCs w:val="24"/>
        </w:rPr>
        <w:t>253</w:t>
      </w:r>
      <w:r w:rsidRPr="00A92CA5">
        <w:rPr>
          <w:sz w:val="24"/>
          <w:szCs w:val="24"/>
        </w:rPr>
        <w:t> </w:t>
      </w:r>
      <w:r w:rsidRPr="00A92CA5">
        <w:rPr>
          <w:rFonts w:ascii="Times New Roman" w:hAnsi="Times New Roman"/>
          <w:b/>
          <w:bCs/>
          <w:sz w:val="24"/>
          <w:szCs w:val="24"/>
        </w:rPr>
        <w:t>тыс. руб.</w:t>
      </w:r>
      <w:r w:rsidRPr="00A92CA5">
        <w:rPr>
          <w:rFonts w:ascii="Times New Roman" w:hAnsi="Times New Roman"/>
          <w:color w:val="000000"/>
          <w:sz w:val="24"/>
          <w:szCs w:val="24"/>
        </w:rPr>
        <w:t>;</w:t>
      </w:r>
    </w:p>
    <w:p w:rsidR="005B70D6" w:rsidRPr="00A92CA5" w:rsidRDefault="005B70D6" w:rsidP="005B70D6">
      <w:pPr>
        <w:pStyle w:val="af7"/>
        <w:suppressAutoHyphens/>
        <w:spacing w:after="0"/>
        <w:ind w:left="0" w:firstLine="709"/>
        <w:jc w:val="both"/>
        <w:rPr>
          <w:rFonts w:ascii="Times New Roman" w:hAnsi="Times New Roman"/>
          <w:b/>
          <w:bCs/>
          <w:sz w:val="24"/>
          <w:szCs w:val="24"/>
        </w:rPr>
      </w:pPr>
      <w:r w:rsidRPr="00A92CA5">
        <w:rPr>
          <w:rFonts w:ascii="Times New Roman" w:hAnsi="Times New Roman"/>
          <w:sz w:val="24"/>
          <w:szCs w:val="24"/>
        </w:rPr>
        <w:t>- на оснащение региональных и муниципальных театров (национальный проект «Культура», федеральный проект «Культурная среда», государственная программа «Развитие культуры в Самарской области на период до 2024</w:t>
      </w:r>
      <w:r w:rsidR="00D556A9" w:rsidRPr="00A92CA5">
        <w:rPr>
          <w:rFonts w:ascii="Times New Roman" w:hAnsi="Times New Roman"/>
          <w:sz w:val="24"/>
          <w:szCs w:val="24"/>
        </w:rPr>
        <w:t xml:space="preserve"> года</w:t>
      </w:r>
      <w:r w:rsidRPr="00A92CA5">
        <w:rPr>
          <w:rFonts w:ascii="Times New Roman" w:hAnsi="Times New Roman"/>
          <w:sz w:val="24"/>
          <w:szCs w:val="24"/>
        </w:rPr>
        <w:t xml:space="preserve">») МАУ </w:t>
      </w:r>
      <w:r w:rsidRPr="00A92CA5">
        <w:rPr>
          <w:rFonts w:ascii="Times New Roman" w:hAnsi="Times New Roman"/>
          <w:color w:val="000000"/>
          <w:sz w:val="24"/>
          <w:szCs w:val="24"/>
        </w:rPr>
        <w:t>«ДТ «Колесо имени Г.Б.</w:t>
      </w:r>
      <w:r w:rsidR="00C05CAE" w:rsidRPr="00A92CA5">
        <w:rPr>
          <w:rFonts w:ascii="Times New Roman" w:hAnsi="Times New Roman"/>
          <w:b/>
          <w:bCs/>
          <w:color w:val="000000"/>
          <w:sz w:val="24"/>
          <w:szCs w:val="24"/>
        </w:rPr>
        <w:t> </w:t>
      </w:r>
      <w:r w:rsidRPr="00A92CA5">
        <w:rPr>
          <w:rFonts w:ascii="Times New Roman" w:hAnsi="Times New Roman"/>
          <w:color w:val="000000"/>
          <w:sz w:val="24"/>
          <w:szCs w:val="24"/>
        </w:rPr>
        <w:t>Дроздова»</w:t>
      </w:r>
      <w:r w:rsidR="00FF1161" w:rsidRPr="00A92CA5">
        <w:rPr>
          <w:rFonts w:ascii="Times New Roman" w:hAnsi="Times New Roman"/>
          <w:b/>
          <w:bCs/>
          <w:color w:val="000000"/>
          <w:sz w:val="24"/>
          <w:szCs w:val="24"/>
        </w:rPr>
        <w:t> </w:t>
      </w:r>
      <w:r w:rsidRPr="00A92CA5">
        <w:rPr>
          <w:rFonts w:ascii="Times New Roman" w:hAnsi="Times New Roman"/>
          <w:color w:val="000000"/>
          <w:sz w:val="24"/>
          <w:szCs w:val="24"/>
        </w:rPr>
        <w:t xml:space="preserve">- </w:t>
      </w:r>
      <w:r w:rsidRPr="00A92CA5">
        <w:rPr>
          <w:rFonts w:ascii="Times New Roman" w:hAnsi="Times New Roman"/>
          <w:b/>
          <w:bCs/>
          <w:color w:val="000000"/>
          <w:sz w:val="24"/>
          <w:szCs w:val="24"/>
        </w:rPr>
        <w:t>18 360 тыс. руб.</w:t>
      </w:r>
      <w:r w:rsidRPr="00A92CA5">
        <w:rPr>
          <w:rFonts w:ascii="Times New Roman" w:hAnsi="Times New Roman"/>
          <w:color w:val="000000"/>
          <w:sz w:val="24"/>
          <w:szCs w:val="24"/>
        </w:rPr>
        <w:t>, в том числе</w:t>
      </w:r>
      <w:r w:rsidRPr="00A92CA5">
        <w:rPr>
          <w:rFonts w:ascii="Times New Roman" w:hAnsi="Times New Roman"/>
          <w:sz w:val="24"/>
          <w:szCs w:val="24"/>
        </w:rPr>
        <w:t xml:space="preserve"> за счет средств вышестоящего бюджета </w:t>
      </w:r>
      <w:r w:rsidRPr="00A92CA5">
        <w:rPr>
          <w:rFonts w:ascii="Times New Roman" w:hAnsi="Times New Roman"/>
          <w:b/>
          <w:sz w:val="24"/>
          <w:szCs w:val="24"/>
        </w:rPr>
        <w:t>17</w:t>
      </w:r>
      <w:r w:rsidR="007A370B" w:rsidRPr="00A92CA5">
        <w:rPr>
          <w:sz w:val="24"/>
          <w:szCs w:val="24"/>
        </w:rPr>
        <w:t> </w:t>
      </w:r>
      <w:r w:rsidRPr="00A92CA5">
        <w:rPr>
          <w:rFonts w:ascii="Times New Roman" w:hAnsi="Times New Roman"/>
          <w:b/>
          <w:sz w:val="24"/>
          <w:szCs w:val="24"/>
        </w:rPr>
        <w:t>442</w:t>
      </w:r>
      <w:r w:rsidR="007A370B" w:rsidRPr="00A92CA5">
        <w:rPr>
          <w:rFonts w:ascii="Times New Roman" w:hAnsi="Times New Roman"/>
          <w:b/>
          <w:bCs/>
          <w:color w:val="000000"/>
          <w:sz w:val="24"/>
          <w:szCs w:val="24"/>
        </w:rPr>
        <w:t> </w:t>
      </w:r>
      <w:r w:rsidRPr="00A92CA5">
        <w:rPr>
          <w:rFonts w:ascii="Times New Roman" w:hAnsi="Times New Roman"/>
          <w:b/>
          <w:sz w:val="24"/>
          <w:szCs w:val="24"/>
        </w:rPr>
        <w:t>тыс.</w:t>
      </w:r>
      <w:r w:rsidR="007A370B" w:rsidRPr="00A92CA5">
        <w:rPr>
          <w:rFonts w:ascii="Times New Roman" w:hAnsi="Times New Roman"/>
          <w:b/>
          <w:bCs/>
          <w:color w:val="000000"/>
          <w:sz w:val="24"/>
          <w:szCs w:val="24"/>
        </w:rPr>
        <w:t> </w:t>
      </w:r>
      <w:r w:rsidRPr="00A92CA5">
        <w:rPr>
          <w:rFonts w:ascii="Times New Roman" w:hAnsi="Times New Roman"/>
          <w:b/>
          <w:sz w:val="24"/>
          <w:szCs w:val="24"/>
        </w:rPr>
        <w:t>руб.</w:t>
      </w:r>
      <w:r w:rsidRPr="00A92CA5">
        <w:rPr>
          <w:rFonts w:ascii="Times New Roman" w:hAnsi="Times New Roman"/>
          <w:bCs/>
          <w:sz w:val="24"/>
          <w:szCs w:val="24"/>
        </w:rPr>
        <w:t xml:space="preserve">, </w:t>
      </w:r>
      <w:r w:rsidRPr="00A92CA5">
        <w:rPr>
          <w:rFonts w:ascii="Times New Roman" w:hAnsi="Times New Roman"/>
          <w:sz w:val="24"/>
          <w:szCs w:val="24"/>
        </w:rPr>
        <w:t>з</w:t>
      </w:r>
      <w:r w:rsidRPr="00A92CA5">
        <w:rPr>
          <w:rFonts w:ascii="Times New Roman" w:hAnsi="Times New Roman"/>
          <w:bCs/>
          <w:sz w:val="24"/>
          <w:szCs w:val="24"/>
        </w:rPr>
        <w:t xml:space="preserve">а счет средств бюджета городского округа </w:t>
      </w:r>
      <w:r w:rsidRPr="00A92CA5">
        <w:rPr>
          <w:rFonts w:ascii="Times New Roman" w:hAnsi="Times New Roman"/>
          <w:b/>
          <w:bCs/>
          <w:sz w:val="24"/>
          <w:szCs w:val="24"/>
        </w:rPr>
        <w:t>918 тыс. руб.</w:t>
      </w:r>
    </w:p>
    <w:p w:rsidR="005B70D6" w:rsidRPr="00A92CA5" w:rsidRDefault="005B70D6" w:rsidP="005B70D6">
      <w:pPr>
        <w:pStyle w:val="af7"/>
        <w:suppressAutoHyphens/>
        <w:spacing w:after="0"/>
        <w:ind w:left="0" w:firstLine="709"/>
        <w:jc w:val="both"/>
        <w:rPr>
          <w:rFonts w:ascii="Times New Roman" w:hAnsi="Times New Roman"/>
          <w:b/>
          <w:sz w:val="24"/>
          <w:szCs w:val="24"/>
        </w:rPr>
      </w:pPr>
      <w:r w:rsidRPr="00A92CA5">
        <w:rPr>
          <w:rFonts w:ascii="Times New Roman" w:hAnsi="Times New Roman"/>
          <w:bCs/>
          <w:sz w:val="24"/>
          <w:szCs w:val="24"/>
        </w:rPr>
        <w:t xml:space="preserve">В отчетном периоде расходы произведены частично в сумме </w:t>
      </w:r>
      <w:r w:rsidRPr="00A92CA5">
        <w:rPr>
          <w:rFonts w:ascii="Times New Roman" w:hAnsi="Times New Roman"/>
          <w:b/>
          <w:sz w:val="24"/>
          <w:szCs w:val="24"/>
        </w:rPr>
        <w:t>3</w:t>
      </w:r>
      <w:r w:rsidRPr="00A92CA5">
        <w:rPr>
          <w:sz w:val="24"/>
          <w:szCs w:val="24"/>
        </w:rPr>
        <w:t> </w:t>
      </w:r>
      <w:r w:rsidRPr="00A92CA5">
        <w:rPr>
          <w:rFonts w:ascii="Times New Roman" w:hAnsi="Times New Roman"/>
          <w:b/>
          <w:sz w:val="24"/>
          <w:szCs w:val="24"/>
        </w:rPr>
        <w:t>752 тыс. руб.</w:t>
      </w:r>
      <w:r w:rsidRPr="00A92CA5">
        <w:rPr>
          <w:rFonts w:ascii="Times New Roman" w:hAnsi="Times New Roman"/>
          <w:bCs/>
          <w:sz w:val="24"/>
          <w:szCs w:val="24"/>
        </w:rPr>
        <w:t xml:space="preserve"> Дальнейшее р</w:t>
      </w:r>
      <w:r w:rsidRPr="00A92CA5">
        <w:rPr>
          <w:rFonts w:ascii="Times New Roman" w:hAnsi="Times New Roman"/>
          <w:sz w:val="24"/>
          <w:szCs w:val="24"/>
        </w:rPr>
        <w:t>асходование средств запланировано в 3 – 4 кварталах 2023 года</w:t>
      </w:r>
      <w:r w:rsidRPr="00A92CA5">
        <w:rPr>
          <w:rFonts w:ascii="Times New Roman" w:hAnsi="Times New Roman"/>
          <w:color w:val="000000"/>
          <w:sz w:val="24"/>
          <w:szCs w:val="24"/>
        </w:rPr>
        <w:t>.</w:t>
      </w:r>
    </w:p>
    <w:p w:rsidR="007D4EED" w:rsidRPr="00A92CA5" w:rsidRDefault="007D4EED" w:rsidP="005B70D6">
      <w:pPr>
        <w:pStyle w:val="a3"/>
        <w:spacing w:line="276" w:lineRule="auto"/>
        <w:ind w:left="0" w:firstLine="709"/>
        <w:rPr>
          <w:b w:val="0"/>
          <w:sz w:val="24"/>
          <w:szCs w:val="24"/>
        </w:rPr>
      </w:pPr>
    </w:p>
    <w:p w:rsidR="005B70D6" w:rsidRPr="00A92CA5" w:rsidRDefault="005B70D6" w:rsidP="005B70D6">
      <w:pPr>
        <w:pStyle w:val="a3"/>
        <w:spacing w:line="276" w:lineRule="auto"/>
        <w:ind w:left="0" w:firstLine="709"/>
        <w:rPr>
          <w:b w:val="0"/>
          <w:sz w:val="24"/>
          <w:szCs w:val="24"/>
        </w:rPr>
      </w:pPr>
      <w:r w:rsidRPr="00A92CA5">
        <w:rPr>
          <w:b w:val="0"/>
          <w:sz w:val="24"/>
          <w:szCs w:val="24"/>
        </w:rPr>
        <w:t xml:space="preserve">Неиспользованные остатки денежных средств на лицевых счетах учреждений по субсидиям, перечисленным департаментом культуры, по состоянию на 01.07.2023 составили </w:t>
      </w:r>
      <w:r w:rsidRPr="00A92CA5">
        <w:rPr>
          <w:bCs/>
          <w:sz w:val="24"/>
          <w:szCs w:val="24"/>
        </w:rPr>
        <w:t>10</w:t>
      </w:r>
      <w:r w:rsidR="00350502" w:rsidRPr="00A92CA5">
        <w:rPr>
          <w:bCs/>
          <w:color w:val="000000"/>
          <w:sz w:val="24"/>
          <w:szCs w:val="24"/>
        </w:rPr>
        <w:t> </w:t>
      </w:r>
      <w:r w:rsidRPr="00A92CA5">
        <w:rPr>
          <w:bCs/>
          <w:sz w:val="24"/>
          <w:szCs w:val="24"/>
        </w:rPr>
        <w:t>945 тыс. руб.</w:t>
      </w:r>
      <w:r w:rsidRPr="00A92CA5">
        <w:rPr>
          <w:b w:val="0"/>
          <w:sz w:val="24"/>
          <w:szCs w:val="24"/>
        </w:rPr>
        <w:t>, из них:</w:t>
      </w:r>
    </w:p>
    <w:p w:rsidR="005B70D6" w:rsidRPr="00A92CA5" w:rsidRDefault="005B70D6" w:rsidP="005B70D6">
      <w:pPr>
        <w:spacing w:line="276" w:lineRule="auto"/>
        <w:ind w:firstLine="709"/>
        <w:jc w:val="both"/>
        <w:rPr>
          <w:sz w:val="24"/>
          <w:szCs w:val="24"/>
        </w:rPr>
      </w:pPr>
      <w:r w:rsidRPr="00A92CA5">
        <w:rPr>
          <w:sz w:val="24"/>
          <w:szCs w:val="24"/>
        </w:rPr>
        <w:t xml:space="preserve">- по субсидиям на финансовое обеспечение выполнения муниципального задания – </w:t>
      </w:r>
      <w:r w:rsidRPr="00A92CA5">
        <w:rPr>
          <w:bCs/>
          <w:sz w:val="24"/>
          <w:szCs w:val="24"/>
        </w:rPr>
        <w:t>10</w:t>
      </w:r>
      <w:r w:rsidR="00FF1161" w:rsidRPr="00A92CA5">
        <w:rPr>
          <w:sz w:val="24"/>
          <w:szCs w:val="24"/>
        </w:rPr>
        <w:t> </w:t>
      </w:r>
      <w:r w:rsidRPr="00A92CA5">
        <w:rPr>
          <w:bCs/>
          <w:sz w:val="24"/>
          <w:szCs w:val="24"/>
        </w:rPr>
        <w:t>942</w:t>
      </w:r>
      <w:r w:rsidR="00FF1161" w:rsidRPr="00A92CA5">
        <w:rPr>
          <w:sz w:val="24"/>
          <w:szCs w:val="24"/>
        </w:rPr>
        <w:t> </w:t>
      </w:r>
      <w:r w:rsidRPr="00A92CA5">
        <w:rPr>
          <w:sz w:val="24"/>
          <w:szCs w:val="24"/>
        </w:rPr>
        <w:t>тыс. руб.;</w:t>
      </w:r>
    </w:p>
    <w:p w:rsidR="005B70D6" w:rsidRPr="00A92CA5" w:rsidRDefault="005B70D6" w:rsidP="005B70D6">
      <w:pPr>
        <w:spacing w:line="276" w:lineRule="auto"/>
        <w:ind w:firstLine="709"/>
        <w:jc w:val="both"/>
        <w:rPr>
          <w:sz w:val="24"/>
          <w:szCs w:val="24"/>
        </w:rPr>
      </w:pPr>
      <w:r w:rsidRPr="00A92CA5">
        <w:rPr>
          <w:sz w:val="24"/>
          <w:szCs w:val="24"/>
        </w:rPr>
        <w:t xml:space="preserve">- по субсидиям на цели, не связанные с финансовым обеспечением выполнения муниципального задания – </w:t>
      </w:r>
      <w:r w:rsidRPr="00A92CA5">
        <w:rPr>
          <w:bCs/>
          <w:sz w:val="24"/>
          <w:szCs w:val="24"/>
        </w:rPr>
        <w:t>3 тыс. руб.</w:t>
      </w:r>
    </w:p>
    <w:p w:rsidR="005B70D6" w:rsidRPr="00A92CA5" w:rsidRDefault="005B70D6" w:rsidP="005B70D6">
      <w:pPr>
        <w:pStyle w:val="a3"/>
        <w:spacing w:line="276" w:lineRule="auto"/>
        <w:ind w:left="0" w:firstLine="709"/>
        <w:rPr>
          <w:b w:val="0"/>
          <w:bCs/>
          <w:sz w:val="24"/>
          <w:szCs w:val="24"/>
        </w:rPr>
      </w:pPr>
      <w:r w:rsidRPr="00A92CA5">
        <w:rPr>
          <w:b w:val="0"/>
          <w:sz w:val="24"/>
          <w:szCs w:val="24"/>
        </w:rPr>
        <w:t xml:space="preserve">Неиспользованные остатки денежных средств учреждений по средствам от приносящей доход и иной деятельности на лицевых, расчетных счетах, в кассе по состоянию на 01.07.2023 составили </w:t>
      </w:r>
      <w:r w:rsidRPr="00A92CA5">
        <w:rPr>
          <w:b w:val="0"/>
          <w:bCs/>
          <w:sz w:val="24"/>
          <w:szCs w:val="24"/>
        </w:rPr>
        <w:t>42</w:t>
      </w:r>
      <w:r w:rsidRPr="00A92CA5">
        <w:rPr>
          <w:sz w:val="24"/>
          <w:szCs w:val="24"/>
        </w:rPr>
        <w:t> </w:t>
      </w:r>
      <w:r w:rsidRPr="00A92CA5">
        <w:rPr>
          <w:b w:val="0"/>
          <w:bCs/>
          <w:sz w:val="24"/>
          <w:szCs w:val="24"/>
        </w:rPr>
        <w:t>109 тыс. руб.</w:t>
      </w:r>
    </w:p>
    <w:p w:rsidR="0090565B" w:rsidRDefault="0090565B" w:rsidP="00BF39DB">
      <w:pPr>
        <w:pStyle w:val="a3"/>
        <w:spacing w:before="240" w:after="240" w:line="276" w:lineRule="auto"/>
        <w:ind w:left="0" w:firstLine="709"/>
        <w:jc w:val="center"/>
        <w:rPr>
          <w:sz w:val="24"/>
          <w:szCs w:val="24"/>
        </w:rPr>
      </w:pPr>
    </w:p>
    <w:p w:rsidR="00730116" w:rsidRPr="00A92CA5" w:rsidRDefault="005C14CF" w:rsidP="00BF39DB">
      <w:pPr>
        <w:pStyle w:val="a3"/>
        <w:spacing w:before="240" w:after="240" w:line="276" w:lineRule="auto"/>
        <w:ind w:left="0" w:firstLine="709"/>
        <w:jc w:val="center"/>
        <w:rPr>
          <w:sz w:val="24"/>
          <w:szCs w:val="24"/>
        </w:rPr>
      </w:pPr>
      <w:r w:rsidRPr="00A92CA5">
        <w:rPr>
          <w:sz w:val="24"/>
          <w:szCs w:val="24"/>
        </w:rPr>
        <w:lastRenderedPageBreak/>
        <w:t>Департамент образования</w:t>
      </w:r>
    </w:p>
    <w:p w:rsidR="00855825" w:rsidRPr="00A92CA5" w:rsidRDefault="00855825" w:rsidP="00855825">
      <w:pPr>
        <w:pStyle w:val="a3"/>
        <w:spacing w:line="276" w:lineRule="auto"/>
        <w:ind w:left="0" w:firstLine="709"/>
        <w:rPr>
          <w:b w:val="0"/>
          <w:sz w:val="24"/>
          <w:szCs w:val="24"/>
        </w:rPr>
      </w:pPr>
      <w:r w:rsidRPr="00A92CA5">
        <w:rPr>
          <w:b w:val="0"/>
          <w:sz w:val="24"/>
          <w:szCs w:val="24"/>
        </w:rPr>
        <w:t>Сеть учреждений департамента образования на 01.0</w:t>
      </w:r>
      <w:r w:rsidR="00D22397" w:rsidRPr="00A92CA5">
        <w:rPr>
          <w:b w:val="0"/>
          <w:sz w:val="24"/>
          <w:szCs w:val="24"/>
        </w:rPr>
        <w:t>7</w:t>
      </w:r>
      <w:r w:rsidRPr="00A92CA5">
        <w:rPr>
          <w:b w:val="0"/>
          <w:sz w:val="24"/>
          <w:szCs w:val="24"/>
        </w:rPr>
        <w:t>.2023 включает в себя 4</w:t>
      </w:r>
      <w:r w:rsidR="00774351" w:rsidRPr="00A92CA5">
        <w:rPr>
          <w:b w:val="0"/>
          <w:sz w:val="24"/>
          <w:szCs w:val="24"/>
        </w:rPr>
        <w:t>5</w:t>
      </w:r>
      <w:r w:rsidRPr="00A92CA5">
        <w:rPr>
          <w:b w:val="0"/>
          <w:sz w:val="24"/>
          <w:szCs w:val="24"/>
        </w:rPr>
        <w:t xml:space="preserve"> детских дошкольных учреждений, 69 школ, 12 учреждений дополнительного образования, 2 центра, 1 образовательно – оздоровительное учреждение, 1 многофункциональный молодежный центр «Шанс».</w:t>
      </w:r>
    </w:p>
    <w:p w:rsidR="00855825" w:rsidRPr="00A92CA5" w:rsidRDefault="00855825" w:rsidP="00855825">
      <w:pPr>
        <w:pStyle w:val="a3"/>
        <w:spacing w:line="276" w:lineRule="auto"/>
        <w:ind w:left="0" w:firstLine="709"/>
        <w:rPr>
          <w:sz w:val="24"/>
          <w:szCs w:val="24"/>
        </w:rPr>
      </w:pPr>
      <w:r w:rsidRPr="00A92CA5">
        <w:rPr>
          <w:b w:val="0"/>
          <w:sz w:val="24"/>
          <w:szCs w:val="24"/>
        </w:rPr>
        <w:t>Бюджетные ассигнования по главному распорядителю на 2023 год утверждены в размере</w:t>
      </w:r>
      <w:r w:rsidRPr="00A92CA5">
        <w:rPr>
          <w:sz w:val="24"/>
          <w:szCs w:val="24"/>
        </w:rPr>
        <w:t xml:space="preserve"> </w:t>
      </w:r>
      <w:r w:rsidRPr="00A92CA5">
        <w:rPr>
          <w:bCs/>
          <w:sz w:val="24"/>
          <w:szCs w:val="24"/>
        </w:rPr>
        <w:t>8</w:t>
      </w:r>
      <w:r w:rsidR="00BF39DB" w:rsidRPr="00A92CA5">
        <w:rPr>
          <w:bCs/>
          <w:sz w:val="24"/>
          <w:szCs w:val="24"/>
        </w:rPr>
        <w:t> </w:t>
      </w:r>
      <w:r w:rsidR="00774351" w:rsidRPr="00A92CA5">
        <w:rPr>
          <w:bCs/>
          <w:sz w:val="24"/>
          <w:szCs w:val="24"/>
        </w:rPr>
        <w:t>372</w:t>
      </w:r>
      <w:r w:rsidR="00BF39DB" w:rsidRPr="00A92CA5">
        <w:rPr>
          <w:szCs w:val="24"/>
        </w:rPr>
        <w:t> </w:t>
      </w:r>
      <w:r w:rsidR="00774351" w:rsidRPr="00A92CA5">
        <w:rPr>
          <w:sz w:val="24"/>
          <w:szCs w:val="24"/>
        </w:rPr>
        <w:t>048</w:t>
      </w:r>
      <w:r w:rsidRPr="00A92CA5">
        <w:rPr>
          <w:bCs/>
          <w:sz w:val="24"/>
          <w:szCs w:val="24"/>
        </w:rPr>
        <w:t xml:space="preserve"> тыс. руб.</w:t>
      </w:r>
    </w:p>
    <w:p w:rsidR="00855825" w:rsidRPr="00A92CA5" w:rsidRDefault="00855825" w:rsidP="00855825">
      <w:pPr>
        <w:pStyle w:val="a3"/>
        <w:spacing w:line="276" w:lineRule="auto"/>
        <w:ind w:left="0" w:firstLine="709"/>
        <w:rPr>
          <w:b w:val="0"/>
          <w:sz w:val="24"/>
          <w:szCs w:val="24"/>
        </w:rPr>
      </w:pPr>
      <w:r w:rsidRPr="00A92CA5">
        <w:rPr>
          <w:b w:val="0"/>
          <w:sz w:val="24"/>
          <w:szCs w:val="24"/>
        </w:rPr>
        <w:t>Исполнение в отчетном периоде составило</w:t>
      </w:r>
      <w:r w:rsidRPr="00A92CA5">
        <w:rPr>
          <w:sz w:val="24"/>
          <w:szCs w:val="24"/>
        </w:rPr>
        <w:t xml:space="preserve"> </w:t>
      </w:r>
      <w:r w:rsidR="00774351" w:rsidRPr="00A92CA5">
        <w:rPr>
          <w:bCs/>
          <w:sz w:val="24"/>
          <w:szCs w:val="24"/>
        </w:rPr>
        <w:t>4</w:t>
      </w:r>
      <w:r w:rsidR="00BF39DB" w:rsidRPr="00A92CA5">
        <w:rPr>
          <w:bCs/>
          <w:sz w:val="24"/>
          <w:szCs w:val="24"/>
        </w:rPr>
        <w:t> </w:t>
      </w:r>
      <w:r w:rsidR="00774351" w:rsidRPr="00A92CA5">
        <w:rPr>
          <w:bCs/>
          <w:sz w:val="24"/>
          <w:szCs w:val="24"/>
        </w:rPr>
        <w:t>189</w:t>
      </w:r>
      <w:r w:rsidR="00BF39DB" w:rsidRPr="00A92CA5">
        <w:rPr>
          <w:szCs w:val="24"/>
        </w:rPr>
        <w:t> </w:t>
      </w:r>
      <w:r w:rsidR="00774351" w:rsidRPr="00A92CA5">
        <w:rPr>
          <w:sz w:val="24"/>
          <w:szCs w:val="24"/>
        </w:rPr>
        <w:t>297</w:t>
      </w:r>
      <w:r w:rsidRPr="00A92CA5">
        <w:rPr>
          <w:bCs/>
          <w:sz w:val="24"/>
          <w:szCs w:val="24"/>
        </w:rPr>
        <w:t xml:space="preserve"> тыс. руб.</w:t>
      </w:r>
      <w:r w:rsidR="00BF39DB" w:rsidRPr="00A92CA5">
        <w:rPr>
          <w:bCs/>
          <w:sz w:val="24"/>
          <w:szCs w:val="24"/>
        </w:rPr>
        <w:t>,</w:t>
      </w:r>
      <w:r w:rsidRPr="00A92CA5">
        <w:rPr>
          <w:sz w:val="24"/>
          <w:szCs w:val="24"/>
        </w:rPr>
        <w:t xml:space="preserve"> </w:t>
      </w:r>
      <w:r w:rsidRPr="00A92CA5">
        <w:rPr>
          <w:b w:val="0"/>
          <w:sz w:val="24"/>
          <w:szCs w:val="24"/>
        </w:rPr>
        <w:t xml:space="preserve">или </w:t>
      </w:r>
      <w:r w:rsidR="00774351" w:rsidRPr="00A92CA5">
        <w:rPr>
          <w:b w:val="0"/>
          <w:sz w:val="24"/>
          <w:szCs w:val="24"/>
        </w:rPr>
        <w:t>50</w:t>
      </w:r>
      <w:r w:rsidRPr="00A92CA5">
        <w:rPr>
          <w:b w:val="0"/>
          <w:sz w:val="24"/>
          <w:szCs w:val="24"/>
        </w:rPr>
        <w:t>,</w:t>
      </w:r>
      <w:r w:rsidR="00774351" w:rsidRPr="00A92CA5">
        <w:rPr>
          <w:b w:val="0"/>
          <w:sz w:val="24"/>
          <w:szCs w:val="24"/>
        </w:rPr>
        <w:t>0</w:t>
      </w:r>
      <w:r w:rsidRPr="00A92CA5">
        <w:rPr>
          <w:b w:val="0"/>
          <w:sz w:val="24"/>
          <w:szCs w:val="24"/>
        </w:rPr>
        <w:t>% от утвержденного плана и 9</w:t>
      </w:r>
      <w:r w:rsidR="00774351" w:rsidRPr="00A92CA5">
        <w:rPr>
          <w:b w:val="0"/>
          <w:sz w:val="24"/>
          <w:szCs w:val="24"/>
        </w:rPr>
        <w:t>8</w:t>
      </w:r>
      <w:r w:rsidRPr="00A92CA5">
        <w:rPr>
          <w:b w:val="0"/>
          <w:sz w:val="24"/>
          <w:szCs w:val="24"/>
        </w:rPr>
        <w:t>,</w:t>
      </w:r>
      <w:r w:rsidR="00774351" w:rsidRPr="00A92CA5">
        <w:rPr>
          <w:b w:val="0"/>
          <w:sz w:val="24"/>
          <w:szCs w:val="24"/>
        </w:rPr>
        <w:t>9</w:t>
      </w:r>
      <w:r w:rsidRPr="00A92CA5">
        <w:rPr>
          <w:b w:val="0"/>
          <w:sz w:val="24"/>
          <w:szCs w:val="24"/>
        </w:rPr>
        <w:t>% от кассового плана.</w:t>
      </w:r>
    </w:p>
    <w:p w:rsidR="00774351" w:rsidRPr="00A92CA5" w:rsidRDefault="00774351" w:rsidP="00774351">
      <w:pPr>
        <w:pStyle w:val="a3"/>
        <w:spacing w:line="276" w:lineRule="auto"/>
        <w:ind w:left="0" w:firstLine="709"/>
        <w:rPr>
          <w:b w:val="0"/>
          <w:sz w:val="24"/>
          <w:szCs w:val="24"/>
        </w:rPr>
      </w:pPr>
      <w:r w:rsidRPr="00A92CA5">
        <w:rPr>
          <w:b w:val="0"/>
          <w:sz w:val="24"/>
          <w:szCs w:val="24"/>
        </w:rPr>
        <w:t xml:space="preserve">Общая сумма предоставленной учреждениям субсидии на финансовое обеспечение выполнения муниципального задания составила </w:t>
      </w:r>
      <w:r w:rsidRPr="00A92CA5">
        <w:rPr>
          <w:sz w:val="24"/>
          <w:szCs w:val="24"/>
        </w:rPr>
        <w:t>3</w:t>
      </w:r>
      <w:r w:rsidR="003F5419" w:rsidRPr="00A92CA5">
        <w:rPr>
          <w:bCs/>
          <w:sz w:val="24"/>
          <w:szCs w:val="24"/>
        </w:rPr>
        <w:t> </w:t>
      </w:r>
      <w:r w:rsidRPr="00A92CA5">
        <w:rPr>
          <w:sz w:val="24"/>
          <w:szCs w:val="24"/>
        </w:rPr>
        <w:t>410</w:t>
      </w:r>
      <w:r w:rsidR="003F5419" w:rsidRPr="00A92CA5">
        <w:rPr>
          <w:bCs/>
          <w:sz w:val="24"/>
          <w:szCs w:val="24"/>
        </w:rPr>
        <w:t> </w:t>
      </w:r>
      <w:r w:rsidRPr="00A92CA5">
        <w:rPr>
          <w:sz w:val="24"/>
          <w:szCs w:val="24"/>
        </w:rPr>
        <w:t>640 тыс. руб.</w:t>
      </w:r>
      <w:r w:rsidR="003F5419" w:rsidRPr="00A92CA5">
        <w:rPr>
          <w:sz w:val="24"/>
          <w:szCs w:val="24"/>
        </w:rPr>
        <w:t>,</w:t>
      </w:r>
      <w:r w:rsidRPr="00A92CA5">
        <w:rPr>
          <w:b w:val="0"/>
          <w:sz w:val="24"/>
          <w:szCs w:val="24"/>
        </w:rPr>
        <w:t xml:space="preserve"> или 52,3% от утвержденного плана </w:t>
      </w:r>
      <w:r w:rsidRPr="00A92CA5">
        <w:rPr>
          <w:sz w:val="24"/>
          <w:szCs w:val="24"/>
        </w:rPr>
        <w:t>6</w:t>
      </w:r>
      <w:r w:rsidR="003F5419" w:rsidRPr="00A92CA5">
        <w:rPr>
          <w:sz w:val="24"/>
          <w:szCs w:val="24"/>
        </w:rPr>
        <w:t> </w:t>
      </w:r>
      <w:r w:rsidRPr="00A92CA5">
        <w:rPr>
          <w:sz w:val="24"/>
          <w:szCs w:val="24"/>
        </w:rPr>
        <w:t>517</w:t>
      </w:r>
      <w:r w:rsidR="003F5419" w:rsidRPr="00A92CA5">
        <w:rPr>
          <w:bCs/>
          <w:sz w:val="24"/>
          <w:szCs w:val="24"/>
        </w:rPr>
        <w:t> </w:t>
      </w:r>
      <w:r w:rsidRPr="00A92CA5">
        <w:rPr>
          <w:sz w:val="24"/>
          <w:szCs w:val="24"/>
        </w:rPr>
        <w:t>429 тыс. руб.</w:t>
      </w:r>
      <w:r w:rsidRPr="00A92CA5">
        <w:rPr>
          <w:b w:val="0"/>
          <w:sz w:val="24"/>
          <w:szCs w:val="24"/>
        </w:rPr>
        <w:t>, в том числе бюджетным учреждениям - 2</w:t>
      </w:r>
      <w:r w:rsidR="003F5419" w:rsidRPr="00A92CA5">
        <w:rPr>
          <w:b w:val="0"/>
          <w:sz w:val="24"/>
          <w:szCs w:val="24"/>
        </w:rPr>
        <w:t> </w:t>
      </w:r>
      <w:r w:rsidRPr="00A92CA5">
        <w:rPr>
          <w:b w:val="0"/>
          <w:sz w:val="24"/>
          <w:szCs w:val="24"/>
        </w:rPr>
        <w:t>966</w:t>
      </w:r>
      <w:r w:rsidR="003F5419" w:rsidRPr="00A92CA5">
        <w:rPr>
          <w:b w:val="0"/>
          <w:bCs/>
          <w:sz w:val="24"/>
          <w:szCs w:val="24"/>
        </w:rPr>
        <w:t> </w:t>
      </w:r>
      <w:r w:rsidRPr="00A92CA5">
        <w:rPr>
          <w:b w:val="0"/>
          <w:sz w:val="24"/>
          <w:szCs w:val="24"/>
        </w:rPr>
        <w:t>883 тыс. руб., из них за счет средств вышестоящих бюджетов – 2</w:t>
      </w:r>
      <w:r w:rsidR="003F5419" w:rsidRPr="00A92CA5">
        <w:rPr>
          <w:b w:val="0"/>
          <w:sz w:val="24"/>
          <w:szCs w:val="24"/>
        </w:rPr>
        <w:t> </w:t>
      </w:r>
      <w:r w:rsidRPr="00A92CA5">
        <w:rPr>
          <w:b w:val="0"/>
          <w:sz w:val="24"/>
          <w:szCs w:val="24"/>
        </w:rPr>
        <w:t>086</w:t>
      </w:r>
      <w:r w:rsidR="003F5419" w:rsidRPr="00A92CA5">
        <w:rPr>
          <w:b w:val="0"/>
          <w:bCs/>
          <w:sz w:val="24"/>
          <w:szCs w:val="24"/>
        </w:rPr>
        <w:t> </w:t>
      </w:r>
      <w:r w:rsidRPr="00A92CA5">
        <w:rPr>
          <w:b w:val="0"/>
          <w:sz w:val="24"/>
          <w:szCs w:val="24"/>
        </w:rPr>
        <w:t>847 тыс. руб., автономным учреждениям - 443</w:t>
      </w:r>
      <w:r w:rsidR="003F5419" w:rsidRPr="00A92CA5">
        <w:rPr>
          <w:b w:val="0"/>
          <w:bCs/>
          <w:sz w:val="24"/>
          <w:szCs w:val="24"/>
        </w:rPr>
        <w:t> </w:t>
      </w:r>
      <w:r w:rsidRPr="00A92CA5">
        <w:rPr>
          <w:b w:val="0"/>
          <w:sz w:val="24"/>
          <w:szCs w:val="24"/>
        </w:rPr>
        <w:t>757</w:t>
      </w:r>
      <w:r w:rsidR="003F5419" w:rsidRPr="00A92CA5">
        <w:rPr>
          <w:b w:val="0"/>
          <w:bCs/>
          <w:sz w:val="24"/>
          <w:szCs w:val="24"/>
        </w:rPr>
        <w:t> </w:t>
      </w:r>
      <w:r w:rsidRPr="00A92CA5">
        <w:rPr>
          <w:b w:val="0"/>
          <w:sz w:val="24"/>
          <w:szCs w:val="24"/>
        </w:rPr>
        <w:t>тыс. руб., из них - 253</w:t>
      </w:r>
      <w:r w:rsidR="003F5419" w:rsidRPr="00A92CA5">
        <w:rPr>
          <w:b w:val="0"/>
          <w:bCs/>
          <w:sz w:val="24"/>
          <w:szCs w:val="24"/>
        </w:rPr>
        <w:t> </w:t>
      </w:r>
      <w:r w:rsidRPr="00A92CA5">
        <w:rPr>
          <w:b w:val="0"/>
          <w:sz w:val="24"/>
          <w:szCs w:val="24"/>
        </w:rPr>
        <w:t>277 тыс. руб. за счет средств вышестоящих бюджетов.</w:t>
      </w:r>
    </w:p>
    <w:p w:rsidR="00855825" w:rsidRPr="00A92CA5" w:rsidRDefault="00774351" w:rsidP="00774351">
      <w:pPr>
        <w:pStyle w:val="a3"/>
        <w:spacing w:line="276" w:lineRule="auto"/>
        <w:ind w:left="0" w:firstLine="709"/>
        <w:rPr>
          <w:b w:val="0"/>
          <w:sz w:val="24"/>
          <w:szCs w:val="24"/>
        </w:rPr>
      </w:pPr>
      <w:r w:rsidRPr="00A92CA5">
        <w:rPr>
          <w:b w:val="0"/>
          <w:sz w:val="24"/>
          <w:szCs w:val="24"/>
        </w:rPr>
        <w:t>Общая сумма предоставленной учреждениям субсидии в соответствии с абзацем вторым пункта 1 статьи 78.1. Бюджетного кодекса Российской Федерации составила 396</w:t>
      </w:r>
      <w:r w:rsidR="003F5419" w:rsidRPr="00A92CA5">
        <w:rPr>
          <w:bCs/>
          <w:sz w:val="24"/>
          <w:szCs w:val="24"/>
        </w:rPr>
        <w:t> </w:t>
      </w:r>
      <w:r w:rsidRPr="00A92CA5">
        <w:rPr>
          <w:b w:val="0"/>
          <w:sz w:val="24"/>
          <w:szCs w:val="24"/>
        </w:rPr>
        <w:t>024 тыс. руб.</w:t>
      </w:r>
      <w:r w:rsidR="00940C24" w:rsidRPr="00A92CA5">
        <w:rPr>
          <w:b w:val="0"/>
          <w:sz w:val="24"/>
          <w:szCs w:val="24"/>
        </w:rPr>
        <w:t>,</w:t>
      </w:r>
      <w:r w:rsidRPr="00A92CA5">
        <w:rPr>
          <w:b w:val="0"/>
          <w:sz w:val="24"/>
          <w:szCs w:val="24"/>
        </w:rPr>
        <w:t xml:space="preserve"> или 40,9% от утвержденного плана 969</w:t>
      </w:r>
      <w:r w:rsidR="00940C24" w:rsidRPr="00A92CA5">
        <w:rPr>
          <w:bCs/>
          <w:sz w:val="24"/>
          <w:szCs w:val="24"/>
        </w:rPr>
        <w:t> </w:t>
      </w:r>
      <w:r w:rsidRPr="00A92CA5">
        <w:rPr>
          <w:b w:val="0"/>
          <w:sz w:val="24"/>
          <w:szCs w:val="24"/>
        </w:rPr>
        <w:t>394 тыс. руб., в том числе бюджетным учреждениям - 342 996 тыс. руб., автономным учреждениям - 53</w:t>
      </w:r>
      <w:r w:rsidR="00940C24" w:rsidRPr="00A92CA5">
        <w:rPr>
          <w:bCs/>
          <w:sz w:val="24"/>
          <w:szCs w:val="24"/>
        </w:rPr>
        <w:t> </w:t>
      </w:r>
      <w:r w:rsidRPr="00A92CA5">
        <w:rPr>
          <w:b w:val="0"/>
          <w:sz w:val="24"/>
          <w:szCs w:val="24"/>
        </w:rPr>
        <w:t xml:space="preserve">028 тыс. руб. </w:t>
      </w:r>
      <w:r w:rsidR="00855825" w:rsidRPr="00A92CA5">
        <w:rPr>
          <w:b w:val="0"/>
          <w:sz w:val="24"/>
          <w:szCs w:val="24"/>
        </w:rPr>
        <w:t xml:space="preserve">Расшифровка субсидий в разрезе муниципальных программ представлена </w:t>
      </w:r>
      <w:r w:rsidR="00855825" w:rsidRPr="00A92CA5">
        <w:rPr>
          <w:b w:val="0"/>
          <w:bCs/>
          <w:sz w:val="24"/>
          <w:szCs w:val="24"/>
        </w:rPr>
        <w:t>в</w:t>
      </w:r>
      <w:r w:rsidR="00855825" w:rsidRPr="00A92CA5">
        <w:rPr>
          <w:b w:val="0"/>
          <w:bCs/>
          <w:color w:val="0070C0"/>
          <w:sz w:val="24"/>
          <w:szCs w:val="24"/>
        </w:rPr>
        <w:t xml:space="preserve"> Приложении № </w:t>
      </w:r>
      <w:r w:rsidR="00BF39DB" w:rsidRPr="00A92CA5">
        <w:rPr>
          <w:b w:val="0"/>
          <w:bCs/>
          <w:color w:val="0070C0"/>
          <w:sz w:val="24"/>
          <w:szCs w:val="24"/>
        </w:rPr>
        <w:t>9</w:t>
      </w:r>
      <w:r w:rsidR="00855825" w:rsidRPr="00A92CA5">
        <w:rPr>
          <w:b w:val="0"/>
          <w:bCs/>
          <w:color w:val="0070C0"/>
          <w:sz w:val="24"/>
          <w:szCs w:val="24"/>
        </w:rPr>
        <w:t xml:space="preserve"> </w:t>
      </w:r>
      <w:r w:rsidR="00855825" w:rsidRPr="00A92CA5">
        <w:rPr>
          <w:b w:val="0"/>
          <w:bCs/>
          <w:sz w:val="24"/>
          <w:szCs w:val="24"/>
        </w:rPr>
        <w:t>к пояснительной записке</w:t>
      </w:r>
      <w:r w:rsidR="00855825" w:rsidRPr="00A92CA5">
        <w:rPr>
          <w:b w:val="0"/>
          <w:sz w:val="24"/>
          <w:szCs w:val="24"/>
        </w:rPr>
        <w:t>.</w:t>
      </w:r>
    </w:p>
    <w:p w:rsidR="00855825" w:rsidRPr="00A92CA5" w:rsidRDefault="00855825" w:rsidP="00855825">
      <w:pPr>
        <w:pStyle w:val="a3"/>
        <w:spacing w:line="276" w:lineRule="auto"/>
        <w:ind w:left="0" w:firstLine="709"/>
        <w:rPr>
          <w:b w:val="0"/>
          <w:color w:val="FF0000"/>
          <w:sz w:val="24"/>
          <w:szCs w:val="24"/>
        </w:rPr>
      </w:pPr>
      <w:r w:rsidRPr="00A92CA5">
        <w:rPr>
          <w:b w:val="0"/>
          <w:sz w:val="24"/>
          <w:szCs w:val="24"/>
        </w:rPr>
        <w:t>Субсидии социально ориентированным некоммерческим организациям, не являющимся государственными (муниципальными) учреждениями</w:t>
      </w:r>
      <w:r w:rsidR="00796049" w:rsidRPr="00A92CA5">
        <w:rPr>
          <w:b w:val="0"/>
          <w:sz w:val="24"/>
          <w:szCs w:val="24"/>
        </w:rPr>
        <w:t>,</w:t>
      </w:r>
      <w:r w:rsidRPr="00A92CA5">
        <w:rPr>
          <w:b w:val="0"/>
          <w:sz w:val="24"/>
          <w:szCs w:val="24"/>
        </w:rPr>
        <w:t xml:space="preserve"> предоставлены в сумме </w:t>
      </w:r>
      <w:r w:rsidR="00940C24" w:rsidRPr="00A92CA5">
        <w:rPr>
          <w:sz w:val="24"/>
          <w:szCs w:val="24"/>
        </w:rPr>
        <w:t>150</w:t>
      </w:r>
      <w:r w:rsidR="00FF3593" w:rsidRPr="00A92CA5">
        <w:rPr>
          <w:sz w:val="24"/>
          <w:szCs w:val="24"/>
        </w:rPr>
        <w:t> </w:t>
      </w:r>
      <w:r w:rsidR="00940C24" w:rsidRPr="00A92CA5">
        <w:rPr>
          <w:sz w:val="24"/>
          <w:szCs w:val="24"/>
        </w:rPr>
        <w:t>512</w:t>
      </w:r>
      <w:r w:rsidRPr="00A92CA5">
        <w:rPr>
          <w:bCs/>
          <w:sz w:val="24"/>
          <w:szCs w:val="24"/>
        </w:rPr>
        <w:t xml:space="preserve"> тыс. руб</w:t>
      </w:r>
      <w:r w:rsidRPr="00A92CA5">
        <w:rPr>
          <w:b w:val="0"/>
          <w:bCs/>
          <w:sz w:val="24"/>
          <w:szCs w:val="24"/>
        </w:rPr>
        <w:t>.</w:t>
      </w:r>
      <w:r w:rsidR="00FF3593" w:rsidRPr="00A92CA5">
        <w:rPr>
          <w:b w:val="0"/>
          <w:bCs/>
          <w:sz w:val="24"/>
          <w:szCs w:val="24"/>
        </w:rPr>
        <w:t>,</w:t>
      </w:r>
      <w:r w:rsidRPr="00A92CA5">
        <w:rPr>
          <w:b w:val="0"/>
          <w:sz w:val="24"/>
          <w:szCs w:val="24"/>
        </w:rPr>
        <w:t xml:space="preserve"> или </w:t>
      </w:r>
      <w:r w:rsidR="00940C24" w:rsidRPr="00A92CA5">
        <w:rPr>
          <w:b w:val="0"/>
          <w:sz w:val="24"/>
          <w:szCs w:val="24"/>
        </w:rPr>
        <w:t>4</w:t>
      </w:r>
      <w:r w:rsidRPr="00A92CA5">
        <w:rPr>
          <w:b w:val="0"/>
          <w:sz w:val="24"/>
          <w:szCs w:val="24"/>
        </w:rPr>
        <w:t>1,</w:t>
      </w:r>
      <w:r w:rsidR="00940C24" w:rsidRPr="00A92CA5">
        <w:rPr>
          <w:b w:val="0"/>
          <w:sz w:val="24"/>
          <w:szCs w:val="24"/>
        </w:rPr>
        <w:t>5</w:t>
      </w:r>
      <w:r w:rsidRPr="00A92CA5">
        <w:rPr>
          <w:b w:val="0"/>
          <w:sz w:val="24"/>
          <w:szCs w:val="24"/>
        </w:rPr>
        <w:t xml:space="preserve">% от утвержденного плана </w:t>
      </w:r>
      <w:r w:rsidRPr="00A92CA5">
        <w:rPr>
          <w:bCs/>
          <w:sz w:val="24"/>
          <w:szCs w:val="24"/>
        </w:rPr>
        <w:t>362</w:t>
      </w:r>
      <w:r w:rsidR="00FF3593" w:rsidRPr="00A92CA5">
        <w:rPr>
          <w:szCs w:val="24"/>
        </w:rPr>
        <w:t> </w:t>
      </w:r>
      <w:r w:rsidRPr="00A92CA5">
        <w:rPr>
          <w:bCs/>
          <w:sz w:val="24"/>
          <w:szCs w:val="24"/>
        </w:rPr>
        <w:t>832 тыс. руб.</w:t>
      </w:r>
      <w:r w:rsidRPr="00A92CA5">
        <w:rPr>
          <w:sz w:val="24"/>
          <w:szCs w:val="24"/>
        </w:rPr>
        <w:t>,</w:t>
      </w:r>
      <w:r w:rsidRPr="00A92CA5">
        <w:rPr>
          <w:b w:val="0"/>
          <w:sz w:val="24"/>
          <w:szCs w:val="24"/>
        </w:rPr>
        <w:t xml:space="preserve"> из них за счет средств вышестоящего бюджета – </w:t>
      </w:r>
      <w:r w:rsidR="00940C24" w:rsidRPr="00A92CA5">
        <w:rPr>
          <w:b w:val="0"/>
          <w:sz w:val="24"/>
          <w:szCs w:val="24"/>
        </w:rPr>
        <w:t>4</w:t>
      </w:r>
      <w:r w:rsidR="00FF3593" w:rsidRPr="00A92CA5">
        <w:rPr>
          <w:szCs w:val="24"/>
        </w:rPr>
        <w:t> </w:t>
      </w:r>
      <w:r w:rsidRPr="00A92CA5">
        <w:rPr>
          <w:b w:val="0"/>
          <w:bCs/>
          <w:color w:val="000000" w:themeColor="text1"/>
          <w:sz w:val="24"/>
          <w:szCs w:val="24"/>
        </w:rPr>
        <w:t>6</w:t>
      </w:r>
      <w:r w:rsidR="00940C24" w:rsidRPr="00A92CA5">
        <w:rPr>
          <w:b w:val="0"/>
          <w:bCs/>
          <w:color w:val="000000" w:themeColor="text1"/>
          <w:sz w:val="24"/>
          <w:szCs w:val="24"/>
        </w:rPr>
        <w:t>70</w:t>
      </w:r>
      <w:r w:rsidRPr="00A92CA5">
        <w:rPr>
          <w:b w:val="0"/>
          <w:bCs/>
          <w:color w:val="000000" w:themeColor="text1"/>
          <w:sz w:val="24"/>
          <w:szCs w:val="24"/>
        </w:rPr>
        <w:t xml:space="preserve"> тыс. руб. </w:t>
      </w:r>
      <w:r w:rsidRPr="00A92CA5">
        <w:rPr>
          <w:b w:val="0"/>
          <w:color w:val="000000" w:themeColor="text1"/>
          <w:sz w:val="24"/>
          <w:szCs w:val="24"/>
        </w:rPr>
        <w:t xml:space="preserve">Субсидии предоставлены </w:t>
      </w:r>
      <w:r w:rsidRPr="00A92CA5">
        <w:rPr>
          <w:b w:val="0"/>
          <w:sz w:val="24"/>
          <w:szCs w:val="24"/>
        </w:rPr>
        <w:t>АНО ДО «Планета Детства «Лада».</w:t>
      </w:r>
    </w:p>
    <w:p w:rsidR="00855825" w:rsidRPr="00A92CA5" w:rsidRDefault="00855825" w:rsidP="00855825">
      <w:pPr>
        <w:pStyle w:val="a3"/>
        <w:spacing w:line="276" w:lineRule="auto"/>
        <w:ind w:left="0" w:firstLine="709"/>
        <w:rPr>
          <w:b w:val="0"/>
          <w:sz w:val="24"/>
          <w:szCs w:val="24"/>
        </w:rPr>
      </w:pPr>
      <w:r w:rsidRPr="00A92CA5">
        <w:rPr>
          <w:b w:val="0"/>
          <w:sz w:val="24"/>
          <w:szCs w:val="24"/>
        </w:rPr>
        <w:t>Субсидии юридическим лицам на возмещение затрат по предоставлению питания обучающимся муниципальных общеобразовательных учреждений (льготное, бесплатное питание; горячее питание в начальных классах, в 5-11 классах обучающихся, чьи родители принимают участие в СВО)</w:t>
      </w:r>
      <w:r w:rsidR="00FF3593" w:rsidRPr="00A92CA5">
        <w:rPr>
          <w:b w:val="0"/>
          <w:sz w:val="24"/>
          <w:szCs w:val="24"/>
        </w:rPr>
        <w:t>,</w:t>
      </w:r>
      <w:r w:rsidRPr="00A92CA5">
        <w:rPr>
          <w:b w:val="0"/>
          <w:sz w:val="24"/>
          <w:szCs w:val="24"/>
        </w:rPr>
        <w:t xml:space="preserve"> предоставлены в размере </w:t>
      </w:r>
      <w:r w:rsidR="00940C24" w:rsidRPr="00A92CA5">
        <w:rPr>
          <w:sz w:val="24"/>
          <w:szCs w:val="24"/>
        </w:rPr>
        <w:t>22</w:t>
      </w:r>
      <w:r w:rsidRPr="00A92CA5">
        <w:rPr>
          <w:sz w:val="24"/>
          <w:szCs w:val="24"/>
        </w:rPr>
        <w:t>5</w:t>
      </w:r>
      <w:r w:rsidR="00FF3593" w:rsidRPr="00A92CA5">
        <w:rPr>
          <w:szCs w:val="24"/>
        </w:rPr>
        <w:t> </w:t>
      </w:r>
      <w:r w:rsidRPr="00A92CA5">
        <w:rPr>
          <w:sz w:val="24"/>
          <w:szCs w:val="24"/>
        </w:rPr>
        <w:t>9</w:t>
      </w:r>
      <w:r w:rsidR="00940C24" w:rsidRPr="00A92CA5">
        <w:rPr>
          <w:sz w:val="24"/>
          <w:szCs w:val="24"/>
        </w:rPr>
        <w:t>2</w:t>
      </w:r>
      <w:r w:rsidRPr="00A92CA5">
        <w:rPr>
          <w:sz w:val="24"/>
          <w:szCs w:val="24"/>
        </w:rPr>
        <w:t>8 тыс. руб.</w:t>
      </w:r>
      <w:r w:rsidR="00FF3593" w:rsidRPr="00A92CA5">
        <w:rPr>
          <w:sz w:val="24"/>
          <w:szCs w:val="24"/>
        </w:rPr>
        <w:t>,</w:t>
      </w:r>
      <w:r w:rsidRPr="00A92CA5">
        <w:rPr>
          <w:b w:val="0"/>
          <w:sz w:val="24"/>
          <w:szCs w:val="24"/>
        </w:rPr>
        <w:t xml:space="preserve"> или </w:t>
      </w:r>
      <w:r w:rsidR="00940C24" w:rsidRPr="00A92CA5">
        <w:rPr>
          <w:b w:val="0"/>
          <w:sz w:val="24"/>
          <w:szCs w:val="24"/>
        </w:rPr>
        <w:t>44</w:t>
      </w:r>
      <w:r w:rsidRPr="00A92CA5">
        <w:rPr>
          <w:b w:val="0"/>
          <w:sz w:val="24"/>
          <w:szCs w:val="24"/>
        </w:rPr>
        <w:t>,</w:t>
      </w:r>
      <w:r w:rsidR="00940C24" w:rsidRPr="00A92CA5">
        <w:rPr>
          <w:b w:val="0"/>
          <w:sz w:val="24"/>
          <w:szCs w:val="24"/>
        </w:rPr>
        <w:t>7</w:t>
      </w:r>
      <w:r w:rsidRPr="00A92CA5">
        <w:rPr>
          <w:b w:val="0"/>
          <w:sz w:val="24"/>
          <w:szCs w:val="24"/>
        </w:rPr>
        <w:t xml:space="preserve">% от утвержденного плана </w:t>
      </w:r>
      <w:r w:rsidR="00940C24" w:rsidRPr="00A92CA5">
        <w:rPr>
          <w:sz w:val="24"/>
          <w:szCs w:val="24"/>
        </w:rPr>
        <w:t>505</w:t>
      </w:r>
      <w:r w:rsidR="00FF3593" w:rsidRPr="00A92CA5">
        <w:rPr>
          <w:sz w:val="24"/>
          <w:szCs w:val="24"/>
        </w:rPr>
        <w:t> </w:t>
      </w:r>
      <w:r w:rsidR="00940C24" w:rsidRPr="00A92CA5">
        <w:rPr>
          <w:sz w:val="24"/>
          <w:szCs w:val="24"/>
        </w:rPr>
        <w:t>148</w:t>
      </w:r>
      <w:r w:rsidRPr="00A92CA5">
        <w:rPr>
          <w:sz w:val="24"/>
          <w:szCs w:val="24"/>
        </w:rPr>
        <w:t xml:space="preserve"> тыс. руб.,</w:t>
      </w:r>
      <w:r w:rsidRPr="00A92CA5">
        <w:rPr>
          <w:b w:val="0"/>
          <w:sz w:val="24"/>
          <w:szCs w:val="24"/>
        </w:rPr>
        <w:t xml:space="preserve"> из них за счет средств вышестоящих бюджетов – </w:t>
      </w:r>
      <w:r w:rsidR="00940C24" w:rsidRPr="00A92CA5">
        <w:rPr>
          <w:b w:val="0"/>
          <w:sz w:val="24"/>
          <w:szCs w:val="24"/>
        </w:rPr>
        <w:t>190</w:t>
      </w:r>
      <w:r w:rsidR="003B0952" w:rsidRPr="00A92CA5">
        <w:rPr>
          <w:szCs w:val="24"/>
        </w:rPr>
        <w:t> </w:t>
      </w:r>
      <w:r w:rsidR="00940C24" w:rsidRPr="00A92CA5">
        <w:rPr>
          <w:b w:val="0"/>
          <w:sz w:val="24"/>
          <w:szCs w:val="24"/>
        </w:rPr>
        <w:t>164</w:t>
      </w:r>
      <w:r w:rsidRPr="00A92CA5">
        <w:rPr>
          <w:b w:val="0"/>
          <w:sz w:val="24"/>
          <w:szCs w:val="24"/>
        </w:rPr>
        <w:t xml:space="preserve"> тыс. руб.</w:t>
      </w:r>
    </w:p>
    <w:p w:rsidR="00855825" w:rsidRPr="00A92CA5" w:rsidRDefault="00855825" w:rsidP="00855825">
      <w:pPr>
        <w:pStyle w:val="a3"/>
        <w:spacing w:line="276" w:lineRule="auto"/>
        <w:ind w:left="0" w:firstLine="709"/>
        <w:rPr>
          <w:b w:val="0"/>
          <w:sz w:val="24"/>
          <w:szCs w:val="24"/>
        </w:rPr>
      </w:pPr>
      <w:r w:rsidRPr="00A92CA5">
        <w:rPr>
          <w:b w:val="0"/>
          <w:sz w:val="24"/>
          <w:szCs w:val="24"/>
        </w:rPr>
        <w:t xml:space="preserve">Расходы на финансирование </w:t>
      </w:r>
      <w:r w:rsidR="00940C24" w:rsidRPr="00A92CA5">
        <w:rPr>
          <w:b w:val="0"/>
          <w:sz w:val="24"/>
          <w:szCs w:val="24"/>
        </w:rPr>
        <w:t>казенного учреждения (</w:t>
      </w:r>
      <w:r w:rsidRPr="00A92CA5">
        <w:rPr>
          <w:b w:val="0"/>
          <w:sz w:val="24"/>
          <w:szCs w:val="24"/>
        </w:rPr>
        <w:t>МКОУ ДПО РЦ</w:t>
      </w:r>
      <w:r w:rsidR="00940C24" w:rsidRPr="00A92CA5">
        <w:rPr>
          <w:b w:val="0"/>
          <w:sz w:val="24"/>
          <w:szCs w:val="24"/>
        </w:rPr>
        <w:t>)</w:t>
      </w:r>
      <w:r w:rsidRPr="00A92CA5">
        <w:rPr>
          <w:b w:val="0"/>
          <w:sz w:val="24"/>
          <w:szCs w:val="24"/>
        </w:rPr>
        <w:t xml:space="preserve"> составили </w:t>
      </w:r>
      <w:r w:rsidR="00940C24" w:rsidRPr="00A92CA5">
        <w:rPr>
          <w:sz w:val="24"/>
          <w:szCs w:val="24"/>
        </w:rPr>
        <w:t>6 193 </w:t>
      </w:r>
      <w:r w:rsidRPr="00A92CA5">
        <w:rPr>
          <w:sz w:val="24"/>
          <w:szCs w:val="24"/>
        </w:rPr>
        <w:t>тыс.</w:t>
      </w:r>
      <w:r w:rsidR="00E224A2" w:rsidRPr="00A92CA5">
        <w:rPr>
          <w:sz w:val="24"/>
          <w:szCs w:val="24"/>
        </w:rPr>
        <w:t> </w:t>
      </w:r>
      <w:r w:rsidRPr="00A92CA5">
        <w:rPr>
          <w:sz w:val="24"/>
          <w:szCs w:val="24"/>
        </w:rPr>
        <w:t>руб</w:t>
      </w:r>
      <w:r w:rsidRPr="00A92CA5">
        <w:rPr>
          <w:b w:val="0"/>
          <w:sz w:val="24"/>
          <w:szCs w:val="24"/>
        </w:rPr>
        <w:t>.</w:t>
      </w:r>
      <w:r w:rsidR="00FF3593" w:rsidRPr="00A92CA5">
        <w:rPr>
          <w:b w:val="0"/>
          <w:sz w:val="24"/>
          <w:szCs w:val="24"/>
        </w:rPr>
        <w:t>,</w:t>
      </w:r>
      <w:r w:rsidRPr="00A92CA5">
        <w:rPr>
          <w:b w:val="0"/>
          <w:sz w:val="24"/>
          <w:szCs w:val="24"/>
        </w:rPr>
        <w:t xml:space="preserve"> или 3</w:t>
      </w:r>
      <w:r w:rsidR="00940C24" w:rsidRPr="00A92CA5">
        <w:rPr>
          <w:b w:val="0"/>
          <w:sz w:val="24"/>
          <w:szCs w:val="24"/>
        </w:rPr>
        <w:t>5</w:t>
      </w:r>
      <w:r w:rsidRPr="00A92CA5">
        <w:rPr>
          <w:b w:val="0"/>
          <w:sz w:val="24"/>
          <w:szCs w:val="24"/>
        </w:rPr>
        <w:t xml:space="preserve">,9% от утвержденного плана </w:t>
      </w:r>
      <w:r w:rsidRPr="00A92CA5">
        <w:rPr>
          <w:sz w:val="24"/>
          <w:szCs w:val="24"/>
        </w:rPr>
        <w:t>17</w:t>
      </w:r>
      <w:r w:rsidR="00FF3593" w:rsidRPr="00A92CA5">
        <w:rPr>
          <w:szCs w:val="24"/>
        </w:rPr>
        <w:t> </w:t>
      </w:r>
      <w:r w:rsidRPr="00A92CA5">
        <w:rPr>
          <w:sz w:val="24"/>
          <w:szCs w:val="24"/>
        </w:rPr>
        <w:t>245 тыс. руб.</w:t>
      </w:r>
    </w:p>
    <w:p w:rsidR="00AA12FB" w:rsidRPr="00A92CA5" w:rsidRDefault="00AA12FB" w:rsidP="00855825">
      <w:pPr>
        <w:pStyle w:val="a3"/>
        <w:spacing w:line="276" w:lineRule="auto"/>
        <w:ind w:left="0" w:firstLine="709"/>
        <w:rPr>
          <w:sz w:val="24"/>
          <w:szCs w:val="24"/>
        </w:rPr>
      </w:pPr>
    </w:p>
    <w:p w:rsidR="00855825" w:rsidRPr="00A92CA5" w:rsidRDefault="00855825" w:rsidP="00855825">
      <w:pPr>
        <w:pStyle w:val="a3"/>
        <w:spacing w:line="276" w:lineRule="auto"/>
        <w:ind w:left="0" w:firstLine="709"/>
        <w:rPr>
          <w:color w:val="000000" w:themeColor="text1"/>
          <w:sz w:val="24"/>
          <w:szCs w:val="24"/>
        </w:rPr>
      </w:pPr>
      <w:r w:rsidRPr="00A92CA5">
        <w:rPr>
          <w:sz w:val="24"/>
          <w:szCs w:val="24"/>
        </w:rPr>
        <w:t xml:space="preserve">По подразделу </w:t>
      </w:r>
      <w:r w:rsidRPr="00A92CA5">
        <w:rPr>
          <w:bCs/>
          <w:sz w:val="24"/>
          <w:szCs w:val="24"/>
        </w:rPr>
        <w:t>0701 «Дошкольное образование»</w:t>
      </w:r>
      <w:r w:rsidRPr="00A92CA5">
        <w:rPr>
          <w:sz w:val="24"/>
          <w:szCs w:val="24"/>
        </w:rPr>
        <w:t xml:space="preserve"> </w:t>
      </w:r>
      <w:r w:rsidRPr="00A92CA5">
        <w:rPr>
          <w:b w:val="0"/>
          <w:color w:val="000000" w:themeColor="text1"/>
          <w:sz w:val="24"/>
          <w:szCs w:val="24"/>
        </w:rPr>
        <w:t xml:space="preserve">кассовое исполнение составило </w:t>
      </w:r>
      <w:r w:rsidRPr="00A92CA5">
        <w:rPr>
          <w:color w:val="000000" w:themeColor="text1"/>
          <w:sz w:val="24"/>
          <w:szCs w:val="24"/>
        </w:rPr>
        <w:t>601</w:t>
      </w:r>
      <w:r w:rsidR="00E224A2" w:rsidRPr="00A92CA5">
        <w:rPr>
          <w:szCs w:val="24"/>
        </w:rPr>
        <w:t> </w:t>
      </w:r>
      <w:r w:rsidRPr="00A92CA5">
        <w:rPr>
          <w:color w:val="000000" w:themeColor="text1"/>
          <w:sz w:val="24"/>
          <w:szCs w:val="24"/>
        </w:rPr>
        <w:t>251</w:t>
      </w:r>
      <w:r w:rsidR="00E224A2" w:rsidRPr="00A92CA5">
        <w:rPr>
          <w:szCs w:val="24"/>
        </w:rPr>
        <w:t> </w:t>
      </w:r>
      <w:r w:rsidRPr="00A92CA5">
        <w:rPr>
          <w:color w:val="000000" w:themeColor="text1"/>
          <w:sz w:val="24"/>
          <w:szCs w:val="24"/>
        </w:rPr>
        <w:t>тыс. руб.</w:t>
      </w:r>
      <w:r w:rsidR="00FF3593" w:rsidRPr="00A92CA5">
        <w:rPr>
          <w:color w:val="000000" w:themeColor="text1"/>
          <w:sz w:val="24"/>
          <w:szCs w:val="24"/>
        </w:rPr>
        <w:t>,</w:t>
      </w:r>
      <w:r w:rsidRPr="00A92CA5">
        <w:rPr>
          <w:b w:val="0"/>
          <w:color w:val="000000" w:themeColor="text1"/>
          <w:sz w:val="24"/>
          <w:szCs w:val="24"/>
        </w:rPr>
        <w:t xml:space="preserve"> или 19,3% от утвержденного плана</w:t>
      </w:r>
      <w:r w:rsidRPr="00A92CA5">
        <w:rPr>
          <w:b w:val="0"/>
          <w:sz w:val="24"/>
          <w:szCs w:val="24"/>
        </w:rPr>
        <w:t xml:space="preserve"> </w:t>
      </w:r>
      <w:r w:rsidRPr="00A92CA5">
        <w:rPr>
          <w:color w:val="000000" w:themeColor="text1"/>
          <w:sz w:val="24"/>
          <w:szCs w:val="24"/>
        </w:rPr>
        <w:t>3</w:t>
      </w:r>
      <w:r w:rsidR="00FF3593" w:rsidRPr="00A92CA5">
        <w:rPr>
          <w:color w:val="000000" w:themeColor="text1"/>
          <w:sz w:val="24"/>
          <w:szCs w:val="24"/>
        </w:rPr>
        <w:t> </w:t>
      </w:r>
      <w:r w:rsidRPr="00A92CA5">
        <w:rPr>
          <w:color w:val="000000" w:themeColor="text1"/>
          <w:sz w:val="24"/>
          <w:szCs w:val="24"/>
        </w:rPr>
        <w:t>112</w:t>
      </w:r>
      <w:r w:rsidR="00FF3593" w:rsidRPr="00A92CA5">
        <w:rPr>
          <w:szCs w:val="24"/>
        </w:rPr>
        <w:t> </w:t>
      </w:r>
      <w:r w:rsidRPr="00A92CA5">
        <w:rPr>
          <w:color w:val="000000" w:themeColor="text1"/>
          <w:sz w:val="24"/>
          <w:szCs w:val="24"/>
        </w:rPr>
        <w:t>552 тыс. руб.</w:t>
      </w:r>
    </w:p>
    <w:p w:rsidR="00E224A2" w:rsidRPr="00A92CA5" w:rsidRDefault="00855825" w:rsidP="00E224A2">
      <w:pPr>
        <w:pStyle w:val="a3"/>
        <w:spacing w:line="276" w:lineRule="auto"/>
        <w:ind w:left="0" w:firstLine="709"/>
        <w:rPr>
          <w:color w:val="000000" w:themeColor="text1"/>
          <w:sz w:val="24"/>
          <w:szCs w:val="24"/>
        </w:rPr>
      </w:pPr>
      <w:r w:rsidRPr="00A92CA5">
        <w:rPr>
          <w:b w:val="0"/>
          <w:color w:val="000000" w:themeColor="text1"/>
          <w:sz w:val="24"/>
          <w:szCs w:val="24"/>
        </w:rPr>
        <w:t xml:space="preserve">В рамках муниципальной программы </w:t>
      </w:r>
      <w:r w:rsidRPr="00A92CA5">
        <w:rPr>
          <w:b w:val="0"/>
          <w:bCs/>
          <w:color w:val="000000" w:themeColor="text1"/>
          <w:sz w:val="24"/>
          <w:szCs w:val="24"/>
        </w:rPr>
        <w:t xml:space="preserve">«Развитие системы образования городского округа Тольятти </w:t>
      </w:r>
      <w:r w:rsidRPr="00A92CA5">
        <w:rPr>
          <w:b w:val="0"/>
          <w:color w:val="000000" w:themeColor="text1"/>
          <w:sz w:val="24"/>
          <w:szCs w:val="24"/>
        </w:rPr>
        <w:t>на 2021-2027 годы</w:t>
      </w:r>
      <w:r w:rsidRPr="00A92CA5">
        <w:rPr>
          <w:b w:val="0"/>
          <w:bCs/>
          <w:color w:val="000000" w:themeColor="text1"/>
          <w:sz w:val="24"/>
          <w:szCs w:val="24"/>
        </w:rPr>
        <w:t xml:space="preserve">» </w:t>
      </w:r>
      <w:r w:rsidR="00E224A2" w:rsidRPr="00A92CA5">
        <w:rPr>
          <w:b w:val="0"/>
          <w:color w:val="000000" w:themeColor="text1"/>
          <w:sz w:val="24"/>
          <w:szCs w:val="24"/>
        </w:rPr>
        <w:t>бюджетные ассигнования утверждены в размере</w:t>
      </w:r>
      <w:r w:rsidR="00E224A2" w:rsidRPr="00A92CA5">
        <w:rPr>
          <w:color w:val="000000" w:themeColor="text1"/>
          <w:sz w:val="24"/>
          <w:szCs w:val="24"/>
        </w:rPr>
        <w:t xml:space="preserve"> 3 234 855</w:t>
      </w:r>
      <w:r w:rsidR="00E224A2" w:rsidRPr="00A92CA5">
        <w:rPr>
          <w:szCs w:val="24"/>
        </w:rPr>
        <w:t> </w:t>
      </w:r>
      <w:r w:rsidR="00E224A2" w:rsidRPr="00A92CA5">
        <w:rPr>
          <w:color w:val="000000" w:themeColor="text1"/>
          <w:sz w:val="24"/>
          <w:szCs w:val="24"/>
        </w:rPr>
        <w:t>тыс.</w:t>
      </w:r>
      <w:r w:rsidR="00E224A2" w:rsidRPr="00A92CA5">
        <w:rPr>
          <w:szCs w:val="24"/>
        </w:rPr>
        <w:t> </w:t>
      </w:r>
      <w:r w:rsidR="00E224A2" w:rsidRPr="00A92CA5">
        <w:rPr>
          <w:color w:val="000000" w:themeColor="text1"/>
          <w:sz w:val="24"/>
          <w:szCs w:val="24"/>
        </w:rPr>
        <w:t xml:space="preserve">руб., </w:t>
      </w:r>
      <w:r w:rsidR="00E224A2" w:rsidRPr="00A92CA5">
        <w:rPr>
          <w:b w:val="0"/>
          <w:color w:val="000000" w:themeColor="text1"/>
          <w:sz w:val="24"/>
          <w:szCs w:val="24"/>
        </w:rPr>
        <w:t xml:space="preserve">из них </w:t>
      </w:r>
      <w:r w:rsidR="00746C15" w:rsidRPr="00A92CA5">
        <w:rPr>
          <w:b w:val="0"/>
          <w:sz w:val="24"/>
          <w:szCs w:val="24"/>
        </w:rPr>
        <w:t>за счет средств</w:t>
      </w:r>
      <w:r w:rsidR="00746C15" w:rsidRPr="00A92CA5">
        <w:rPr>
          <w:sz w:val="24"/>
          <w:szCs w:val="24"/>
        </w:rPr>
        <w:t xml:space="preserve"> </w:t>
      </w:r>
      <w:r w:rsidR="00E224A2" w:rsidRPr="00A92CA5">
        <w:rPr>
          <w:b w:val="0"/>
          <w:color w:val="000000" w:themeColor="text1"/>
          <w:sz w:val="24"/>
          <w:szCs w:val="24"/>
        </w:rPr>
        <w:t>вышестоящих бюджетов</w:t>
      </w:r>
      <w:r w:rsidR="00E224A2" w:rsidRPr="00A92CA5">
        <w:rPr>
          <w:color w:val="000000" w:themeColor="text1"/>
          <w:sz w:val="24"/>
          <w:szCs w:val="24"/>
        </w:rPr>
        <w:t xml:space="preserve"> - 1 842 724 тыс. руб., </w:t>
      </w:r>
      <w:r w:rsidR="00E224A2" w:rsidRPr="00A92CA5">
        <w:rPr>
          <w:b w:val="0"/>
          <w:color w:val="000000" w:themeColor="text1"/>
          <w:sz w:val="24"/>
          <w:szCs w:val="24"/>
        </w:rPr>
        <w:t>перечислено</w:t>
      </w:r>
      <w:r w:rsidR="00E224A2" w:rsidRPr="00A92CA5">
        <w:rPr>
          <w:color w:val="000000" w:themeColor="text1"/>
          <w:sz w:val="24"/>
          <w:szCs w:val="24"/>
        </w:rPr>
        <w:t xml:space="preserve"> 1 515 737 тыс. руб., </w:t>
      </w:r>
      <w:r w:rsidR="00E224A2" w:rsidRPr="00A92CA5">
        <w:rPr>
          <w:b w:val="0"/>
          <w:color w:val="000000" w:themeColor="text1"/>
          <w:sz w:val="24"/>
          <w:szCs w:val="24"/>
        </w:rPr>
        <w:t xml:space="preserve">из них </w:t>
      </w:r>
      <w:r w:rsidR="00746C15" w:rsidRPr="00A92CA5">
        <w:rPr>
          <w:b w:val="0"/>
          <w:sz w:val="24"/>
          <w:szCs w:val="24"/>
        </w:rPr>
        <w:t>за счет средств</w:t>
      </w:r>
      <w:r w:rsidR="00746C15" w:rsidRPr="00A92CA5">
        <w:rPr>
          <w:sz w:val="24"/>
          <w:szCs w:val="24"/>
        </w:rPr>
        <w:t xml:space="preserve"> </w:t>
      </w:r>
      <w:r w:rsidR="00E224A2" w:rsidRPr="00A92CA5">
        <w:rPr>
          <w:b w:val="0"/>
          <w:color w:val="000000" w:themeColor="text1"/>
          <w:sz w:val="24"/>
          <w:szCs w:val="24"/>
        </w:rPr>
        <w:t>вышестоящих бюджетов -</w:t>
      </w:r>
      <w:r w:rsidR="00E224A2" w:rsidRPr="00A92CA5">
        <w:rPr>
          <w:color w:val="000000" w:themeColor="text1"/>
          <w:sz w:val="24"/>
          <w:szCs w:val="24"/>
        </w:rPr>
        <w:t xml:space="preserve"> 886</w:t>
      </w:r>
      <w:r w:rsidR="00002665" w:rsidRPr="00A92CA5">
        <w:rPr>
          <w:sz w:val="24"/>
          <w:szCs w:val="24"/>
        </w:rPr>
        <w:t> </w:t>
      </w:r>
      <w:r w:rsidR="00E224A2" w:rsidRPr="00A92CA5">
        <w:rPr>
          <w:color w:val="000000" w:themeColor="text1"/>
          <w:sz w:val="24"/>
          <w:szCs w:val="24"/>
        </w:rPr>
        <w:t xml:space="preserve">522 тыс. руб., </w:t>
      </w:r>
      <w:r w:rsidR="00E224A2" w:rsidRPr="00A92CA5">
        <w:rPr>
          <w:b w:val="0"/>
          <w:bCs/>
          <w:color w:val="000000" w:themeColor="text1"/>
          <w:sz w:val="24"/>
          <w:szCs w:val="24"/>
        </w:rPr>
        <w:t>в том числе:</w:t>
      </w:r>
    </w:p>
    <w:p w:rsidR="00E224A2" w:rsidRPr="00A92CA5" w:rsidRDefault="00E224A2" w:rsidP="00E224A2">
      <w:pPr>
        <w:widowControl w:val="0"/>
        <w:numPr>
          <w:ilvl w:val="0"/>
          <w:numId w:val="26"/>
        </w:numPr>
        <w:autoSpaceDE w:val="0"/>
        <w:autoSpaceDN w:val="0"/>
        <w:adjustRightInd w:val="0"/>
        <w:spacing w:line="276" w:lineRule="auto"/>
        <w:ind w:left="0" w:firstLine="709"/>
        <w:jc w:val="both"/>
        <w:rPr>
          <w:color w:val="000000" w:themeColor="text1"/>
          <w:sz w:val="24"/>
          <w:szCs w:val="24"/>
        </w:rPr>
      </w:pPr>
      <w:r w:rsidRPr="00A92CA5">
        <w:rPr>
          <w:sz w:val="24"/>
          <w:szCs w:val="24"/>
        </w:rPr>
        <w:t xml:space="preserve">на предоставление </w:t>
      </w:r>
      <w:r w:rsidRPr="00A92CA5">
        <w:rPr>
          <w:color w:val="000000" w:themeColor="text1"/>
          <w:sz w:val="24"/>
          <w:szCs w:val="24"/>
        </w:rPr>
        <w:t xml:space="preserve">субсидии на финансовое обеспечение выполнения муниципального задания в размере </w:t>
      </w:r>
      <w:r w:rsidRPr="00A92CA5">
        <w:rPr>
          <w:b/>
          <w:color w:val="000000" w:themeColor="text1"/>
          <w:sz w:val="24"/>
          <w:szCs w:val="24"/>
        </w:rPr>
        <w:t>1</w:t>
      </w:r>
      <w:r w:rsidR="00002665" w:rsidRPr="00A92CA5">
        <w:rPr>
          <w:sz w:val="24"/>
          <w:szCs w:val="24"/>
        </w:rPr>
        <w:t> </w:t>
      </w:r>
      <w:r w:rsidRPr="00A92CA5">
        <w:rPr>
          <w:b/>
          <w:color w:val="000000" w:themeColor="text1"/>
          <w:sz w:val="24"/>
          <w:szCs w:val="24"/>
        </w:rPr>
        <w:t>211 922 тыс. руб.</w:t>
      </w:r>
      <w:r w:rsidR="00002665" w:rsidRPr="00A92CA5">
        <w:rPr>
          <w:b/>
          <w:color w:val="000000" w:themeColor="text1"/>
          <w:sz w:val="24"/>
          <w:szCs w:val="24"/>
        </w:rPr>
        <w:t>,</w:t>
      </w:r>
      <w:r w:rsidRPr="00A92CA5">
        <w:rPr>
          <w:color w:val="000000" w:themeColor="text1"/>
          <w:sz w:val="24"/>
          <w:szCs w:val="24"/>
        </w:rPr>
        <w:t xml:space="preserve"> или 48,2% от утвержденного плана </w:t>
      </w:r>
      <w:r w:rsidRPr="00A92CA5">
        <w:rPr>
          <w:b/>
          <w:color w:val="000000" w:themeColor="text1"/>
          <w:sz w:val="24"/>
          <w:szCs w:val="24"/>
        </w:rPr>
        <w:t>2</w:t>
      </w:r>
      <w:r w:rsidR="00002665" w:rsidRPr="00A92CA5">
        <w:rPr>
          <w:b/>
          <w:color w:val="000000" w:themeColor="text1"/>
          <w:sz w:val="24"/>
          <w:szCs w:val="24"/>
        </w:rPr>
        <w:t> </w:t>
      </w:r>
      <w:r w:rsidRPr="00A92CA5">
        <w:rPr>
          <w:b/>
          <w:color w:val="000000" w:themeColor="text1"/>
          <w:sz w:val="24"/>
          <w:szCs w:val="24"/>
        </w:rPr>
        <w:t>515</w:t>
      </w:r>
      <w:r w:rsidR="00002665" w:rsidRPr="00A92CA5">
        <w:rPr>
          <w:sz w:val="24"/>
          <w:szCs w:val="24"/>
        </w:rPr>
        <w:t> </w:t>
      </w:r>
      <w:r w:rsidRPr="00A92CA5">
        <w:rPr>
          <w:b/>
          <w:color w:val="000000" w:themeColor="text1"/>
          <w:sz w:val="24"/>
          <w:szCs w:val="24"/>
        </w:rPr>
        <w:t>234 тыс. руб.</w:t>
      </w:r>
      <w:r w:rsidRPr="00A92CA5">
        <w:rPr>
          <w:color w:val="000000" w:themeColor="text1"/>
          <w:sz w:val="24"/>
          <w:szCs w:val="24"/>
        </w:rPr>
        <w:t>, в том числе бюджетным учреждениям – 797</w:t>
      </w:r>
      <w:r w:rsidR="00002665" w:rsidRPr="00A92CA5">
        <w:rPr>
          <w:sz w:val="24"/>
          <w:szCs w:val="24"/>
        </w:rPr>
        <w:t> </w:t>
      </w:r>
      <w:r w:rsidRPr="00A92CA5">
        <w:rPr>
          <w:color w:val="000000" w:themeColor="text1"/>
          <w:sz w:val="24"/>
          <w:szCs w:val="24"/>
        </w:rPr>
        <w:t>979 тыс. руб., из них за счет средств вышестоящих бюджетов – 515</w:t>
      </w:r>
      <w:r w:rsidR="00002665" w:rsidRPr="00A92CA5">
        <w:rPr>
          <w:sz w:val="24"/>
          <w:szCs w:val="24"/>
        </w:rPr>
        <w:t> </w:t>
      </w:r>
      <w:r w:rsidRPr="00A92CA5">
        <w:rPr>
          <w:color w:val="000000" w:themeColor="text1"/>
          <w:sz w:val="24"/>
          <w:szCs w:val="24"/>
        </w:rPr>
        <w:t>345 тыс. руб.; автономным учреждениям – 413</w:t>
      </w:r>
      <w:r w:rsidR="00002665" w:rsidRPr="00A92CA5">
        <w:rPr>
          <w:sz w:val="24"/>
          <w:szCs w:val="24"/>
        </w:rPr>
        <w:t> </w:t>
      </w:r>
      <w:r w:rsidRPr="00A92CA5">
        <w:rPr>
          <w:color w:val="000000" w:themeColor="text1"/>
          <w:sz w:val="24"/>
          <w:szCs w:val="24"/>
        </w:rPr>
        <w:t>943</w:t>
      </w:r>
      <w:r w:rsidRPr="00A92CA5">
        <w:rPr>
          <w:sz w:val="24"/>
          <w:szCs w:val="24"/>
        </w:rPr>
        <w:t xml:space="preserve"> тыс.</w:t>
      </w:r>
      <w:r w:rsidR="00F36F37" w:rsidRPr="00A92CA5">
        <w:rPr>
          <w:sz w:val="24"/>
          <w:szCs w:val="24"/>
        </w:rPr>
        <w:t> </w:t>
      </w:r>
      <w:r w:rsidRPr="00A92CA5">
        <w:rPr>
          <w:sz w:val="24"/>
          <w:szCs w:val="24"/>
        </w:rPr>
        <w:t>руб., из них за счет средств вышестоящих бюджетов – 253</w:t>
      </w:r>
      <w:r w:rsidR="00002665" w:rsidRPr="00A92CA5">
        <w:rPr>
          <w:sz w:val="24"/>
          <w:szCs w:val="24"/>
        </w:rPr>
        <w:t> </w:t>
      </w:r>
      <w:r w:rsidRPr="00A92CA5">
        <w:rPr>
          <w:sz w:val="24"/>
          <w:szCs w:val="24"/>
        </w:rPr>
        <w:t>277 тыс. руб.</w:t>
      </w:r>
      <w:r w:rsidR="00002665" w:rsidRPr="00A92CA5">
        <w:rPr>
          <w:sz w:val="24"/>
          <w:szCs w:val="24"/>
        </w:rPr>
        <w:t>;</w:t>
      </w:r>
    </w:p>
    <w:p w:rsidR="00E224A2" w:rsidRPr="00A92CA5" w:rsidRDefault="00E224A2" w:rsidP="00E224A2">
      <w:pPr>
        <w:widowControl w:val="0"/>
        <w:numPr>
          <w:ilvl w:val="0"/>
          <w:numId w:val="26"/>
        </w:numPr>
        <w:autoSpaceDE w:val="0"/>
        <w:autoSpaceDN w:val="0"/>
        <w:adjustRightInd w:val="0"/>
        <w:spacing w:line="276" w:lineRule="auto"/>
        <w:ind w:left="0" w:firstLine="709"/>
        <w:jc w:val="both"/>
        <w:rPr>
          <w:color w:val="000000" w:themeColor="text1"/>
          <w:sz w:val="24"/>
          <w:szCs w:val="24"/>
        </w:rPr>
      </w:pPr>
      <w:r w:rsidRPr="00A92CA5">
        <w:rPr>
          <w:sz w:val="24"/>
          <w:szCs w:val="24"/>
        </w:rPr>
        <w:t xml:space="preserve">на предоставление субсидий на цели, не связанные с финансовым обеспечением выполнения муниципального задания - </w:t>
      </w:r>
      <w:r w:rsidRPr="00A92CA5">
        <w:rPr>
          <w:b/>
          <w:color w:val="000000" w:themeColor="text1"/>
          <w:sz w:val="24"/>
          <w:szCs w:val="24"/>
        </w:rPr>
        <w:t>153</w:t>
      </w:r>
      <w:r w:rsidR="00002665" w:rsidRPr="00A92CA5">
        <w:rPr>
          <w:sz w:val="24"/>
          <w:szCs w:val="24"/>
        </w:rPr>
        <w:t> </w:t>
      </w:r>
      <w:r w:rsidRPr="00A92CA5">
        <w:rPr>
          <w:b/>
          <w:color w:val="000000" w:themeColor="text1"/>
          <w:sz w:val="24"/>
          <w:szCs w:val="24"/>
        </w:rPr>
        <w:t>303 тыс. руб.</w:t>
      </w:r>
      <w:r w:rsidR="00002665" w:rsidRPr="00A92CA5">
        <w:rPr>
          <w:b/>
          <w:color w:val="000000" w:themeColor="text1"/>
          <w:sz w:val="24"/>
          <w:szCs w:val="24"/>
        </w:rPr>
        <w:t>,</w:t>
      </w:r>
      <w:r w:rsidRPr="00A92CA5">
        <w:rPr>
          <w:b/>
          <w:color w:val="000000" w:themeColor="text1"/>
          <w:sz w:val="24"/>
          <w:szCs w:val="24"/>
        </w:rPr>
        <w:t xml:space="preserve"> </w:t>
      </w:r>
      <w:r w:rsidRPr="00A92CA5">
        <w:rPr>
          <w:color w:val="000000" w:themeColor="text1"/>
          <w:sz w:val="24"/>
          <w:szCs w:val="24"/>
        </w:rPr>
        <w:t xml:space="preserve">или </w:t>
      </w:r>
      <w:r w:rsidRPr="00A92CA5">
        <w:rPr>
          <w:sz w:val="24"/>
          <w:szCs w:val="24"/>
        </w:rPr>
        <w:t xml:space="preserve">43,0% от утвержденного плана </w:t>
      </w:r>
      <w:r w:rsidRPr="00A92CA5">
        <w:rPr>
          <w:b/>
          <w:color w:val="000000" w:themeColor="text1"/>
          <w:sz w:val="24"/>
          <w:szCs w:val="24"/>
        </w:rPr>
        <w:t>356</w:t>
      </w:r>
      <w:r w:rsidR="00002665" w:rsidRPr="00A92CA5">
        <w:rPr>
          <w:sz w:val="24"/>
          <w:szCs w:val="24"/>
        </w:rPr>
        <w:t> </w:t>
      </w:r>
      <w:r w:rsidRPr="00A92CA5">
        <w:rPr>
          <w:b/>
          <w:color w:val="000000" w:themeColor="text1"/>
          <w:sz w:val="24"/>
          <w:szCs w:val="24"/>
        </w:rPr>
        <w:t xml:space="preserve">789 тыс. руб., </w:t>
      </w:r>
      <w:r w:rsidRPr="00A92CA5">
        <w:rPr>
          <w:sz w:val="24"/>
          <w:szCs w:val="24"/>
        </w:rPr>
        <w:t xml:space="preserve">из них бюджетным учреждениям – </w:t>
      </w:r>
      <w:r w:rsidRPr="00A92CA5">
        <w:rPr>
          <w:color w:val="000000" w:themeColor="text1"/>
          <w:sz w:val="24"/>
          <w:szCs w:val="24"/>
        </w:rPr>
        <w:t>102</w:t>
      </w:r>
      <w:r w:rsidR="00002665" w:rsidRPr="00A92CA5">
        <w:rPr>
          <w:sz w:val="24"/>
          <w:szCs w:val="24"/>
        </w:rPr>
        <w:t> </w:t>
      </w:r>
      <w:r w:rsidRPr="00A92CA5">
        <w:rPr>
          <w:color w:val="000000" w:themeColor="text1"/>
          <w:sz w:val="24"/>
          <w:szCs w:val="24"/>
        </w:rPr>
        <w:t>668 тыс. руб.</w:t>
      </w:r>
      <w:r w:rsidRPr="00A92CA5">
        <w:rPr>
          <w:sz w:val="24"/>
          <w:szCs w:val="24"/>
        </w:rPr>
        <w:t>, автономным учреждениям</w:t>
      </w:r>
      <w:r w:rsidR="00002665" w:rsidRPr="00A92CA5">
        <w:rPr>
          <w:sz w:val="24"/>
          <w:szCs w:val="24"/>
        </w:rPr>
        <w:t> </w:t>
      </w:r>
      <w:r w:rsidRPr="00A92CA5">
        <w:rPr>
          <w:sz w:val="24"/>
          <w:szCs w:val="24"/>
        </w:rPr>
        <w:t xml:space="preserve">- </w:t>
      </w:r>
      <w:r w:rsidRPr="00A92CA5">
        <w:rPr>
          <w:color w:val="000000" w:themeColor="text1"/>
          <w:sz w:val="24"/>
          <w:szCs w:val="24"/>
        </w:rPr>
        <w:t>50</w:t>
      </w:r>
      <w:r w:rsidR="00852CEC" w:rsidRPr="00A92CA5">
        <w:rPr>
          <w:sz w:val="24"/>
          <w:szCs w:val="24"/>
        </w:rPr>
        <w:t> </w:t>
      </w:r>
      <w:r w:rsidRPr="00A92CA5">
        <w:rPr>
          <w:color w:val="000000" w:themeColor="text1"/>
          <w:sz w:val="24"/>
          <w:szCs w:val="24"/>
        </w:rPr>
        <w:t>635 тыс. руб.</w:t>
      </w:r>
      <w:r w:rsidR="00002665" w:rsidRPr="00A92CA5">
        <w:rPr>
          <w:color w:val="000000" w:themeColor="text1"/>
          <w:sz w:val="24"/>
          <w:szCs w:val="24"/>
        </w:rPr>
        <w:t>;</w:t>
      </w:r>
    </w:p>
    <w:p w:rsidR="00E224A2" w:rsidRPr="00A92CA5" w:rsidRDefault="00E224A2" w:rsidP="00E224A2">
      <w:pPr>
        <w:widowControl w:val="0"/>
        <w:numPr>
          <w:ilvl w:val="0"/>
          <w:numId w:val="26"/>
        </w:numPr>
        <w:autoSpaceDE w:val="0"/>
        <w:autoSpaceDN w:val="0"/>
        <w:adjustRightInd w:val="0"/>
        <w:spacing w:line="276" w:lineRule="auto"/>
        <w:ind w:left="0" w:firstLine="709"/>
        <w:jc w:val="both"/>
        <w:rPr>
          <w:b/>
          <w:color w:val="000000" w:themeColor="text1"/>
          <w:sz w:val="24"/>
          <w:szCs w:val="24"/>
        </w:rPr>
      </w:pPr>
      <w:r w:rsidRPr="00A92CA5">
        <w:rPr>
          <w:sz w:val="24"/>
          <w:szCs w:val="24"/>
        </w:rPr>
        <w:lastRenderedPageBreak/>
        <w:t xml:space="preserve">на предоставление субсидии социально ориентированным некоммерческим организациям, не являющимся государственными (муниципальными) учреждениями, на осуществление ими уставной деятельности в сфере дошкольного образования, а также на осуществление присмотра и ухода за детьми в части взимания родительской платы за ребенка, один из родителей (законных представителей) которого относится к категории лиц, принимающих участие в специальной военной операции </w:t>
      </w:r>
      <w:r w:rsidRPr="00A92CA5">
        <w:rPr>
          <w:b/>
          <w:sz w:val="24"/>
          <w:szCs w:val="24"/>
        </w:rPr>
        <w:t>-</w:t>
      </w:r>
      <w:r w:rsidRPr="00A92CA5">
        <w:rPr>
          <w:sz w:val="24"/>
          <w:szCs w:val="24"/>
        </w:rPr>
        <w:t xml:space="preserve"> </w:t>
      </w:r>
      <w:r w:rsidRPr="00A92CA5">
        <w:rPr>
          <w:b/>
          <w:sz w:val="24"/>
          <w:szCs w:val="24"/>
        </w:rPr>
        <w:t>150</w:t>
      </w:r>
      <w:r w:rsidR="00002665" w:rsidRPr="00A92CA5">
        <w:rPr>
          <w:sz w:val="24"/>
          <w:szCs w:val="24"/>
        </w:rPr>
        <w:t> </w:t>
      </w:r>
      <w:r w:rsidRPr="00A92CA5">
        <w:rPr>
          <w:b/>
          <w:sz w:val="24"/>
          <w:szCs w:val="24"/>
        </w:rPr>
        <w:t>512 тыс. руб.</w:t>
      </w:r>
      <w:r w:rsidR="00002665" w:rsidRPr="00A92CA5">
        <w:rPr>
          <w:b/>
          <w:sz w:val="24"/>
          <w:szCs w:val="24"/>
        </w:rPr>
        <w:t>,</w:t>
      </w:r>
      <w:r w:rsidRPr="00A92CA5">
        <w:rPr>
          <w:sz w:val="24"/>
          <w:szCs w:val="24"/>
        </w:rPr>
        <w:t xml:space="preserve"> или 41,5% от утвержденного плана </w:t>
      </w:r>
      <w:r w:rsidRPr="00A92CA5">
        <w:rPr>
          <w:b/>
          <w:sz w:val="24"/>
          <w:szCs w:val="24"/>
        </w:rPr>
        <w:t>362</w:t>
      </w:r>
      <w:r w:rsidR="00002665" w:rsidRPr="00A92CA5">
        <w:rPr>
          <w:sz w:val="24"/>
          <w:szCs w:val="24"/>
        </w:rPr>
        <w:t> </w:t>
      </w:r>
      <w:r w:rsidRPr="00A92CA5">
        <w:rPr>
          <w:b/>
          <w:sz w:val="24"/>
          <w:szCs w:val="24"/>
        </w:rPr>
        <w:t>832 тыс. руб.</w:t>
      </w:r>
    </w:p>
    <w:p w:rsidR="00E224A2" w:rsidRPr="00A92CA5" w:rsidRDefault="00E224A2" w:rsidP="00E224A2">
      <w:pPr>
        <w:pStyle w:val="a3"/>
        <w:spacing w:line="276" w:lineRule="auto"/>
        <w:ind w:left="0" w:firstLine="709"/>
        <w:rPr>
          <w:b w:val="0"/>
          <w:color w:val="000000" w:themeColor="text1"/>
          <w:sz w:val="24"/>
          <w:szCs w:val="24"/>
        </w:rPr>
      </w:pPr>
    </w:p>
    <w:p w:rsidR="00D44B54" w:rsidRPr="00A92CA5" w:rsidRDefault="00855825" w:rsidP="00855825">
      <w:pPr>
        <w:pStyle w:val="a3"/>
        <w:spacing w:line="276" w:lineRule="auto"/>
        <w:ind w:left="0" w:firstLine="709"/>
        <w:rPr>
          <w:b w:val="0"/>
          <w:bCs/>
          <w:sz w:val="24"/>
          <w:szCs w:val="24"/>
        </w:rPr>
      </w:pPr>
      <w:r w:rsidRPr="00A92CA5">
        <w:rPr>
          <w:b w:val="0"/>
          <w:color w:val="000000" w:themeColor="text1"/>
          <w:sz w:val="24"/>
          <w:szCs w:val="24"/>
        </w:rPr>
        <w:t>В рамках муниципальной программы</w:t>
      </w:r>
      <w:r w:rsidRPr="00A92CA5">
        <w:rPr>
          <w:b w:val="0"/>
          <w:sz w:val="24"/>
          <w:szCs w:val="24"/>
        </w:rPr>
        <w:t xml:space="preserve"> «Благоустройство территории городского округа Тольятти на 2015 - 2024 годы» </w:t>
      </w:r>
      <w:r w:rsidR="004620D5" w:rsidRPr="00A92CA5">
        <w:rPr>
          <w:b w:val="0"/>
          <w:sz w:val="24"/>
          <w:szCs w:val="24"/>
        </w:rPr>
        <w:t xml:space="preserve">финансирование расходов, предусмотренных на спил аварийно-опасных деревьев и благоустройство территорий детских садов, составило </w:t>
      </w:r>
      <w:r w:rsidR="004620D5" w:rsidRPr="00A92CA5">
        <w:rPr>
          <w:sz w:val="24"/>
          <w:szCs w:val="24"/>
        </w:rPr>
        <w:t>1 715 тыс. руб.</w:t>
      </w:r>
      <w:r w:rsidR="004620D5" w:rsidRPr="00A92CA5">
        <w:rPr>
          <w:b w:val="0"/>
          <w:sz w:val="24"/>
          <w:szCs w:val="24"/>
        </w:rPr>
        <w:t xml:space="preserve">, или 35,6% к утвержденному плану </w:t>
      </w:r>
      <w:r w:rsidR="004620D5" w:rsidRPr="00A92CA5">
        <w:rPr>
          <w:sz w:val="24"/>
          <w:szCs w:val="24"/>
        </w:rPr>
        <w:t>4 823 тыс. руб.</w:t>
      </w:r>
      <w:r w:rsidR="004620D5" w:rsidRPr="00A92CA5">
        <w:rPr>
          <w:b w:val="0"/>
          <w:kern w:val="1"/>
          <w:sz w:val="24"/>
          <w:szCs w:val="24"/>
        </w:rPr>
        <w:t xml:space="preserve"> Завершение работ и их оплата планируется во 2-м полугодии</w:t>
      </w:r>
      <w:r w:rsidR="004620D5" w:rsidRPr="00A92CA5">
        <w:rPr>
          <w:b w:val="0"/>
          <w:sz w:val="24"/>
          <w:szCs w:val="24"/>
        </w:rPr>
        <w:t>.</w:t>
      </w:r>
    </w:p>
    <w:p w:rsidR="004620D5" w:rsidRPr="00A92CA5" w:rsidRDefault="004620D5" w:rsidP="00855825">
      <w:pPr>
        <w:pStyle w:val="a3"/>
        <w:spacing w:line="276" w:lineRule="auto"/>
        <w:ind w:left="0" w:firstLine="709"/>
        <w:rPr>
          <w:bCs/>
          <w:sz w:val="24"/>
          <w:szCs w:val="24"/>
        </w:rPr>
      </w:pPr>
    </w:p>
    <w:p w:rsidR="00855825" w:rsidRPr="00A92CA5" w:rsidRDefault="00855825" w:rsidP="00855825">
      <w:pPr>
        <w:pStyle w:val="a3"/>
        <w:spacing w:line="276" w:lineRule="auto"/>
        <w:ind w:left="0" w:firstLine="709"/>
        <w:rPr>
          <w:sz w:val="24"/>
          <w:szCs w:val="24"/>
        </w:rPr>
      </w:pPr>
      <w:r w:rsidRPr="00A92CA5">
        <w:rPr>
          <w:bCs/>
          <w:sz w:val="24"/>
          <w:szCs w:val="24"/>
        </w:rPr>
        <w:t>По подразделу</w:t>
      </w:r>
      <w:r w:rsidRPr="00A92CA5">
        <w:rPr>
          <w:sz w:val="24"/>
          <w:szCs w:val="24"/>
        </w:rPr>
        <w:t xml:space="preserve"> </w:t>
      </w:r>
      <w:r w:rsidRPr="00A92CA5">
        <w:rPr>
          <w:bCs/>
          <w:sz w:val="24"/>
          <w:szCs w:val="24"/>
        </w:rPr>
        <w:t>0702 «Общее образование»</w:t>
      </w:r>
      <w:r w:rsidRPr="00A92CA5">
        <w:rPr>
          <w:sz w:val="24"/>
          <w:szCs w:val="24"/>
        </w:rPr>
        <w:t xml:space="preserve"> </w:t>
      </w:r>
      <w:r w:rsidRPr="00A92CA5">
        <w:rPr>
          <w:b w:val="0"/>
          <w:bCs/>
          <w:sz w:val="24"/>
          <w:szCs w:val="24"/>
        </w:rPr>
        <w:t>кассовое исполнение</w:t>
      </w:r>
      <w:r w:rsidRPr="00A92CA5">
        <w:rPr>
          <w:bCs/>
          <w:sz w:val="24"/>
          <w:szCs w:val="24"/>
        </w:rPr>
        <w:t xml:space="preserve"> </w:t>
      </w:r>
      <w:r w:rsidRPr="00A92CA5">
        <w:rPr>
          <w:b w:val="0"/>
          <w:bCs/>
          <w:sz w:val="24"/>
          <w:szCs w:val="24"/>
        </w:rPr>
        <w:t>составило</w:t>
      </w:r>
      <w:r w:rsidRPr="00A92CA5">
        <w:rPr>
          <w:sz w:val="24"/>
          <w:szCs w:val="24"/>
        </w:rPr>
        <w:t xml:space="preserve"> </w:t>
      </w:r>
      <w:r w:rsidR="00EB41EE" w:rsidRPr="00A92CA5">
        <w:rPr>
          <w:sz w:val="24"/>
          <w:szCs w:val="24"/>
        </w:rPr>
        <w:t>2</w:t>
      </w:r>
      <w:r w:rsidR="00EB41EE" w:rsidRPr="00A92CA5">
        <w:rPr>
          <w:szCs w:val="24"/>
        </w:rPr>
        <w:t> </w:t>
      </w:r>
      <w:r w:rsidR="00EB41EE" w:rsidRPr="00A92CA5">
        <w:rPr>
          <w:sz w:val="24"/>
          <w:szCs w:val="24"/>
        </w:rPr>
        <w:t>352</w:t>
      </w:r>
      <w:r w:rsidR="00EB41EE" w:rsidRPr="00A92CA5">
        <w:rPr>
          <w:szCs w:val="24"/>
        </w:rPr>
        <w:t> </w:t>
      </w:r>
      <w:r w:rsidRPr="00A92CA5">
        <w:rPr>
          <w:bCs/>
          <w:sz w:val="24"/>
          <w:szCs w:val="24"/>
        </w:rPr>
        <w:t>3</w:t>
      </w:r>
      <w:r w:rsidR="00EB41EE" w:rsidRPr="00A92CA5">
        <w:rPr>
          <w:bCs/>
          <w:sz w:val="24"/>
          <w:szCs w:val="24"/>
        </w:rPr>
        <w:t>98</w:t>
      </w:r>
      <w:r w:rsidR="00EB41EE" w:rsidRPr="00A92CA5">
        <w:rPr>
          <w:szCs w:val="24"/>
        </w:rPr>
        <w:t> </w:t>
      </w:r>
      <w:r w:rsidRPr="00A92CA5">
        <w:rPr>
          <w:bCs/>
          <w:sz w:val="24"/>
          <w:szCs w:val="24"/>
        </w:rPr>
        <w:t>тыс.</w:t>
      </w:r>
      <w:r w:rsidR="00EB41EE" w:rsidRPr="00A92CA5">
        <w:rPr>
          <w:szCs w:val="24"/>
        </w:rPr>
        <w:t> </w:t>
      </w:r>
      <w:r w:rsidRPr="00A92CA5">
        <w:rPr>
          <w:bCs/>
          <w:sz w:val="24"/>
          <w:szCs w:val="24"/>
        </w:rPr>
        <w:t>руб.,</w:t>
      </w:r>
      <w:r w:rsidRPr="00A92CA5">
        <w:rPr>
          <w:sz w:val="24"/>
          <w:szCs w:val="24"/>
        </w:rPr>
        <w:t xml:space="preserve"> </w:t>
      </w:r>
      <w:r w:rsidRPr="00A92CA5">
        <w:rPr>
          <w:b w:val="0"/>
          <w:bCs/>
          <w:sz w:val="24"/>
          <w:szCs w:val="24"/>
        </w:rPr>
        <w:t>или</w:t>
      </w:r>
      <w:r w:rsidRPr="00A92CA5">
        <w:rPr>
          <w:b w:val="0"/>
          <w:sz w:val="24"/>
          <w:szCs w:val="24"/>
        </w:rPr>
        <w:t xml:space="preserve"> </w:t>
      </w:r>
      <w:r w:rsidR="00EB41EE" w:rsidRPr="00A92CA5">
        <w:rPr>
          <w:b w:val="0"/>
          <w:sz w:val="24"/>
          <w:szCs w:val="24"/>
        </w:rPr>
        <w:t>53</w:t>
      </w:r>
      <w:r w:rsidRPr="00A92CA5">
        <w:rPr>
          <w:b w:val="0"/>
          <w:sz w:val="24"/>
          <w:szCs w:val="24"/>
        </w:rPr>
        <w:t>,</w:t>
      </w:r>
      <w:r w:rsidR="00EB41EE" w:rsidRPr="00A92CA5">
        <w:rPr>
          <w:b w:val="0"/>
          <w:sz w:val="24"/>
          <w:szCs w:val="24"/>
        </w:rPr>
        <w:t>8</w:t>
      </w:r>
      <w:r w:rsidRPr="00A92CA5">
        <w:rPr>
          <w:b w:val="0"/>
          <w:sz w:val="24"/>
          <w:szCs w:val="24"/>
        </w:rPr>
        <w:t xml:space="preserve">% </w:t>
      </w:r>
      <w:r w:rsidRPr="00A92CA5">
        <w:rPr>
          <w:b w:val="0"/>
          <w:bCs/>
          <w:sz w:val="24"/>
          <w:szCs w:val="24"/>
        </w:rPr>
        <w:t>от утвержденного плана</w:t>
      </w:r>
      <w:r w:rsidRPr="00A92CA5">
        <w:rPr>
          <w:bCs/>
          <w:sz w:val="24"/>
          <w:szCs w:val="24"/>
        </w:rPr>
        <w:t xml:space="preserve"> 4</w:t>
      </w:r>
      <w:r w:rsidR="002B42E3" w:rsidRPr="00A92CA5">
        <w:rPr>
          <w:bCs/>
          <w:sz w:val="24"/>
          <w:szCs w:val="24"/>
        </w:rPr>
        <w:t> </w:t>
      </w:r>
      <w:r w:rsidR="00EB41EE" w:rsidRPr="00A92CA5">
        <w:rPr>
          <w:bCs/>
          <w:sz w:val="24"/>
          <w:szCs w:val="24"/>
        </w:rPr>
        <w:t>375</w:t>
      </w:r>
      <w:r w:rsidR="002B42E3" w:rsidRPr="00A92CA5">
        <w:rPr>
          <w:szCs w:val="24"/>
        </w:rPr>
        <w:t> </w:t>
      </w:r>
      <w:r w:rsidR="00EB41EE" w:rsidRPr="00A92CA5">
        <w:rPr>
          <w:sz w:val="24"/>
          <w:szCs w:val="24"/>
        </w:rPr>
        <w:t>632</w:t>
      </w:r>
      <w:r w:rsidRPr="00A92CA5">
        <w:rPr>
          <w:bCs/>
          <w:sz w:val="24"/>
          <w:szCs w:val="24"/>
        </w:rPr>
        <w:t xml:space="preserve"> тыс. руб.</w:t>
      </w:r>
    </w:p>
    <w:p w:rsidR="00746C15" w:rsidRPr="00A92CA5" w:rsidRDefault="00855825" w:rsidP="00746C15">
      <w:pPr>
        <w:widowControl w:val="0"/>
        <w:tabs>
          <w:tab w:val="left" w:pos="993"/>
        </w:tabs>
        <w:autoSpaceDE w:val="0"/>
        <w:autoSpaceDN w:val="0"/>
        <w:adjustRightInd w:val="0"/>
        <w:spacing w:line="276" w:lineRule="auto"/>
        <w:ind w:firstLine="709"/>
        <w:jc w:val="both"/>
        <w:rPr>
          <w:bCs/>
          <w:sz w:val="24"/>
          <w:szCs w:val="24"/>
        </w:rPr>
      </w:pPr>
      <w:r w:rsidRPr="00A92CA5">
        <w:rPr>
          <w:color w:val="000000" w:themeColor="text1"/>
          <w:sz w:val="24"/>
          <w:szCs w:val="24"/>
        </w:rPr>
        <w:t>В рамках муниципальной программы</w:t>
      </w:r>
      <w:r w:rsidRPr="00A92CA5">
        <w:rPr>
          <w:sz w:val="24"/>
          <w:szCs w:val="24"/>
        </w:rPr>
        <w:t xml:space="preserve"> </w:t>
      </w:r>
      <w:r w:rsidRPr="00A92CA5">
        <w:rPr>
          <w:bCs/>
          <w:sz w:val="24"/>
          <w:szCs w:val="24"/>
        </w:rPr>
        <w:t xml:space="preserve">«Развитие системы образования городского округа Тольятти </w:t>
      </w:r>
      <w:r w:rsidRPr="00A92CA5">
        <w:rPr>
          <w:sz w:val="24"/>
          <w:szCs w:val="24"/>
        </w:rPr>
        <w:t>на 2021-2027 годы</w:t>
      </w:r>
      <w:r w:rsidRPr="00A92CA5">
        <w:rPr>
          <w:bCs/>
          <w:sz w:val="24"/>
          <w:szCs w:val="24"/>
        </w:rPr>
        <w:t xml:space="preserve">» </w:t>
      </w:r>
      <w:r w:rsidR="00746C15" w:rsidRPr="00A92CA5">
        <w:rPr>
          <w:bCs/>
          <w:sz w:val="24"/>
          <w:szCs w:val="24"/>
        </w:rPr>
        <w:t xml:space="preserve">расходы произведены в сумме </w:t>
      </w:r>
      <w:r w:rsidR="00746C15" w:rsidRPr="00A92CA5">
        <w:rPr>
          <w:b/>
          <w:sz w:val="24"/>
          <w:szCs w:val="24"/>
        </w:rPr>
        <w:t>2 349 012 тыс. руб.</w:t>
      </w:r>
      <w:r w:rsidR="00746C15" w:rsidRPr="00A92CA5">
        <w:rPr>
          <w:sz w:val="24"/>
          <w:szCs w:val="24"/>
        </w:rPr>
        <w:t xml:space="preserve">, в том числе за счет средств вышестоящего бюджета – </w:t>
      </w:r>
      <w:r w:rsidR="00746C15" w:rsidRPr="00A92CA5">
        <w:rPr>
          <w:b/>
          <w:sz w:val="24"/>
          <w:szCs w:val="24"/>
        </w:rPr>
        <w:t xml:space="preserve">1 910 777 тыс. руб. </w:t>
      </w:r>
      <w:r w:rsidR="00746C15" w:rsidRPr="00A92CA5">
        <w:rPr>
          <w:bCs/>
          <w:sz w:val="24"/>
          <w:szCs w:val="24"/>
        </w:rPr>
        <w:t xml:space="preserve">или 54,0% от </w:t>
      </w:r>
      <w:r w:rsidR="00746C15" w:rsidRPr="00A92CA5">
        <w:rPr>
          <w:sz w:val="24"/>
          <w:szCs w:val="24"/>
        </w:rPr>
        <w:t xml:space="preserve">утвержденного плана </w:t>
      </w:r>
      <w:r w:rsidR="00746C15" w:rsidRPr="00A92CA5">
        <w:rPr>
          <w:b/>
          <w:sz w:val="24"/>
          <w:szCs w:val="24"/>
        </w:rPr>
        <w:t>4</w:t>
      </w:r>
      <w:r w:rsidR="0060497A" w:rsidRPr="00A92CA5">
        <w:rPr>
          <w:b/>
          <w:sz w:val="24"/>
          <w:szCs w:val="24"/>
        </w:rPr>
        <w:t> </w:t>
      </w:r>
      <w:r w:rsidR="00746C15" w:rsidRPr="00A92CA5">
        <w:rPr>
          <w:b/>
          <w:sz w:val="24"/>
          <w:szCs w:val="24"/>
        </w:rPr>
        <w:t>351</w:t>
      </w:r>
      <w:r w:rsidR="0060497A" w:rsidRPr="00A92CA5">
        <w:rPr>
          <w:b/>
          <w:sz w:val="24"/>
          <w:szCs w:val="24"/>
        </w:rPr>
        <w:t> </w:t>
      </w:r>
      <w:r w:rsidR="00746C15" w:rsidRPr="00A92CA5">
        <w:rPr>
          <w:b/>
          <w:sz w:val="24"/>
          <w:szCs w:val="24"/>
        </w:rPr>
        <w:t>110 тыс. руб.</w:t>
      </w:r>
      <w:r w:rsidR="00746C15" w:rsidRPr="00A92CA5">
        <w:rPr>
          <w:sz w:val="24"/>
          <w:szCs w:val="24"/>
        </w:rPr>
        <w:t xml:space="preserve">, в том числе за счет вышестоящих бюджетов </w:t>
      </w:r>
      <w:r w:rsidR="00746C15" w:rsidRPr="00A92CA5">
        <w:rPr>
          <w:b/>
          <w:sz w:val="24"/>
          <w:szCs w:val="24"/>
        </w:rPr>
        <w:t>3 503 684 тыс. руб.:</w:t>
      </w:r>
    </w:p>
    <w:p w:rsidR="00746C15" w:rsidRPr="00A92CA5" w:rsidRDefault="00746C15" w:rsidP="00746C15">
      <w:pPr>
        <w:widowControl w:val="0"/>
        <w:numPr>
          <w:ilvl w:val="0"/>
          <w:numId w:val="26"/>
        </w:numPr>
        <w:autoSpaceDE w:val="0"/>
        <w:autoSpaceDN w:val="0"/>
        <w:adjustRightInd w:val="0"/>
        <w:spacing w:line="276" w:lineRule="auto"/>
        <w:ind w:left="0" w:firstLine="709"/>
        <w:jc w:val="both"/>
        <w:rPr>
          <w:sz w:val="24"/>
          <w:szCs w:val="24"/>
        </w:rPr>
      </w:pPr>
      <w:r w:rsidRPr="00A92CA5">
        <w:rPr>
          <w:sz w:val="24"/>
          <w:szCs w:val="24"/>
        </w:rPr>
        <w:t xml:space="preserve">на предоставление субсидии на финансовое обеспечение выполнения муниципального задания - </w:t>
      </w:r>
      <w:r w:rsidRPr="00A92CA5">
        <w:rPr>
          <w:b/>
          <w:sz w:val="24"/>
          <w:szCs w:val="24"/>
        </w:rPr>
        <w:t>1 904 915 тыс. руб.</w:t>
      </w:r>
      <w:r w:rsidRPr="00A92CA5">
        <w:rPr>
          <w:sz w:val="24"/>
          <w:szCs w:val="24"/>
        </w:rPr>
        <w:t xml:space="preserve"> или 55,9% от утвержденного плана </w:t>
      </w:r>
      <w:r w:rsidRPr="00A92CA5">
        <w:rPr>
          <w:b/>
          <w:sz w:val="24"/>
          <w:szCs w:val="24"/>
        </w:rPr>
        <w:t>3 409</w:t>
      </w:r>
      <w:r w:rsidR="0060497A" w:rsidRPr="00A92CA5">
        <w:rPr>
          <w:b/>
          <w:sz w:val="24"/>
          <w:szCs w:val="24"/>
        </w:rPr>
        <w:t> </w:t>
      </w:r>
      <w:r w:rsidRPr="00A92CA5">
        <w:rPr>
          <w:b/>
          <w:sz w:val="24"/>
          <w:szCs w:val="24"/>
        </w:rPr>
        <w:t>401</w:t>
      </w:r>
      <w:r w:rsidR="0060497A" w:rsidRPr="00A92CA5">
        <w:rPr>
          <w:b/>
          <w:sz w:val="24"/>
          <w:szCs w:val="24"/>
        </w:rPr>
        <w:t> </w:t>
      </w:r>
      <w:r w:rsidRPr="00A92CA5">
        <w:rPr>
          <w:b/>
          <w:sz w:val="24"/>
          <w:szCs w:val="24"/>
        </w:rPr>
        <w:t>тыс.</w:t>
      </w:r>
      <w:r w:rsidR="0060497A" w:rsidRPr="00A92CA5">
        <w:rPr>
          <w:b/>
          <w:sz w:val="24"/>
          <w:szCs w:val="24"/>
        </w:rPr>
        <w:t> </w:t>
      </w:r>
      <w:r w:rsidRPr="00A92CA5">
        <w:rPr>
          <w:b/>
          <w:sz w:val="24"/>
          <w:szCs w:val="24"/>
        </w:rPr>
        <w:t>руб.</w:t>
      </w:r>
      <w:r w:rsidRPr="00A92CA5">
        <w:rPr>
          <w:sz w:val="24"/>
          <w:szCs w:val="24"/>
        </w:rPr>
        <w:t xml:space="preserve">, из них за счет средств вышестоящих бюджетов </w:t>
      </w:r>
      <w:r w:rsidRPr="00A92CA5">
        <w:rPr>
          <w:b/>
          <w:sz w:val="24"/>
          <w:szCs w:val="24"/>
        </w:rPr>
        <w:t>1 527 039 тыс. руб.;</w:t>
      </w:r>
    </w:p>
    <w:p w:rsidR="00746C15" w:rsidRPr="00A92CA5" w:rsidRDefault="00746C15" w:rsidP="00746C15">
      <w:pPr>
        <w:widowControl w:val="0"/>
        <w:numPr>
          <w:ilvl w:val="0"/>
          <w:numId w:val="25"/>
        </w:numPr>
        <w:autoSpaceDE w:val="0"/>
        <w:autoSpaceDN w:val="0"/>
        <w:adjustRightInd w:val="0"/>
        <w:spacing w:line="276" w:lineRule="auto"/>
        <w:ind w:left="0" w:firstLine="709"/>
        <w:jc w:val="both"/>
        <w:rPr>
          <w:sz w:val="24"/>
          <w:szCs w:val="24"/>
        </w:rPr>
      </w:pPr>
      <w:r w:rsidRPr="00A92CA5">
        <w:rPr>
          <w:sz w:val="24"/>
          <w:szCs w:val="24"/>
        </w:rPr>
        <w:t>на предоставление субсидий на цели, не связанные с финансовым обеспечением выполнения муниципального задания –</w:t>
      </w:r>
      <w:r w:rsidRPr="00A92CA5">
        <w:rPr>
          <w:b/>
          <w:sz w:val="24"/>
          <w:szCs w:val="24"/>
        </w:rPr>
        <w:t xml:space="preserve"> 228 797 тыс. руб.</w:t>
      </w:r>
      <w:r w:rsidRPr="00A92CA5">
        <w:rPr>
          <w:sz w:val="24"/>
          <w:szCs w:val="24"/>
        </w:rPr>
        <w:t xml:space="preserve"> или 44,1% от утвержденного плана </w:t>
      </w:r>
      <w:r w:rsidRPr="00A92CA5">
        <w:rPr>
          <w:b/>
          <w:sz w:val="24"/>
          <w:szCs w:val="24"/>
        </w:rPr>
        <w:t>518 382 тыс. руб.</w:t>
      </w:r>
    </w:p>
    <w:p w:rsidR="00746C15" w:rsidRPr="00A92CA5" w:rsidRDefault="00746C15" w:rsidP="00746C15">
      <w:pPr>
        <w:widowControl w:val="0"/>
        <w:autoSpaceDE w:val="0"/>
        <w:autoSpaceDN w:val="0"/>
        <w:adjustRightInd w:val="0"/>
        <w:spacing w:line="276" w:lineRule="auto"/>
        <w:ind w:firstLine="709"/>
        <w:jc w:val="both"/>
        <w:rPr>
          <w:sz w:val="24"/>
          <w:szCs w:val="24"/>
        </w:rPr>
      </w:pPr>
      <w:r w:rsidRPr="00A92CA5">
        <w:rPr>
          <w:sz w:val="24"/>
          <w:szCs w:val="24"/>
        </w:rPr>
        <w:t xml:space="preserve">В рамках реализации федерального проекта «Патриотическое воспитание граждан Российской Федерации» </w:t>
      </w:r>
      <w:r w:rsidRPr="00A92CA5">
        <w:rPr>
          <w:b/>
          <w:sz w:val="24"/>
          <w:szCs w:val="24"/>
        </w:rPr>
        <w:t>национального проекта «Образование»</w:t>
      </w:r>
      <w:r w:rsidRPr="00A92CA5">
        <w:rPr>
          <w:sz w:val="24"/>
          <w:szCs w:val="24"/>
        </w:rPr>
        <w:t xml:space="preserve"> предусмотрены средства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A92CA5">
        <w:rPr>
          <w:color w:val="000000"/>
          <w:sz w:val="24"/>
          <w:szCs w:val="24"/>
        </w:rPr>
        <w:t xml:space="preserve"> в сумме </w:t>
      </w:r>
      <w:r w:rsidRPr="00A92CA5">
        <w:rPr>
          <w:b/>
          <w:color w:val="000000"/>
          <w:sz w:val="24"/>
          <w:szCs w:val="24"/>
        </w:rPr>
        <w:t>6</w:t>
      </w:r>
      <w:r w:rsidRPr="00A92CA5">
        <w:rPr>
          <w:b/>
          <w:sz w:val="24"/>
          <w:szCs w:val="24"/>
        </w:rPr>
        <w:t> </w:t>
      </w:r>
      <w:r w:rsidRPr="00A92CA5">
        <w:rPr>
          <w:b/>
          <w:color w:val="000000"/>
          <w:sz w:val="24"/>
          <w:szCs w:val="24"/>
        </w:rPr>
        <w:t xml:space="preserve">652 тыс. руб. </w:t>
      </w:r>
      <w:r w:rsidRPr="00A92CA5">
        <w:rPr>
          <w:color w:val="000000"/>
          <w:sz w:val="24"/>
          <w:szCs w:val="24"/>
        </w:rPr>
        <w:t>Средства будут использоваться с сентября 2023 года</w:t>
      </w:r>
      <w:r w:rsidR="0060497A" w:rsidRPr="00A92CA5">
        <w:rPr>
          <w:color w:val="000000"/>
          <w:sz w:val="24"/>
          <w:szCs w:val="24"/>
        </w:rPr>
        <w:t>;</w:t>
      </w:r>
    </w:p>
    <w:p w:rsidR="00746C15" w:rsidRPr="00A92CA5" w:rsidRDefault="00746C15" w:rsidP="00746C15">
      <w:pPr>
        <w:numPr>
          <w:ilvl w:val="0"/>
          <w:numId w:val="26"/>
        </w:numPr>
        <w:autoSpaceDE w:val="0"/>
        <w:autoSpaceDN w:val="0"/>
        <w:adjustRightInd w:val="0"/>
        <w:spacing w:line="276" w:lineRule="auto"/>
        <w:ind w:left="0" w:firstLine="709"/>
        <w:jc w:val="both"/>
        <w:rPr>
          <w:b/>
          <w:sz w:val="24"/>
          <w:szCs w:val="24"/>
        </w:rPr>
      </w:pPr>
      <w:r w:rsidRPr="00A92CA5">
        <w:rPr>
          <w:sz w:val="24"/>
          <w:szCs w:val="24"/>
        </w:rPr>
        <w:t xml:space="preserve">на предоставление субсидии юридическим лицам на возмещение затрат по предоставлению бесплатного двухразового питания (завтрак, обед) для обучающихся с ограниченными возможностями здоровья в муниципальных общеобразовательных учреждениях – </w:t>
      </w:r>
      <w:r w:rsidRPr="00A92CA5">
        <w:rPr>
          <w:b/>
          <w:sz w:val="24"/>
          <w:szCs w:val="24"/>
        </w:rPr>
        <w:t>24 948 тыс. руб.</w:t>
      </w:r>
      <w:r w:rsidR="0060497A" w:rsidRPr="00A92CA5">
        <w:rPr>
          <w:b/>
          <w:sz w:val="24"/>
          <w:szCs w:val="24"/>
        </w:rPr>
        <w:t>,</w:t>
      </w:r>
      <w:r w:rsidRPr="00A92CA5">
        <w:rPr>
          <w:sz w:val="24"/>
          <w:szCs w:val="24"/>
        </w:rPr>
        <w:t xml:space="preserve"> или 54,4% от утвержденного плана </w:t>
      </w:r>
      <w:r w:rsidRPr="00A92CA5">
        <w:rPr>
          <w:b/>
          <w:sz w:val="24"/>
          <w:szCs w:val="24"/>
        </w:rPr>
        <w:t>45 863 тыс. руб.;</w:t>
      </w:r>
    </w:p>
    <w:p w:rsidR="00746C15" w:rsidRPr="00A92CA5" w:rsidRDefault="00746C15" w:rsidP="00746C15">
      <w:pPr>
        <w:widowControl w:val="0"/>
        <w:numPr>
          <w:ilvl w:val="0"/>
          <w:numId w:val="25"/>
        </w:numPr>
        <w:autoSpaceDE w:val="0"/>
        <w:autoSpaceDN w:val="0"/>
        <w:adjustRightInd w:val="0"/>
        <w:spacing w:line="276" w:lineRule="auto"/>
        <w:ind w:left="0" w:firstLine="709"/>
        <w:jc w:val="both"/>
        <w:rPr>
          <w:b/>
          <w:sz w:val="24"/>
          <w:szCs w:val="24"/>
        </w:rPr>
      </w:pPr>
      <w:r w:rsidRPr="00A92CA5">
        <w:rPr>
          <w:sz w:val="24"/>
          <w:szCs w:val="24"/>
        </w:rPr>
        <w:t xml:space="preserve">на предоставление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на организацию бесплатного горячего питания обучающихся, получающих начальное общее образование в муниципальных образовательных организациях городского округа Тольятти - </w:t>
      </w:r>
      <w:r w:rsidRPr="00A92CA5">
        <w:rPr>
          <w:b/>
          <w:sz w:val="24"/>
          <w:szCs w:val="24"/>
        </w:rPr>
        <w:t>187 406 тыс. руб.</w:t>
      </w:r>
      <w:r w:rsidR="0060497A" w:rsidRPr="00A92CA5">
        <w:rPr>
          <w:b/>
          <w:sz w:val="24"/>
          <w:szCs w:val="24"/>
        </w:rPr>
        <w:t>,</w:t>
      </w:r>
      <w:r w:rsidRPr="00A92CA5">
        <w:rPr>
          <w:sz w:val="24"/>
          <w:szCs w:val="24"/>
        </w:rPr>
        <w:t xml:space="preserve"> или 50,8% от утвержденного плана </w:t>
      </w:r>
      <w:r w:rsidRPr="00A92CA5">
        <w:rPr>
          <w:b/>
          <w:sz w:val="24"/>
          <w:szCs w:val="24"/>
        </w:rPr>
        <w:t>368 795 тыс. руб.</w:t>
      </w:r>
      <w:r w:rsidRPr="00A92CA5">
        <w:rPr>
          <w:sz w:val="24"/>
          <w:szCs w:val="24"/>
        </w:rPr>
        <w:t>, в том числе</w:t>
      </w:r>
      <w:r w:rsidRPr="00A92CA5">
        <w:rPr>
          <w:b/>
          <w:sz w:val="24"/>
          <w:szCs w:val="24"/>
        </w:rPr>
        <w:t xml:space="preserve"> </w:t>
      </w:r>
      <w:r w:rsidRPr="00A92CA5">
        <w:rPr>
          <w:sz w:val="24"/>
          <w:szCs w:val="24"/>
        </w:rPr>
        <w:t xml:space="preserve">за счет средств бюджета городского округа – </w:t>
      </w:r>
      <w:r w:rsidRPr="00A92CA5">
        <w:rPr>
          <w:b/>
          <w:sz w:val="24"/>
          <w:szCs w:val="24"/>
        </w:rPr>
        <w:t>188 тыс. руб.</w:t>
      </w:r>
      <w:r w:rsidRPr="00A92CA5">
        <w:rPr>
          <w:sz w:val="24"/>
          <w:szCs w:val="24"/>
        </w:rPr>
        <w:t xml:space="preserve">, за счёт средств областного бюджета – </w:t>
      </w:r>
      <w:r w:rsidRPr="00A92CA5">
        <w:rPr>
          <w:b/>
          <w:bCs/>
          <w:sz w:val="24"/>
          <w:szCs w:val="24"/>
        </w:rPr>
        <w:t>67</w:t>
      </w:r>
      <w:r w:rsidRPr="00A92CA5">
        <w:rPr>
          <w:b/>
          <w:sz w:val="24"/>
          <w:szCs w:val="24"/>
        </w:rPr>
        <w:t> </w:t>
      </w:r>
      <w:r w:rsidRPr="00A92CA5">
        <w:rPr>
          <w:b/>
          <w:bCs/>
          <w:sz w:val="24"/>
          <w:szCs w:val="24"/>
        </w:rPr>
        <w:t>398</w:t>
      </w:r>
      <w:r w:rsidRPr="00A92CA5">
        <w:rPr>
          <w:sz w:val="24"/>
          <w:szCs w:val="24"/>
        </w:rPr>
        <w:t xml:space="preserve"> </w:t>
      </w:r>
      <w:r w:rsidRPr="00A92CA5">
        <w:rPr>
          <w:b/>
          <w:sz w:val="24"/>
          <w:szCs w:val="24"/>
        </w:rPr>
        <w:t>тыс. руб.</w:t>
      </w:r>
      <w:r w:rsidRPr="00A92CA5">
        <w:rPr>
          <w:sz w:val="24"/>
          <w:szCs w:val="24"/>
        </w:rPr>
        <w:t xml:space="preserve">, за счёт средств федерального бюджета – </w:t>
      </w:r>
      <w:r w:rsidRPr="00A92CA5">
        <w:rPr>
          <w:b/>
          <w:sz w:val="24"/>
          <w:szCs w:val="24"/>
        </w:rPr>
        <w:t>119 820 тыс. руб.;</w:t>
      </w:r>
    </w:p>
    <w:p w:rsidR="00746C15" w:rsidRPr="00A92CA5" w:rsidRDefault="00746C15" w:rsidP="00746C15">
      <w:pPr>
        <w:widowControl w:val="0"/>
        <w:numPr>
          <w:ilvl w:val="0"/>
          <w:numId w:val="25"/>
        </w:numPr>
        <w:autoSpaceDE w:val="0"/>
        <w:autoSpaceDN w:val="0"/>
        <w:adjustRightInd w:val="0"/>
        <w:spacing w:line="276" w:lineRule="auto"/>
        <w:ind w:left="0" w:firstLine="709"/>
        <w:jc w:val="both"/>
        <w:rPr>
          <w:sz w:val="24"/>
          <w:szCs w:val="24"/>
        </w:rPr>
      </w:pPr>
      <w:r w:rsidRPr="00A92CA5">
        <w:rPr>
          <w:sz w:val="24"/>
          <w:szCs w:val="24"/>
        </w:rPr>
        <w:t xml:space="preserve">на предоставление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целях возмещения затрат по обеспечению одноразовым бесплатным горячим питанием обучающихся 5 – 11 классов </w:t>
      </w:r>
      <w:r w:rsidRPr="00A92CA5">
        <w:rPr>
          <w:sz w:val="24"/>
          <w:szCs w:val="24"/>
        </w:rPr>
        <w:lastRenderedPageBreak/>
        <w:t xml:space="preserve">муниципальных общеобразовательных учреждений городского округа Тольятти, один из родителей (законных представителей) которых относится к категории лиц, принимающих участие в специальной военной операции – </w:t>
      </w:r>
      <w:r w:rsidRPr="00A92CA5">
        <w:rPr>
          <w:b/>
          <w:sz w:val="24"/>
          <w:szCs w:val="24"/>
        </w:rPr>
        <w:t>2 946 тыс. руб.,</w:t>
      </w:r>
      <w:r w:rsidRPr="00A92CA5">
        <w:rPr>
          <w:sz w:val="24"/>
          <w:szCs w:val="24"/>
        </w:rPr>
        <w:t xml:space="preserve"> или 34,0% от утвержденного плана </w:t>
      </w:r>
      <w:r w:rsidRPr="00A92CA5">
        <w:rPr>
          <w:b/>
          <w:sz w:val="24"/>
          <w:szCs w:val="24"/>
        </w:rPr>
        <w:t>8 669 тыс. руб.</w:t>
      </w:r>
    </w:p>
    <w:p w:rsidR="00EB41EE" w:rsidRPr="00A92CA5" w:rsidRDefault="00EB41EE" w:rsidP="00746C15">
      <w:pPr>
        <w:widowControl w:val="0"/>
        <w:tabs>
          <w:tab w:val="left" w:pos="993"/>
        </w:tabs>
        <w:autoSpaceDE w:val="0"/>
        <w:autoSpaceDN w:val="0"/>
        <w:adjustRightInd w:val="0"/>
        <w:spacing w:line="276" w:lineRule="auto"/>
        <w:ind w:firstLine="709"/>
        <w:jc w:val="both"/>
        <w:rPr>
          <w:color w:val="000000" w:themeColor="text1"/>
          <w:sz w:val="24"/>
          <w:szCs w:val="24"/>
        </w:rPr>
      </w:pPr>
    </w:p>
    <w:p w:rsidR="00EB41EE" w:rsidRPr="00A92CA5" w:rsidRDefault="00855825" w:rsidP="00EB41EE">
      <w:pPr>
        <w:widowControl w:val="0"/>
        <w:tabs>
          <w:tab w:val="left" w:pos="993"/>
        </w:tabs>
        <w:autoSpaceDE w:val="0"/>
        <w:autoSpaceDN w:val="0"/>
        <w:adjustRightInd w:val="0"/>
        <w:spacing w:line="276" w:lineRule="auto"/>
        <w:ind w:firstLine="709"/>
        <w:jc w:val="both"/>
        <w:rPr>
          <w:sz w:val="24"/>
          <w:szCs w:val="24"/>
        </w:rPr>
      </w:pPr>
      <w:r w:rsidRPr="00A92CA5">
        <w:rPr>
          <w:color w:val="000000" w:themeColor="text1"/>
          <w:sz w:val="24"/>
          <w:szCs w:val="24"/>
        </w:rPr>
        <w:t>В рамках муниципальной программы</w:t>
      </w:r>
      <w:r w:rsidRPr="00A92CA5">
        <w:rPr>
          <w:sz w:val="24"/>
          <w:szCs w:val="24"/>
        </w:rPr>
        <w:t xml:space="preserve"> «Благоустройство территории городского округа Тольятти на 2015 - 2024 годы» </w:t>
      </w:r>
      <w:r w:rsidR="00EB41EE" w:rsidRPr="00A92CA5">
        <w:rPr>
          <w:sz w:val="24"/>
          <w:szCs w:val="24"/>
        </w:rPr>
        <w:t xml:space="preserve">финансирование расходов, предусмотренных на спил аварийно-опасных деревьев и благоустройство территорий школ, составило </w:t>
      </w:r>
      <w:r w:rsidR="00EB41EE" w:rsidRPr="00A92CA5">
        <w:rPr>
          <w:b/>
          <w:sz w:val="24"/>
          <w:szCs w:val="24"/>
        </w:rPr>
        <w:t>3</w:t>
      </w:r>
      <w:r w:rsidR="00EB41EE" w:rsidRPr="00A92CA5">
        <w:rPr>
          <w:szCs w:val="24"/>
        </w:rPr>
        <w:t> </w:t>
      </w:r>
      <w:r w:rsidR="00EB41EE" w:rsidRPr="00A92CA5">
        <w:rPr>
          <w:b/>
          <w:sz w:val="24"/>
          <w:szCs w:val="24"/>
        </w:rPr>
        <w:t>386 тыс. руб.,</w:t>
      </w:r>
      <w:r w:rsidR="00EB41EE" w:rsidRPr="00A92CA5">
        <w:rPr>
          <w:sz w:val="24"/>
          <w:szCs w:val="24"/>
        </w:rPr>
        <w:t xml:space="preserve"> или 13,8% к утвержденному плану </w:t>
      </w:r>
      <w:r w:rsidR="00EB41EE" w:rsidRPr="00A92CA5">
        <w:rPr>
          <w:b/>
          <w:sz w:val="24"/>
          <w:szCs w:val="24"/>
        </w:rPr>
        <w:t>24</w:t>
      </w:r>
      <w:r w:rsidR="00EB41EE" w:rsidRPr="00A92CA5">
        <w:rPr>
          <w:szCs w:val="24"/>
        </w:rPr>
        <w:t> </w:t>
      </w:r>
      <w:r w:rsidR="00EB41EE" w:rsidRPr="00A92CA5">
        <w:rPr>
          <w:b/>
          <w:sz w:val="24"/>
          <w:szCs w:val="24"/>
        </w:rPr>
        <w:t>522 тыс. руб.</w:t>
      </w:r>
      <w:r w:rsidR="00EB41EE" w:rsidRPr="00A92CA5">
        <w:rPr>
          <w:sz w:val="24"/>
          <w:szCs w:val="24"/>
        </w:rPr>
        <w:t xml:space="preserve"> </w:t>
      </w:r>
      <w:r w:rsidR="00EB41EE" w:rsidRPr="00A92CA5">
        <w:rPr>
          <w:kern w:val="1"/>
          <w:sz w:val="24"/>
          <w:szCs w:val="24"/>
        </w:rPr>
        <w:t>Завершение работ и их оплата планируется во 2-м полугодии</w:t>
      </w:r>
      <w:r w:rsidR="00EB41EE" w:rsidRPr="00A92CA5">
        <w:rPr>
          <w:sz w:val="24"/>
          <w:szCs w:val="24"/>
        </w:rPr>
        <w:t>.</w:t>
      </w:r>
    </w:p>
    <w:p w:rsidR="002B42E3" w:rsidRPr="00A92CA5" w:rsidRDefault="002B42E3" w:rsidP="00855825">
      <w:pPr>
        <w:pStyle w:val="a3"/>
        <w:spacing w:line="276" w:lineRule="auto"/>
        <w:ind w:left="0" w:firstLine="709"/>
        <w:rPr>
          <w:sz w:val="24"/>
          <w:szCs w:val="24"/>
        </w:rPr>
      </w:pPr>
    </w:p>
    <w:p w:rsidR="00855825" w:rsidRPr="00A92CA5" w:rsidRDefault="00855825" w:rsidP="00855825">
      <w:pPr>
        <w:pStyle w:val="a3"/>
        <w:spacing w:line="276" w:lineRule="auto"/>
        <w:ind w:left="0" w:firstLine="709"/>
        <w:rPr>
          <w:b w:val="0"/>
          <w:sz w:val="24"/>
          <w:szCs w:val="24"/>
        </w:rPr>
      </w:pPr>
      <w:r w:rsidRPr="00A92CA5">
        <w:rPr>
          <w:sz w:val="24"/>
          <w:szCs w:val="24"/>
        </w:rPr>
        <w:t xml:space="preserve">По подразделу </w:t>
      </w:r>
      <w:r w:rsidRPr="00A92CA5">
        <w:rPr>
          <w:bCs/>
          <w:sz w:val="24"/>
          <w:szCs w:val="24"/>
        </w:rPr>
        <w:t>0703 «Дополнительное образование детей»</w:t>
      </w:r>
      <w:r w:rsidRPr="00A92CA5">
        <w:rPr>
          <w:sz w:val="24"/>
          <w:szCs w:val="24"/>
        </w:rPr>
        <w:t xml:space="preserve"> </w:t>
      </w:r>
      <w:r w:rsidRPr="00A92CA5">
        <w:rPr>
          <w:b w:val="0"/>
          <w:sz w:val="24"/>
          <w:szCs w:val="24"/>
        </w:rPr>
        <w:t xml:space="preserve">расходы при утвержденном плане </w:t>
      </w:r>
      <w:r w:rsidRPr="00A92CA5">
        <w:rPr>
          <w:sz w:val="24"/>
          <w:szCs w:val="24"/>
        </w:rPr>
        <w:t>51</w:t>
      </w:r>
      <w:r w:rsidR="00AF7C02" w:rsidRPr="00A92CA5">
        <w:rPr>
          <w:sz w:val="24"/>
          <w:szCs w:val="24"/>
        </w:rPr>
        <w:t>7</w:t>
      </w:r>
      <w:r w:rsidR="002B42E3" w:rsidRPr="00A92CA5">
        <w:rPr>
          <w:szCs w:val="24"/>
        </w:rPr>
        <w:t> </w:t>
      </w:r>
      <w:r w:rsidR="00AF7C02" w:rsidRPr="00A92CA5">
        <w:rPr>
          <w:sz w:val="24"/>
          <w:szCs w:val="24"/>
        </w:rPr>
        <w:t>929</w:t>
      </w:r>
      <w:r w:rsidRPr="00A92CA5">
        <w:rPr>
          <w:sz w:val="24"/>
          <w:szCs w:val="24"/>
        </w:rPr>
        <w:t xml:space="preserve"> тыс. руб. </w:t>
      </w:r>
      <w:r w:rsidRPr="00A92CA5">
        <w:rPr>
          <w:b w:val="0"/>
          <w:sz w:val="24"/>
          <w:szCs w:val="24"/>
        </w:rPr>
        <w:t>составили</w:t>
      </w:r>
      <w:r w:rsidRPr="00A92CA5">
        <w:rPr>
          <w:sz w:val="24"/>
          <w:szCs w:val="24"/>
        </w:rPr>
        <w:t xml:space="preserve"> </w:t>
      </w:r>
      <w:r w:rsidR="00AF7C02" w:rsidRPr="00A92CA5">
        <w:rPr>
          <w:sz w:val="24"/>
          <w:szCs w:val="24"/>
        </w:rPr>
        <w:t>252</w:t>
      </w:r>
      <w:r w:rsidR="002B42E3" w:rsidRPr="00A92CA5">
        <w:rPr>
          <w:szCs w:val="24"/>
        </w:rPr>
        <w:t> </w:t>
      </w:r>
      <w:r w:rsidR="00AF7C02" w:rsidRPr="00A92CA5">
        <w:rPr>
          <w:sz w:val="24"/>
          <w:szCs w:val="24"/>
        </w:rPr>
        <w:t>8</w:t>
      </w:r>
      <w:r w:rsidRPr="00A92CA5">
        <w:rPr>
          <w:sz w:val="24"/>
          <w:szCs w:val="24"/>
        </w:rPr>
        <w:t>5</w:t>
      </w:r>
      <w:r w:rsidR="00AF7C02" w:rsidRPr="00A92CA5">
        <w:rPr>
          <w:sz w:val="24"/>
          <w:szCs w:val="24"/>
        </w:rPr>
        <w:t>7</w:t>
      </w:r>
      <w:r w:rsidRPr="00A92CA5">
        <w:rPr>
          <w:sz w:val="24"/>
          <w:szCs w:val="24"/>
        </w:rPr>
        <w:t xml:space="preserve"> тыс. руб.</w:t>
      </w:r>
      <w:r w:rsidR="002B42E3" w:rsidRPr="00A92CA5">
        <w:rPr>
          <w:sz w:val="24"/>
          <w:szCs w:val="24"/>
        </w:rPr>
        <w:t>,</w:t>
      </w:r>
      <w:r w:rsidRPr="00A92CA5">
        <w:rPr>
          <w:sz w:val="24"/>
          <w:szCs w:val="24"/>
        </w:rPr>
        <w:t xml:space="preserve"> </w:t>
      </w:r>
      <w:r w:rsidRPr="00A92CA5">
        <w:rPr>
          <w:b w:val="0"/>
          <w:sz w:val="24"/>
          <w:szCs w:val="24"/>
        </w:rPr>
        <w:t xml:space="preserve">или </w:t>
      </w:r>
      <w:r w:rsidR="00AF7C02" w:rsidRPr="00A92CA5">
        <w:rPr>
          <w:b w:val="0"/>
          <w:sz w:val="24"/>
          <w:szCs w:val="24"/>
        </w:rPr>
        <w:t>4</w:t>
      </w:r>
      <w:r w:rsidRPr="00A92CA5">
        <w:rPr>
          <w:b w:val="0"/>
          <w:sz w:val="24"/>
          <w:szCs w:val="24"/>
        </w:rPr>
        <w:t>8,</w:t>
      </w:r>
      <w:r w:rsidR="00AF7C02" w:rsidRPr="00A92CA5">
        <w:rPr>
          <w:b w:val="0"/>
          <w:sz w:val="24"/>
          <w:szCs w:val="24"/>
        </w:rPr>
        <w:t>8</w:t>
      </w:r>
      <w:r w:rsidRPr="00A92CA5">
        <w:rPr>
          <w:b w:val="0"/>
          <w:sz w:val="24"/>
          <w:szCs w:val="24"/>
        </w:rPr>
        <w:t xml:space="preserve">% к утвержденному плану. </w:t>
      </w:r>
      <w:r w:rsidRPr="00A92CA5">
        <w:rPr>
          <w:b w:val="0"/>
          <w:bCs/>
          <w:sz w:val="24"/>
          <w:szCs w:val="24"/>
        </w:rPr>
        <w:t xml:space="preserve">Из общей суммы за счет средств </w:t>
      </w:r>
      <w:r w:rsidRPr="00A92CA5">
        <w:rPr>
          <w:b w:val="0"/>
          <w:sz w:val="24"/>
          <w:szCs w:val="24"/>
        </w:rPr>
        <w:t xml:space="preserve">вышестоящего бюджета предусмотрено </w:t>
      </w:r>
      <w:r w:rsidRPr="00A92CA5">
        <w:rPr>
          <w:sz w:val="24"/>
          <w:szCs w:val="24"/>
        </w:rPr>
        <w:t>9</w:t>
      </w:r>
      <w:r w:rsidR="00AF7C02" w:rsidRPr="00A92CA5">
        <w:rPr>
          <w:sz w:val="24"/>
          <w:szCs w:val="24"/>
        </w:rPr>
        <w:t>9</w:t>
      </w:r>
      <w:r w:rsidR="002B42E3" w:rsidRPr="00A92CA5">
        <w:rPr>
          <w:sz w:val="24"/>
          <w:szCs w:val="24"/>
        </w:rPr>
        <w:t> </w:t>
      </w:r>
      <w:r w:rsidR="00AF7C02" w:rsidRPr="00A92CA5">
        <w:rPr>
          <w:sz w:val="24"/>
          <w:szCs w:val="24"/>
        </w:rPr>
        <w:t>252</w:t>
      </w:r>
      <w:r w:rsidRPr="00A92CA5">
        <w:rPr>
          <w:sz w:val="24"/>
          <w:szCs w:val="24"/>
        </w:rPr>
        <w:t xml:space="preserve"> тыс. руб.,</w:t>
      </w:r>
      <w:r w:rsidRPr="00A92CA5">
        <w:rPr>
          <w:b w:val="0"/>
          <w:sz w:val="24"/>
          <w:szCs w:val="24"/>
        </w:rPr>
        <w:t xml:space="preserve"> фактически перечислено </w:t>
      </w:r>
      <w:r w:rsidR="00AF7C02" w:rsidRPr="00A92CA5">
        <w:rPr>
          <w:sz w:val="24"/>
          <w:szCs w:val="24"/>
        </w:rPr>
        <w:t>47</w:t>
      </w:r>
      <w:r w:rsidR="002B42E3" w:rsidRPr="00A92CA5">
        <w:rPr>
          <w:sz w:val="24"/>
          <w:szCs w:val="24"/>
        </w:rPr>
        <w:t> </w:t>
      </w:r>
      <w:r w:rsidR="00AF7C02" w:rsidRPr="00A92CA5">
        <w:rPr>
          <w:sz w:val="24"/>
          <w:szCs w:val="24"/>
        </w:rPr>
        <w:t>868</w:t>
      </w:r>
      <w:r w:rsidRPr="00A92CA5">
        <w:rPr>
          <w:sz w:val="24"/>
          <w:szCs w:val="24"/>
        </w:rPr>
        <w:t xml:space="preserve"> тыс. руб</w:t>
      </w:r>
      <w:r w:rsidRPr="00A92CA5">
        <w:rPr>
          <w:b w:val="0"/>
          <w:sz w:val="24"/>
          <w:szCs w:val="24"/>
        </w:rPr>
        <w:t>.</w:t>
      </w:r>
      <w:r w:rsidR="008E2C80" w:rsidRPr="00A92CA5">
        <w:rPr>
          <w:b w:val="0"/>
          <w:sz w:val="24"/>
          <w:szCs w:val="24"/>
        </w:rPr>
        <w:t>, из них:</w:t>
      </w:r>
    </w:p>
    <w:p w:rsidR="00855825" w:rsidRPr="00A92CA5" w:rsidRDefault="008E2C80" w:rsidP="00855825">
      <w:pPr>
        <w:pStyle w:val="a3"/>
        <w:spacing w:line="276" w:lineRule="auto"/>
        <w:ind w:left="0" w:firstLine="709"/>
        <w:rPr>
          <w:b w:val="0"/>
          <w:bCs/>
          <w:sz w:val="24"/>
          <w:szCs w:val="24"/>
        </w:rPr>
      </w:pPr>
      <w:r w:rsidRPr="00A92CA5">
        <w:rPr>
          <w:b w:val="0"/>
          <w:color w:val="000000" w:themeColor="text1"/>
          <w:sz w:val="24"/>
          <w:szCs w:val="24"/>
        </w:rPr>
        <w:t>- в</w:t>
      </w:r>
      <w:r w:rsidR="00855825" w:rsidRPr="00A92CA5">
        <w:rPr>
          <w:b w:val="0"/>
          <w:color w:val="000000" w:themeColor="text1"/>
          <w:sz w:val="24"/>
          <w:szCs w:val="24"/>
        </w:rPr>
        <w:t xml:space="preserve"> рамках муниципальной программы</w:t>
      </w:r>
      <w:r w:rsidR="00855825" w:rsidRPr="00A92CA5">
        <w:rPr>
          <w:b w:val="0"/>
          <w:sz w:val="24"/>
          <w:szCs w:val="24"/>
        </w:rPr>
        <w:t xml:space="preserve"> </w:t>
      </w:r>
      <w:r w:rsidR="00855825" w:rsidRPr="00A92CA5">
        <w:rPr>
          <w:b w:val="0"/>
          <w:bCs/>
          <w:sz w:val="24"/>
          <w:szCs w:val="24"/>
        </w:rPr>
        <w:t xml:space="preserve">«Развитие системы образования городского округа Тольятти </w:t>
      </w:r>
      <w:r w:rsidR="00855825" w:rsidRPr="00A92CA5">
        <w:rPr>
          <w:b w:val="0"/>
          <w:sz w:val="24"/>
          <w:szCs w:val="24"/>
        </w:rPr>
        <w:t>на 2021-2027 годы</w:t>
      </w:r>
      <w:r w:rsidR="00855825" w:rsidRPr="00A92CA5">
        <w:rPr>
          <w:b w:val="0"/>
          <w:bCs/>
          <w:sz w:val="24"/>
          <w:szCs w:val="24"/>
        </w:rPr>
        <w:t xml:space="preserve">» </w:t>
      </w:r>
      <w:r w:rsidR="00CD6E36" w:rsidRPr="00A92CA5">
        <w:rPr>
          <w:b w:val="0"/>
          <w:bCs/>
          <w:sz w:val="24"/>
          <w:szCs w:val="24"/>
        </w:rPr>
        <w:t>расходы произведены в размере</w:t>
      </w:r>
      <w:r w:rsidR="00855825" w:rsidRPr="00A92CA5">
        <w:rPr>
          <w:b w:val="0"/>
          <w:bCs/>
          <w:sz w:val="24"/>
          <w:szCs w:val="24"/>
        </w:rPr>
        <w:t xml:space="preserve"> </w:t>
      </w:r>
      <w:r w:rsidR="00CD6E36" w:rsidRPr="00A92CA5">
        <w:rPr>
          <w:bCs/>
          <w:sz w:val="24"/>
          <w:szCs w:val="24"/>
        </w:rPr>
        <w:t>252</w:t>
      </w:r>
      <w:r w:rsidR="002B42E3" w:rsidRPr="00A92CA5">
        <w:rPr>
          <w:sz w:val="24"/>
          <w:szCs w:val="24"/>
        </w:rPr>
        <w:t> </w:t>
      </w:r>
      <w:r w:rsidR="00CD6E36" w:rsidRPr="00A92CA5">
        <w:rPr>
          <w:sz w:val="24"/>
          <w:szCs w:val="24"/>
        </w:rPr>
        <w:t>814</w:t>
      </w:r>
      <w:r w:rsidR="00855825" w:rsidRPr="00A92CA5">
        <w:rPr>
          <w:sz w:val="24"/>
          <w:szCs w:val="24"/>
        </w:rPr>
        <w:t xml:space="preserve"> тыс. руб.,</w:t>
      </w:r>
      <w:r w:rsidR="00855825" w:rsidRPr="00A92CA5">
        <w:rPr>
          <w:b w:val="0"/>
          <w:sz w:val="24"/>
          <w:szCs w:val="24"/>
        </w:rPr>
        <w:t xml:space="preserve"> в том числе за счет средств вышестоящего бюджета </w:t>
      </w:r>
      <w:r w:rsidR="00CD6E36" w:rsidRPr="00A92CA5">
        <w:rPr>
          <w:b w:val="0"/>
          <w:sz w:val="24"/>
          <w:szCs w:val="24"/>
        </w:rPr>
        <w:t>47</w:t>
      </w:r>
      <w:r w:rsidRPr="00A92CA5">
        <w:rPr>
          <w:szCs w:val="24"/>
        </w:rPr>
        <w:t> </w:t>
      </w:r>
      <w:r w:rsidR="00CD6E36" w:rsidRPr="00A92CA5">
        <w:rPr>
          <w:b w:val="0"/>
          <w:sz w:val="24"/>
          <w:szCs w:val="24"/>
        </w:rPr>
        <w:t>868</w:t>
      </w:r>
      <w:r w:rsidR="00855825" w:rsidRPr="00A92CA5">
        <w:rPr>
          <w:b w:val="0"/>
          <w:sz w:val="24"/>
          <w:szCs w:val="24"/>
        </w:rPr>
        <w:t xml:space="preserve"> тыс. руб., </w:t>
      </w:r>
      <w:r w:rsidR="00855825" w:rsidRPr="00A92CA5">
        <w:rPr>
          <w:b w:val="0"/>
          <w:bCs/>
          <w:sz w:val="24"/>
          <w:szCs w:val="24"/>
        </w:rPr>
        <w:t>при утвержденном плане</w:t>
      </w:r>
      <w:r w:rsidR="00855825" w:rsidRPr="00A92CA5">
        <w:rPr>
          <w:b w:val="0"/>
          <w:sz w:val="24"/>
          <w:szCs w:val="24"/>
        </w:rPr>
        <w:t xml:space="preserve"> </w:t>
      </w:r>
      <w:r w:rsidR="00855825" w:rsidRPr="00A92CA5">
        <w:rPr>
          <w:sz w:val="24"/>
          <w:szCs w:val="24"/>
        </w:rPr>
        <w:t>51</w:t>
      </w:r>
      <w:r w:rsidR="00CD6E36" w:rsidRPr="00A92CA5">
        <w:rPr>
          <w:sz w:val="24"/>
          <w:szCs w:val="24"/>
        </w:rPr>
        <w:t>7</w:t>
      </w:r>
      <w:r w:rsidR="002B42E3" w:rsidRPr="00A92CA5">
        <w:rPr>
          <w:szCs w:val="24"/>
        </w:rPr>
        <w:t> </w:t>
      </w:r>
      <w:r w:rsidR="00CD6E36" w:rsidRPr="00A92CA5">
        <w:rPr>
          <w:sz w:val="24"/>
          <w:szCs w:val="24"/>
        </w:rPr>
        <w:t>716</w:t>
      </w:r>
      <w:r w:rsidR="00855825" w:rsidRPr="00A92CA5">
        <w:rPr>
          <w:sz w:val="24"/>
          <w:szCs w:val="24"/>
        </w:rPr>
        <w:t xml:space="preserve"> тыс. руб</w:t>
      </w:r>
      <w:r w:rsidR="00855825" w:rsidRPr="00A92CA5">
        <w:rPr>
          <w:b w:val="0"/>
          <w:sz w:val="24"/>
          <w:szCs w:val="24"/>
        </w:rPr>
        <w:t>., в том числе за счет средств вышестоящего бюджета 9</w:t>
      </w:r>
      <w:r w:rsidR="00CD6E36" w:rsidRPr="00A92CA5">
        <w:rPr>
          <w:b w:val="0"/>
          <w:sz w:val="24"/>
          <w:szCs w:val="24"/>
        </w:rPr>
        <w:t>9</w:t>
      </w:r>
      <w:r w:rsidR="002B42E3" w:rsidRPr="00A92CA5">
        <w:rPr>
          <w:szCs w:val="24"/>
        </w:rPr>
        <w:t> </w:t>
      </w:r>
      <w:r w:rsidR="00CD6E36" w:rsidRPr="00A92CA5">
        <w:rPr>
          <w:b w:val="0"/>
          <w:sz w:val="24"/>
          <w:szCs w:val="24"/>
        </w:rPr>
        <w:t>252</w:t>
      </w:r>
      <w:r w:rsidR="00855825" w:rsidRPr="00A92CA5">
        <w:rPr>
          <w:b w:val="0"/>
          <w:sz w:val="24"/>
          <w:szCs w:val="24"/>
        </w:rPr>
        <w:t xml:space="preserve"> тыс. руб., </w:t>
      </w:r>
      <w:r w:rsidRPr="00A92CA5">
        <w:rPr>
          <w:b w:val="0"/>
          <w:sz w:val="24"/>
          <w:szCs w:val="24"/>
        </w:rPr>
        <w:t>в том числе</w:t>
      </w:r>
      <w:r w:rsidR="00855825" w:rsidRPr="00A92CA5">
        <w:rPr>
          <w:b w:val="0"/>
          <w:bCs/>
          <w:sz w:val="24"/>
          <w:szCs w:val="24"/>
        </w:rPr>
        <w:t>:</w:t>
      </w:r>
    </w:p>
    <w:p w:rsidR="00CD6E36" w:rsidRPr="00A92CA5" w:rsidRDefault="00CD6E36" w:rsidP="00CD6E36">
      <w:pPr>
        <w:widowControl w:val="0"/>
        <w:numPr>
          <w:ilvl w:val="0"/>
          <w:numId w:val="25"/>
        </w:numPr>
        <w:autoSpaceDE w:val="0"/>
        <w:autoSpaceDN w:val="0"/>
        <w:adjustRightInd w:val="0"/>
        <w:spacing w:line="276" w:lineRule="auto"/>
        <w:ind w:left="0" w:firstLine="709"/>
        <w:jc w:val="both"/>
        <w:rPr>
          <w:b/>
          <w:sz w:val="24"/>
          <w:szCs w:val="24"/>
        </w:rPr>
      </w:pPr>
      <w:r w:rsidRPr="00A92CA5">
        <w:rPr>
          <w:sz w:val="24"/>
          <w:szCs w:val="24"/>
        </w:rPr>
        <w:t xml:space="preserve">на предоставление субсидии на финансовое обеспечение выполнения муниципального задания – </w:t>
      </w:r>
      <w:r w:rsidRPr="00A92CA5">
        <w:rPr>
          <w:b/>
          <w:sz w:val="24"/>
          <w:szCs w:val="24"/>
        </w:rPr>
        <w:t>248</w:t>
      </w:r>
      <w:r w:rsidRPr="00A92CA5">
        <w:rPr>
          <w:sz w:val="24"/>
          <w:szCs w:val="24"/>
        </w:rPr>
        <w:t> </w:t>
      </w:r>
      <w:r w:rsidRPr="00A92CA5">
        <w:rPr>
          <w:b/>
          <w:sz w:val="24"/>
          <w:szCs w:val="24"/>
        </w:rPr>
        <w:t>607 тыс. руб.,</w:t>
      </w:r>
      <w:r w:rsidRPr="00A92CA5">
        <w:rPr>
          <w:sz w:val="24"/>
          <w:szCs w:val="24"/>
        </w:rPr>
        <w:t xml:space="preserve"> или 50,4% от утвержденного плана </w:t>
      </w:r>
      <w:r w:rsidRPr="00A92CA5">
        <w:rPr>
          <w:b/>
          <w:sz w:val="24"/>
          <w:szCs w:val="24"/>
        </w:rPr>
        <w:t>492</w:t>
      </w:r>
      <w:r w:rsidRPr="00A92CA5">
        <w:rPr>
          <w:sz w:val="24"/>
          <w:szCs w:val="24"/>
        </w:rPr>
        <w:t> </w:t>
      </w:r>
      <w:r w:rsidRPr="00A92CA5">
        <w:rPr>
          <w:b/>
          <w:sz w:val="24"/>
          <w:szCs w:val="24"/>
        </w:rPr>
        <w:t>843</w:t>
      </w:r>
      <w:r w:rsidRPr="00A92CA5">
        <w:rPr>
          <w:sz w:val="24"/>
          <w:szCs w:val="24"/>
        </w:rPr>
        <w:t> </w:t>
      </w:r>
      <w:r w:rsidRPr="00A92CA5">
        <w:rPr>
          <w:b/>
          <w:sz w:val="24"/>
          <w:szCs w:val="24"/>
        </w:rPr>
        <w:t>тыс.</w:t>
      </w:r>
      <w:r w:rsidRPr="00A92CA5">
        <w:rPr>
          <w:sz w:val="24"/>
          <w:szCs w:val="24"/>
        </w:rPr>
        <w:t> </w:t>
      </w:r>
      <w:r w:rsidRPr="00A92CA5">
        <w:rPr>
          <w:b/>
          <w:sz w:val="24"/>
          <w:szCs w:val="24"/>
        </w:rPr>
        <w:t>руб.</w:t>
      </w:r>
      <w:r w:rsidRPr="00A92CA5">
        <w:rPr>
          <w:sz w:val="24"/>
          <w:szCs w:val="24"/>
        </w:rPr>
        <w:t xml:space="preserve">, из них за счет средств вышестоящего бюджета - </w:t>
      </w:r>
      <w:r w:rsidRPr="00A92CA5">
        <w:rPr>
          <w:b/>
          <w:sz w:val="24"/>
          <w:szCs w:val="24"/>
        </w:rPr>
        <w:t>44</w:t>
      </w:r>
      <w:r w:rsidRPr="00A92CA5">
        <w:rPr>
          <w:sz w:val="24"/>
          <w:szCs w:val="24"/>
        </w:rPr>
        <w:t> </w:t>
      </w:r>
      <w:r w:rsidRPr="00A92CA5">
        <w:rPr>
          <w:b/>
          <w:sz w:val="24"/>
          <w:szCs w:val="24"/>
        </w:rPr>
        <w:t xml:space="preserve">463 тыс. руб. </w:t>
      </w:r>
    </w:p>
    <w:p w:rsidR="00CD6E36" w:rsidRPr="00A92CA5" w:rsidRDefault="00CD6E36" w:rsidP="00CD6E36">
      <w:pPr>
        <w:widowControl w:val="0"/>
        <w:numPr>
          <w:ilvl w:val="0"/>
          <w:numId w:val="25"/>
        </w:numPr>
        <w:autoSpaceDE w:val="0"/>
        <w:autoSpaceDN w:val="0"/>
        <w:adjustRightInd w:val="0"/>
        <w:spacing w:line="276" w:lineRule="auto"/>
        <w:ind w:left="0" w:firstLine="709"/>
        <w:jc w:val="both"/>
        <w:rPr>
          <w:sz w:val="24"/>
          <w:szCs w:val="24"/>
        </w:rPr>
      </w:pPr>
      <w:r w:rsidRPr="00A92CA5">
        <w:rPr>
          <w:sz w:val="24"/>
          <w:szCs w:val="24"/>
        </w:rPr>
        <w:t xml:space="preserve">на предоставление субсидий на цели, не связанные с финансовым обеспечением выполнения муниципального задания - </w:t>
      </w:r>
      <w:r w:rsidRPr="00A92CA5">
        <w:rPr>
          <w:b/>
          <w:sz w:val="24"/>
          <w:szCs w:val="24"/>
        </w:rPr>
        <w:t>4 207 тыс. руб.</w:t>
      </w:r>
      <w:r w:rsidRPr="00A92CA5">
        <w:rPr>
          <w:sz w:val="24"/>
          <w:szCs w:val="24"/>
        </w:rPr>
        <w:t xml:space="preserve"> или 16,9% от утвержденного плана </w:t>
      </w:r>
      <w:r w:rsidRPr="00A92CA5">
        <w:rPr>
          <w:b/>
          <w:sz w:val="24"/>
          <w:szCs w:val="24"/>
        </w:rPr>
        <w:t>24 873</w:t>
      </w:r>
      <w:r w:rsidRPr="00A92CA5">
        <w:rPr>
          <w:sz w:val="24"/>
          <w:szCs w:val="24"/>
        </w:rPr>
        <w:t> </w:t>
      </w:r>
      <w:r w:rsidRPr="00A92CA5">
        <w:rPr>
          <w:b/>
          <w:sz w:val="24"/>
          <w:szCs w:val="24"/>
        </w:rPr>
        <w:t>тыс. руб.;</w:t>
      </w:r>
    </w:p>
    <w:p w:rsidR="0076457F" w:rsidRPr="00A92CA5" w:rsidRDefault="008E2C80" w:rsidP="0076457F">
      <w:pPr>
        <w:widowControl w:val="0"/>
        <w:tabs>
          <w:tab w:val="left" w:pos="993"/>
        </w:tabs>
        <w:autoSpaceDE w:val="0"/>
        <w:autoSpaceDN w:val="0"/>
        <w:adjustRightInd w:val="0"/>
        <w:spacing w:line="276" w:lineRule="auto"/>
        <w:ind w:firstLine="709"/>
        <w:jc w:val="both"/>
        <w:rPr>
          <w:sz w:val="24"/>
          <w:szCs w:val="24"/>
        </w:rPr>
      </w:pPr>
      <w:r w:rsidRPr="00A92CA5">
        <w:rPr>
          <w:color w:val="000000" w:themeColor="text1"/>
          <w:sz w:val="24"/>
          <w:szCs w:val="24"/>
        </w:rPr>
        <w:t>- в</w:t>
      </w:r>
      <w:r w:rsidR="00855825" w:rsidRPr="00A92CA5">
        <w:rPr>
          <w:color w:val="000000" w:themeColor="text1"/>
          <w:sz w:val="24"/>
          <w:szCs w:val="24"/>
        </w:rPr>
        <w:t xml:space="preserve"> рамках муниципальной программы</w:t>
      </w:r>
      <w:r w:rsidR="00855825" w:rsidRPr="00A92CA5">
        <w:rPr>
          <w:sz w:val="24"/>
          <w:szCs w:val="24"/>
        </w:rPr>
        <w:t xml:space="preserve"> «Благоустройство территории городского округа Тольятти на 2015 - 2024 годы» на 2023 год </w:t>
      </w:r>
      <w:r w:rsidR="0076457F" w:rsidRPr="00A92CA5">
        <w:rPr>
          <w:sz w:val="24"/>
          <w:szCs w:val="24"/>
        </w:rPr>
        <w:t xml:space="preserve">финансирование расходов, предусмотренных на спил аварийно-опасных деревьев в учреждениях дополнительного образования, составило </w:t>
      </w:r>
      <w:r w:rsidR="0076457F" w:rsidRPr="00A92CA5">
        <w:rPr>
          <w:b/>
          <w:sz w:val="24"/>
          <w:szCs w:val="24"/>
        </w:rPr>
        <w:t>43 тыс. руб.,</w:t>
      </w:r>
      <w:r w:rsidR="0076457F" w:rsidRPr="00A92CA5">
        <w:rPr>
          <w:sz w:val="24"/>
          <w:szCs w:val="24"/>
        </w:rPr>
        <w:t xml:space="preserve"> или 20,2% к утвержденному плану</w:t>
      </w:r>
      <w:r w:rsidR="0076457F" w:rsidRPr="00A92CA5">
        <w:rPr>
          <w:b/>
          <w:sz w:val="24"/>
          <w:szCs w:val="24"/>
        </w:rPr>
        <w:t xml:space="preserve"> 213 тыс. руб. </w:t>
      </w:r>
      <w:r w:rsidR="0076457F" w:rsidRPr="00A92CA5">
        <w:rPr>
          <w:kern w:val="1"/>
          <w:sz w:val="24"/>
          <w:szCs w:val="24"/>
        </w:rPr>
        <w:t>Завершение работ и их оплата планируется во 2-м полугодии</w:t>
      </w:r>
      <w:r w:rsidR="0076457F" w:rsidRPr="00A92CA5">
        <w:rPr>
          <w:sz w:val="24"/>
          <w:szCs w:val="24"/>
        </w:rPr>
        <w:t>.</w:t>
      </w:r>
    </w:p>
    <w:p w:rsidR="002B42E3" w:rsidRPr="00A92CA5" w:rsidRDefault="002B42E3" w:rsidP="0076457F">
      <w:pPr>
        <w:pStyle w:val="a3"/>
        <w:spacing w:line="276" w:lineRule="auto"/>
        <w:ind w:left="0" w:firstLine="709"/>
        <w:rPr>
          <w:sz w:val="24"/>
          <w:szCs w:val="24"/>
        </w:rPr>
      </w:pPr>
    </w:p>
    <w:p w:rsidR="008A5908" w:rsidRPr="00A92CA5" w:rsidRDefault="00855825" w:rsidP="008A5908">
      <w:pPr>
        <w:pStyle w:val="a3"/>
        <w:spacing w:line="276" w:lineRule="auto"/>
        <w:ind w:left="0" w:firstLine="737"/>
        <w:rPr>
          <w:sz w:val="24"/>
          <w:szCs w:val="24"/>
        </w:rPr>
      </w:pPr>
      <w:r w:rsidRPr="00A92CA5">
        <w:rPr>
          <w:sz w:val="24"/>
          <w:szCs w:val="24"/>
        </w:rPr>
        <w:t xml:space="preserve">По подразделу </w:t>
      </w:r>
      <w:r w:rsidRPr="00A92CA5">
        <w:rPr>
          <w:color w:val="000000" w:themeColor="text1"/>
          <w:sz w:val="24"/>
          <w:szCs w:val="24"/>
        </w:rPr>
        <w:t>0707</w:t>
      </w:r>
      <w:r w:rsidRPr="00A92CA5">
        <w:rPr>
          <w:sz w:val="24"/>
          <w:szCs w:val="24"/>
        </w:rPr>
        <w:t xml:space="preserve"> «Молодежная политика» </w:t>
      </w:r>
      <w:r w:rsidRPr="00A92CA5">
        <w:rPr>
          <w:b w:val="0"/>
          <w:sz w:val="24"/>
          <w:szCs w:val="24"/>
        </w:rPr>
        <w:t>расходы при утвержденном плане</w:t>
      </w:r>
      <w:r w:rsidRPr="00A92CA5">
        <w:rPr>
          <w:sz w:val="24"/>
          <w:szCs w:val="24"/>
        </w:rPr>
        <w:t xml:space="preserve"> </w:t>
      </w:r>
      <w:r w:rsidR="008A5908" w:rsidRPr="00A92CA5">
        <w:rPr>
          <w:sz w:val="24"/>
          <w:szCs w:val="24"/>
        </w:rPr>
        <w:t xml:space="preserve">92 501 тыс. руб. </w:t>
      </w:r>
      <w:r w:rsidR="008A5908" w:rsidRPr="00A92CA5">
        <w:rPr>
          <w:b w:val="0"/>
          <w:sz w:val="24"/>
          <w:szCs w:val="24"/>
        </w:rPr>
        <w:t>составили</w:t>
      </w:r>
      <w:r w:rsidR="008A5908" w:rsidRPr="00A92CA5">
        <w:rPr>
          <w:sz w:val="24"/>
          <w:szCs w:val="24"/>
        </w:rPr>
        <w:t xml:space="preserve"> 19 225 тыс. руб., </w:t>
      </w:r>
      <w:r w:rsidR="008A5908" w:rsidRPr="00A92CA5">
        <w:rPr>
          <w:b w:val="0"/>
          <w:sz w:val="24"/>
          <w:szCs w:val="24"/>
        </w:rPr>
        <w:t xml:space="preserve">или 20,8% к утвержденному плану. </w:t>
      </w:r>
      <w:r w:rsidR="008A5908" w:rsidRPr="00A92CA5">
        <w:rPr>
          <w:b w:val="0"/>
          <w:bCs/>
          <w:sz w:val="24"/>
          <w:szCs w:val="24"/>
        </w:rPr>
        <w:t xml:space="preserve">Из общей суммы за счет средств </w:t>
      </w:r>
      <w:r w:rsidR="008A5908" w:rsidRPr="00A92CA5">
        <w:rPr>
          <w:b w:val="0"/>
          <w:sz w:val="24"/>
          <w:szCs w:val="24"/>
        </w:rPr>
        <w:t>вышестоящего бюджета предусмотрено</w:t>
      </w:r>
      <w:r w:rsidR="008A5908" w:rsidRPr="00A92CA5">
        <w:rPr>
          <w:sz w:val="24"/>
          <w:szCs w:val="24"/>
        </w:rPr>
        <w:t xml:space="preserve"> 56 001 тыс. руб., </w:t>
      </w:r>
      <w:r w:rsidR="008A5908" w:rsidRPr="00A92CA5">
        <w:rPr>
          <w:b w:val="0"/>
          <w:sz w:val="24"/>
          <w:szCs w:val="24"/>
        </w:rPr>
        <w:t>фактически перечислено</w:t>
      </w:r>
      <w:r w:rsidR="008A5908" w:rsidRPr="00A92CA5">
        <w:rPr>
          <w:sz w:val="24"/>
          <w:szCs w:val="24"/>
        </w:rPr>
        <w:t xml:space="preserve"> 1 512 тыс. руб., </w:t>
      </w:r>
      <w:r w:rsidR="008A5908" w:rsidRPr="00A92CA5">
        <w:rPr>
          <w:b w:val="0"/>
          <w:sz w:val="24"/>
          <w:szCs w:val="24"/>
        </w:rPr>
        <w:t>из них</w:t>
      </w:r>
      <w:r w:rsidR="008A5908" w:rsidRPr="00A92CA5">
        <w:rPr>
          <w:sz w:val="24"/>
          <w:szCs w:val="24"/>
        </w:rPr>
        <w:t xml:space="preserve">: </w:t>
      </w:r>
    </w:p>
    <w:p w:rsidR="008A5908" w:rsidRPr="00A92CA5" w:rsidRDefault="008A5908" w:rsidP="008A5908">
      <w:pPr>
        <w:pStyle w:val="a3"/>
        <w:spacing w:line="276" w:lineRule="auto"/>
        <w:ind w:left="0" w:firstLine="737"/>
        <w:rPr>
          <w:b w:val="0"/>
          <w:bCs/>
          <w:sz w:val="24"/>
          <w:szCs w:val="24"/>
        </w:rPr>
      </w:pPr>
      <w:r w:rsidRPr="00A92CA5">
        <w:rPr>
          <w:b w:val="0"/>
          <w:bCs/>
          <w:sz w:val="24"/>
          <w:szCs w:val="24"/>
        </w:rPr>
        <w:t>- в рамках</w:t>
      </w:r>
      <w:r w:rsidRPr="00A92CA5">
        <w:rPr>
          <w:b w:val="0"/>
          <w:sz w:val="24"/>
          <w:szCs w:val="24"/>
        </w:rPr>
        <w:t xml:space="preserve"> реализации муниципальной программы «Молодежь Тольятти на 2021-2030 гг.» </w:t>
      </w:r>
      <w:r w:rsidRPr="00A92CA5">
        <w:rPr>
          <w:b w:val="0"/>
          <w:bCs/>
          <w:sz w:val="24"/>
          <w:szCs w:val="24"/>
        </w:rPr>
        <w:t>расходы произведены в сумме</w:t>
      </w:r>
      <w:r w:rsidRPr="00A92CA5">
        <w:rPr>
          <w:sz w:val="24"/>
          <w:szCs w:val="24"/>
        </w:rPr>
        <w:t xml:space="preserve"> 19 225 тыс. руб., </w:t>
      </w:r>
      <w:r w:rsidRPr="00A92CA5">
        <w:rPr>
          <w:b w:val="0"/>
          <w:sz w:val="24"/>
          <w:szCs w:val="24"/>
        </w:rPr>
        <w:t>в том числе за счет средств вышестоящего бюджета</w:t>
      </w:r>
      <w:r w:rsidRPr="00A92CA5">
        <w:rPr>
          <w:sz w:val="24"/>
          <w:szCs w:val="24"/>
        </w:rPr>
        <w:t xml:space="preserve"> 1 512 тыс. руб., </w:t>
      </w:r>
      <w:r w:rsidRPr="00A92CA5">
        <w:rPr>
          <w:b w:val="0"/>
          <w:bCs/>
          <w:sz w:val="24"/>
          <w:szCs w:val="24"/>
        </w:rPr>
        <w:t>при утвержденном плане</w:t>
      </w:r>
      <w:r w:rsidRPr="00A92CA5">
        <w:rPr>
          <w:sz w:val="24"/>
          <w:szCs w:val="24"/>
        </w:rPr>
        <w:t xml:space="preserve"> 46 896 тыс. руб., </w:t>
      </w:r>
      <w:r w:rsidRPr="00A92CA5">
        <w:rPr>
          <w:b w:val="0"/>
          <w:sz w:val="24"/>
          <w:szCs w:val="24"/>
        </w:rPr>
        <w:t>в том числе за счет средств вышестоящего бюджета</w:t>
      </w:r>
      <w:r w:rsidRPr="00A92CA5">
        <w:rPr>
          <w:sz w:val="24"/>
          <w:szCs w:val="24"/>
        </w:rPr>
        <w:t xml:space="preserve"> 10 396 тыс. руб., </w:t>
      </w:r>
      <w:r w:rsidRPr="00A92CA5">
        <w:rPr>
          <w:b w:val="0"/>
          <w:bCs/>
          <w:sz w:val="24"/>
          <w:szCs w:val="24"/>
        </w:rPr>
        <w:t xml:space="preserve">в том числе: </w:t>
      </w:r>
    </w:p>
    <w:p w:rsidR="008A5908" w:rsidRPr="00A92CA5" w:rsidRDefault="008A5908" w:rsidP="008A5908">
      <w:pPr>
        <w:widowControl w:val="0"/>
        <w:numPr>
          <w:ilvl w:val="0"/>
          <w:numId w:val="25"/>
        </w:numPr>
        <w:autoSpaceDE w:val="0"/>
        <w:autoSpaceDN w:val="0"/>
        <w:adjustRightInd w:val="0"/>
        <w:spacing w:line="276" w:lineRule="auto"/>
        <w:ind w:left="0" w:firstLine="737"/>
        <w:jc w:val="both"/>
        <w:rPr>
          <w:b/>
          <w:sz w:val="24"/>
          <w:szCs w:val="24"/>
        </w:rPr>
      </w:pPr>
      <w:r w:rsidRPr="00A92CA5">
        <w:rPr>
          <w:sz w:val="24"/>
          <w:szCs w:val="24"/>
        </w:rPr>
        <w:t xml:space="preserve">на предоставление субсидии на финансовое обеспечение выполнения муниципального задания (МБУ ММЦ «Шанс») – </w:t>
      </w:r>
      <w:r w:rsidRPr="00A92CA5">
        <w:rPr>
          <w:b/>
          <w:sz w:val="24"/>
          <w:szCs w:val="24"/>
        </w:rPr>
        <w:t>15</w:t>
      </w:r>
      <w:r w:rsidRPr="00A92CA5">
        <w:rPr>
          <w:sz w:val="24"/>
          <w:szCs w:val="24"/>
        </w:rPr>
        <w:t> </w:t>
      </w:r>
      <w:r w:rsidRPr="00A92CA5">
        <w:rPr>
          <w:b/>
          <w:sz w:val="24"/>
          <w:szCs w:val="24"/>
        </w:rPr>
        <w:t>382 тыс. руб.,</w:t>
      </w:r>
      <w:r w:rsidRPr="00A92CA5">
        <w:rPr>
          <w:sz w:val="24"/>
          <w:szCs w:val="24"/>
        </w:rPr>
        <w:t xml:space="preserve"> или 45,2% от утвержденного плана </w:t>
      </w:r>
      <w:r w:rsidRPr="00A92CA5">
        <w:rPr>
          <w:b/>
          <w:sz w:val="24"/>
          <w:szCs w:val="24"/>
        </w:rPr>
        <w:t>34</w:t>
      </w:r>
      <w:r w:rsidRPr="00A92CA5">
        <w:rPr>
          <w:sz w:val="24"/>
          <w:szCs w:val="24"/>
        </w:rPr>
        <w:t> </w:t>
      </w:r>
      <w:r w:rsidRPr="00A92CA5">
        <w:rPr>
          <w:b/>
          <w:sz w:val="24"/>
          <w:szCs w:val="24"/>
        </w:rPr>
        <w:t>030 тыс. руб.;</w:t>
      </w:r>
    </w:p>
    <w:p w:rsidR="008A5908" w:rsidRPr="00A92CA5" w:rsidRDefault="008A5908" w:rsidP="008A5908">
      <w:pPr>
        <w:widowControl w:val="0"/>
        <w:numPr>
          <w:ilvl w:val="0"/>
          <w:numId w:val="25"/>
        </w:numPr>
        <w:autoSpaceDE w:val="0"/>
        <w:autoSpaceDN w:val="0"/>
        <w:adjustRightInd w:val="0"/>
        <w:spacing w:line="276" w:lineRule="auto"/>
        <w:ind w:left="0" w:firstLine="737"/>
        <w:jc w:val="both"/>
        <w:rPr>
          <w:sz w:val="24"/>
          <w:szCs w:val="24"/>
        </w:rPr>
      </w:pPr>
      <w:r w:rsidRPr="00A92CA5">
        <w:rPr>
          <w:sz w:val="24"/>
          <w:szCs w:val="24"/>
        </w:rPr>
        <w:t xml:space="preserve">на предоставление субсидий на цели, не связанные с финансовым обеспечением выполнения муниципального задания – </w:t>
      </w:r>
      <w:r w:rsidRPr="00A92CA5">
        <w:rPr>
          <w:b/>
          <w:sz w:val="24"/>
          <w:szCs w:val="24"/>
        </w:rPr>
        <w:t>3</w:t>
      </w:r>
      <w:r w:rsidRPr="00A92CA5">
        <w:rPr>
          <w:sz w:val="24"/>
          <w:szCs w:val="24"/>
        </w:rPr>
        <w:t> </w:t>
      </w:r>
      <w:r w:rsidRPr="00A92CA5">
        <w:rPr>
          <w:b/>
          <w:sz w:val="24"/>
          <w:szCs w:val="24"/>
        </w:rPr>
        <w:t>843 тыс. руб.,</w:t>
      </w:r>
      <w:r w:rsidRPr="00A92CA5">
        <w:rPr>
          <w:sz w:val="24"/>
          <w:szCs w:val="24"/>
        </w:rPr>
        <w:t xml:space="preserve"> или 29,9% от утвержденного плана </w:t>
      </w:r>
      <w:r w:rsidRPr="00A92CA5">
        <w:rPr>
          <w:b/>
          <w:sz w:val="24"/>
          <w:szCs w:val="24"/>
        </w:rPr>
        <w:t>12</w:t>
      </w:r>
      <w:r w:rsidRPr="00A92CA5">
        <w:rPr>
          <w:sz w:val="24"/>
          <w:szCs w:val="24"/>
        </w:rPr>
        <w:t> </w:t>
      </w:r>
      <w:r w:rsidRPr="00A92CA5">
        <w:rPr>
          <w:b/>
          <w:sz w:val="24"/>
          <w:szCs w:val="24"/>
        </w:rPr>
        <w:t>866</w:t>
      </w:r>
      <w:r w:rsidRPr="00A92CA5">
        <w:rPr>
          <w:sz w:val="24"/>
          <w:szCs w:val="24"/>
        </w:rPr>
        <w:t> </w:t>
      </w:r>
      <w:r w:rsidRPr="00A92CA5">
        <w:rPr>
          <w:b/>
          <w:sz w:val="24"/>
          <w:szCs w:val="24"/>
        </w:rPr>
        <w:t>тыс. руб.</w:t>
      </w:r>
    </w:p>
    <w:p w:rsidR="008A5908" w:rsidRPr="00A92CA5" w:rsidRDefault="008A5908" w:rsidP="008A5908">
      <w:pPr>
        <w:spacing w:line="276" w:lineRule="auto"/>
        <w:ind w:firstLine="709"/>
        <w:jc w:val="both"/>
        <w:rPr>
          <w:sz w:val="24"/>
          <w:szCs w:val="24"/>
        </w:rPr>
      </w:pPr>
      <w:r w:rsidRPr="00A92CA5">
        <w:rPr>
          <w:sz w:val="24"/>
          <w:szCs w:val="24"/>
        </w:rPr>
        <w:t>- в рамках муниципальной программы</w:t>
      </w:r>
      <w:r w:rsidRPr="00A92CA5">
        <w:rPr>
          <w:bCs/>
          <w:sz w:val="24"/>
          <w:szCs w:val="24"/>
        </w:rPr>
        <w:t xml:space="preserve"> «Развитие системы образования городского округа Тольятти </w:t>
      </w:r>
      <w:r w:rsidRPr="00A92CA5">
        <w:rPr>
          <w:sz w:val="24"/>
          <w:szCs w:val="24"/>
        </w:rPr>
        <w:t>на 2021-2027 годы</w:t>
      </w:r>
      <w:r w:rsidRPr="00A92CA5">
        <w:rPr>
          <w:bCs/>
          <w:sz w:val="24"/>
          <w:szCs w:val="24"/>
        </w:rPr>
        <w:t xml:space="preserve">» </w:t>
      </w:r>
      <w:r w:rsidRPr="00A92CA5">
        <w:rPr>
          <w:sz w:val="24"/>
          <w:szCs w:val="24"/>
        </w:rPr>
        <w:t xml:space="preserve">на обеспечение мероприятий, связанных с организацией питания </w:t>
      </w:r>
      <w:r w:rsidRPr="00A92CA5">
        <w:rPr>
          <w:sz w:val="24"/>
          <w:szCs w:val="24"/>
        </w:rPr>
        <w:lastRenderedPageBreak/>
        <w:t xml:space="preserve">отдыхающих в лагерях с дневным пребыванием детей и направленных на соблюдение ими режима питания, за счет вышестоящих бюджетов предусмотрено </w:t>
      </w:r>
      <w:r w:rsidRPr="00A92CA5">
        <w:rPr>
          <w:b/>
          <w:sz w:val="24"/>
          <w:szCs w:val="24"/>
        </w:rPr>
        <w:t>45 605 тыс. руб.</w:t>
      </w:r>
      <w:r w:rsidRPr="00A92CA5">
        <w:rPr>
          <w:sz w:val="24"/>
          <w:szCs w:val="24"/>
        </w:rPr>
        <w:t xml:space="preserve"> Расходы будут произведены по фактическим затратам в июле 2023 года.</w:t>
      </w:r>
    </w:p>
    <w:p w:rsidR="002B42E3" w:rsidRPr="00A92CA5" w:rsidRDefault="002B42E3" w:rsidP="00855825">
      <w:pPr>
        <w:pStyle w:val="a3"/>
        <w:spacing w:line="276" w:lineRule="auto"/>
        <w:ind w:left="0" w:firstLine="709"/>
        <w:rPr>
          <w:sz w:val="24"/>
          <w:szCs w:val="24"/>
        </w:rPr>
      </w:pPr>
    </w:p>
    <w:p w:rsidR="00852CEC" w:rsidRPr="00A92CA5" w:rsidRDefault="00855825" w:rsidP="00852CEC">
      <w:pPr>
        <w:pStyle w:val="a3"/>
        <w:spacing w:line="276" w:lineRule="auto"/>
        <w:ind w:left="0" w:firstLine="737"/>
        <w:rPr>
          <w:b w:val="0"/>
          <w:sz w:val="24"/>
          <w:szCs w:val="24"/>
        </w:rPr>
      </w:pPr>
      <w:r w:rsidRPr="00A92CA5">
        <w:rPr>
          <w:sz w:val="24"/>
          <w:szCs w:val="24"/>
        </w:rPr>
        <w:t xml:space="preserve">По подразделу 0709 «Другие вопросы в области образования» </w:t>
      </w:r>
      <w:r w:rsidRPr="00A92CA5">
        <w:rPr>
          <w:b w:val="0"/>
          <w:sz w:val="24"/>
          <w:szCs w:val="24"/>
        </w:rPr>
        <w:t>расходы при утвержденном плане</w:t>
      </w:r>
      <w:r w:rsidRPr="00A92CA5">
        <w:rPr>
          <w:sz w:val="24"/>
          <w:szCs w:val="24"/>
        </w:rPr>
        <w:t xml:space="preserve"> </w:t>
      </w:r>
      <w:r w:rsidR="00852CEC" w:rsidRPr="00A92CA5">
        <w:rPr>
          <w:sz w:val="24"/>
          <w:szCs w:val="24"/>
        </w:rPr>
        <w:t>110</w:t>
      </w:r>
      <w:r w:rsidR="002B42E3" w:rsidRPr="00A92CA5">
        <w:rPr>
          <w:szCs w:val="24"/>
        </w:rPr>
        <w:t> </w:t>
      </w:r>
      <w:r w:rsidR="00852CEC" w:rsidRPr="00A92CA5">
        <w:rPr>
          <w:sz w:val="24"/>
          <w:szCs w:val="24"/>
        </w:rPr>
        <w:t>092</w:t>
      </w:r>
      <w:r w:rsidRPr="00A92CA5">
        <w:rPr>
          <w:sz w:val="24"/>
          <w:szCs w:val="24"/>
        </w:rPr>
        <w:t xml:space="preserve"> тыс. руб.</w:t>
      </w:r>
      <w:r w:rsidR="00852CEC" w:rsidRPr="00A92CA5">
        <w:rPr>
          <w:sz w:val="24"/>
          <w:szCs w:val="24"/>
        </w:rPr>
        <w:t xml:space="preserve">, </w:t>
      </w:r>
      <w:r w:rsidR="00852CEC" w:rsidRPr="00A92CA5">
        <w:rPr>
          <w:b w:val="0"/>
          <w:sz w:val="24"/>
          <w:szCs w:val="24"/>
        </w:rPr>
        <w:t>из них за счет</w:t>
      </w:r>
      <w:r w:rsidR="00852CEC" w:rsidRPr="00A92CA5">
        <w:rPr>
          <w:b w:val="0"/>
          <w:bCs/>
          <w:sz w:val="24"/>
          <w:szCs w:val="24"/>
        </w:rPr>
        <w:t xml:space="preserve"> средств вышестоящего бюджета -</w:t>
      </w:r>
      <w:r w:rsidR="00852CEC" w:rsidRPr="00A92CA5">
        <w:rPr>
          <w:b w:val="0"/>
          <w:sz w:val="24"/>
          <w:szCs w:val="24"/>
        </w:rPr>
        <w:t xml:space="preserve"> </w:t>
      </w:r>
      <w:r w:rsidR="00852CEC" w:rsidRPr="00A92CA5">
        <w:rPr>
          <w:sz w:val="24"/>
          <w:szCs w:val="24"/>
        </w:rPr>
        <w:t>18 343 тыс. руб</w:t>
      </w:r>
      <w:r w:rsidR="00852CEC" w:rsidRPr="00A92CA5">
        <w:rPr>
          <w:b w:val="0"/>
          <w:sz w:val="24"/>
          <w:szCs w:val="24"/>
        </w:rPr>
        <w:t>.)</w:t>
      </w:r>
      <w:r w:rsidR="00852CEC" w:rsidRPr="00A92CA5">
        <w:rPr>
          <w:sz w:val="24"/>
          <w:szCs w:val="24"/>
        </w:rPr>
        <w:t xml:space="preserve">, </w:t>
      </w:r>
      <w:r w:rsidR="00852CEC" w:rsidRPr="00A92CA5">
        <w:rPr>
          <w:b w:val="0"/>
          <w:sz w:val="24"/>
          <w:szCs w:val="24"/>
        </w:rPr>
        <w:t>за счет средств бюджета городского округа составили</w:t>
      </w:r>
      <w:r w:rsidR="00852CEC" w:rsidRPr="00A92CA5">
        <w:rPr>
          <w:sz w:val="24"/>
          <w:szCs w:val="24"/>
        </w:rPr>
        <w:t xml:space="preserve"> 36 737 тыс. руб., </w:t>
      </w:r>
      <w:r w:rsidR="00852CEC" w:rsidRPr="00A92CA5">
        <w:rPr>
          <w:b w:val="0"/>
          <w:sz w:val="24"/>
          <w:szCs w:val="24"/>
        </w:rPr>
        <w:t>или 33,4% от утвержденного плана.</w:t>
      </w:r>
    </w:p>
    <w:p w:rsidR="00852CEC" w:rsidRPr="00A92CA5" w:rsidRDefault="00852CEC" w:rsidP="00852CEC">
      <w:pPr>
        <w:pStyle w:val="a3"/>
        <w:spacing w:line="276" w:lineRule="auto"/>
        <w:ind w:left="0" w:firstLine="737"/>
        <w:rPr>
          <w:b w:val="0"/>
          <w:sz w:val="24"/>
          <w:szCs w:val="24"/>
        </w:rPr>
      </w:pPr>
      <w:r w:rsidRPr="00A92CA5">
        <w:rPr>
          <w:b w:val="0"/>
          <w:sz w:val="24"/>
          <w:szCs w:val="24"/>
        </w:rPr>
        <w:t xml:space="preserve">В рамках реализации муниципальной программы </w:t>
      </w:r>
      <w:r w:rsidRPr="00A92CA5">
        <w:rPr>
          <w:b w:val="0"/>
          <w:bCs/>
          <w:sz w:val="24"/>
          <w:szCs w:val="24"/>
        </w:rPr>
        <w:t xml:space="preserve">«Развитие системы образования городского округа Тольятти </w:t>
      </w:r>
      <w:r w:rsidRPr="00A92CA5">
        <w:rPr>
          <w:b w:val="0"/>
          <w:sz w:val="24"/>
          <w:szCs w:val="24"/>
        </w:rPr>
        <w:t>на 2021-2027 годы</w:t>
      </w:r>
      <w:r w:rsidRPr="00A92CA5">
        <w:rPr>
          <w:b w:val="0"/>
          <w:bCs/>
          <w:sz w:val="24"/>
          <w:szCs w:val="24"/>
        </w:rPr>
        <w:t>» были профинансированы следующие расходы:</w:t>
      </w:r>
    </w:p>
    <w:p w:rsidR="00852CEC" w:rsidRPr="00A92CA5" w:rsidRDefault="00852CEC" w:rsidP="00852CEC">
      <w:pPr>
        <w:widowControl w:val="0"/>
        <w:numPr>
          <w:ilvl w:val="0"/>
          <w:numId w:val="25"/>
        </w:numPr>
        <w:autoSpaceDE w:val="0"/>
        <w:autoSpaceDN w:val="0"/>
        <w:adjustRightInd w:val="0"/>
        <w:spacing w:line="276" w:lineRule="auto"/>
        <w:ind w:left="0" w:firstLine="737"/>
        <w:jc w:val="both"/>
        <w:rPr>
          <w:sz w:val="24"/>
          <w:szCs w:val="24"/>
        </w:rPr>
      </w:pPr>
      <w:r w:rsidRPr="00A92CA5">
        <w:rPr>
          <w:sz w:val="24"/>
          <w:szCs w:val="24"/>
        </w:rPr>
        <w:t xml:space="preserve">предоставление субсидии автономным муниципальным учреждениям на финансовое обеспечение выполнения муниципального задания - </w:t>
      </w:r>
      <w:r w:rsidRPr="00A92CA5">
        <w:rPr>
          <w:b/>
          <w:sz w:val="24"/>
          <w:szCs w:val="24"/>
        </w:rPr>
        <w:t>29 814 тыс. руб.,</w:t>
      </w:r>
      <w:r w:rsidRPr="00A92CA5">
        <w:rPr>
          <w:sz w:val="24"/>
          <w:szCs w:val="24"/>
        </w:rPr>
        <w:t xml:space="preserve"> или 45,2% от утвержденного плана </w:t>
      </w:r>
      <w:r w:rsidRPr="00A92CA5">
        <w:rPr>
          <w:b/>
          <w:sz w:val="24"/>
          <w:szCs w:val="24"/>
        </w:rPr>
        <w:t>65 921 тыс. руб.;</w:t>
      </w:r>
    </w:p>
    <w:p w:rsidR="00852CEC" w:rsidRPr="00A92CA5" w:rsidRDefault="00852CEC" w:rsidP="00852CEC">
      <w:pPr>
        <w:widowControl w:val="0"/>
        <w:numPr>
          <w:ilvl w:val="0"/>
          <w:numId w:val="25"/>
        </w:numPr>
        <w:autoSpaceDE w:val="0"/>
        <w:autoSpaceDN w:val="0"/>
        <w:adjustRightInd w:val="0"/>
        <w:spacing w:line="276" w:lineRule="auto"/>
        <w:ind w:left="0" w:firstLine="737"/>
        <w:jc w:val="both"/>
        <w:rPr>
          <w:sz w:val="24"/>
          <w:szCs w:val="24"/>
        </w:rPr>
      </w:pPr>
      <w:r w:rsidRPr="00A92CA5">
        <w:rPr>
          <w:sz w:val="24"/>
          <w:szCs w:val="24"/>
        </w:rPr>
        <w:t xml:space="preserve">предоставление субсидий муниципальным автономным учреждениям на цели, не связанные с финансовым обеспечением выполнения муниципального задания - </w:t>
      </w:r>
      <w:r w:rsidRPr="00A92CA5">
        <w:rPr>
          <w:b/>
          <w:sz w:val="24"/>
          <w:szCs w:val="24"/>
        </w:rPr>
        <w:t>730 тыс. руб.,</w:t>
      </w:r>
      <w:r w:rsidRPr="00A92CA5">
        <w:rPr>
          <w:sz w:val="24"/>
          <w:szCs w:val="24"/>
        </w:rPr>
        <w:t xml:space="preserve"> или 2,7% от утвержденного плана </w:t>
      </w:r>
      <w:r w:rsidRPr="00A92CA5">
        <w:rPr>
          <w:b/>
          <w:sz w:val="24"/>
          <w:szCs w:val="24"/>
        </w:rPr>
        <w:t>26 926 тыс. руб.;</w:t>
      </w:r>
    </w:p>
    <w:p w:rsidR="00852CEC" w:rsidRPr="00A92CA5" w:rsidRDefault="00852CEC" w:rsidP="00852CEC">
      <w:pPr>
        <w:pStyle w:val="a3"/>
        <w:numPr>
          <w:ilvl w:val="0"/>
          <w:numId w:val="25"/>
        </w:numPr>
        <w:spacing w:line="276" w:lineRule="auto"/>
        <w:ind w:left="0" w:firstLine="737"/>
        <w:rPr>
          <w:b w:val="0"/>
          <w:sz w:val="24"/>
          <w:szCs w:val="24"/>
        </w:rPr>
      </w:pPr>
      <w:r w:rsidRPr="00A92CA5">
        <w:rPr>
          <w:b w:val="0"/>
          <w:bCs/>
          <w:sz w:val="24"/>
          <w:szCs w:val="24"/>
        </w:rPr>
        <w:t>финансирование казенного учреждения</w:t>
      </w:r>
      <w:r w:rsidRPr="00A92CA5">
        <w:rPr>
          <w:b w:val="0"/>
          <w:sz w:val="24"/>
          <w:szCs w:val="24"/>
        </w:rPr>
        <w:t xml:space="preserve"> – </w:t>
      </w:r>
      <w:r w:rsidRPr="00A92CA5">
        <w:rPr>
          <w:sz w:val="24"/>
          <w:szCs w:val="24"/>
        </w:rPr>
        <w:t>6 193 тыс. руб</w:t>
      </w:r>
      <w:r w:rsidRPr="00A92CA5">
        <w:rPr>
          <w:b w:val="0"/>
          <w:sz w:val="24"/>
          <w:szCs w:val="24"/>
        </w:rPr>
        <w:t xml:space="preserve">., или 35,9% от утвержденного плана </w:t>
      </w:r>
      <w:r w:rsidRPr="00A92CA5">
        <w:rPr>
          <w:sz w:val="24"/>
          <w:szCs w:val="24"/>
        </w:rPr>
        <w:t>17 245 тыс. руб.</w:t>
      </w:r>
      <w:r w:rsidRPr="00A92CA5">
        <w:rPr>
          <w:b w:val="0"/>
          <w:sz w:val="24"/>
          <w:szCs w:val="24"/>
        </w:rPr>
        <w:t xml:space="preserve"> Из общей суммы расходов на оплату труда с начислениями направлено 5</w:t>
      </w:r>
      <w:r w:rsidRPr="00A92CA5">
        <w:rPr>
          <w:sz w:val="24"/>
          <w:szCs w:val="24"/>
        </w:rPr>
        <w:t> </w:t>
      </w:r>
      <w:r w:rsidRPr="00A92CA5">
        <w:rPr>
          <w:b w:val="0"/>
          <w:sz w:val="24"/>
          <w:szCs w:val="24"/>
        </w:rPr>
        <w:t>945 тыс. руб.</w:t>
      </w:r>
    </w:p>
    <w:p w:rsidR="00B82934" w:rsidRPr="00A92CA5" w:rsidRDefault="00B82934" w:rsidP="00852CEC">
      <w:pPr>
        <w:pStyle w:val="a3"/>
        <w:spacing w:line="276" w:lineRule="auto"/>
        <w:ind w:left="0" w:firstLine="709"/>
        <w:rPr>
          <w:sz w:val="24"/>
          <w:szCs w:val="24"/>
        </w:rPr>
      </w:pPr>
    </w:p>
    <w:p w:rsidR="00A660B9" w:rsidRPr="00A92CA5" w:rsidRDefault="00855825" w:rsidP="00855825">
      <w:pPr>
        <w:pStyle w:val="a3"/>
        <w:spacing w:line="276" w:lineRule="auto"/>
        <w:ind w:left="0" w:firstLine="709"/>
        <w:rPr>
          <w:sz w:val="24"/>
          <w:szCs w:val="24"/>
        </w:rPr>
      </w:pPr>
      <w:r w:rsidRPr="00A92CA5">
        <w:rPr>
          <w:sz w:val="24"/>
          <w:szCs w:val="24"/>
        </w:rPr>
        <w:t xml:space="preserve">По подразделу 1006 «Другие вопросы в области социальной политики» </w:t>
      </w:r>
      <w:r w:rsidRPr="00A92CA5">
        <w:rPr>
          <w:b w:val="0"/>
          <w:sz w:val="24"/>
          <w:szCs w:val="24"/>
        </w:rPr>
        <w:t>расходы составили</w:t>
      </w:r>
      <w:r w:rsidRPr="00A92CA5">
        <w:rPr>
          <w:sz w:val="24"/>
          <w:szCs w:val="24"/>
        </w:rPr>
        <w:t xml:space="preserve"> </w:t>
      </w:r>
      <w:r w:rsidR="00852CEC" w:rsidRPr="00A92CA5">
        <w:rPr>
          <w:sz w:val="24"/>
          <w:szCs w:val="24"/>
        </w:rPr>
        <w:t>10</w:t>
      </w:r>
      <w:r w:rsidR="00A660B9" w:rsidRPr="00A92CA5">
        <w:rPr>
          <w:szCs w:val="24"/>
        </w:rPr>
        <w:t> </w:t>
      </w:r>
      <w:r w:rsidR="00852CEC" w:rsidRPr="00A92CA5">
        <w:rPr>
          <w:sz w:val="24"/>
          <w:szCs w:val="24"/>
        </w:rPr>
        <w:t>628</w:t>
      </w:r>
      <w:r w:rsidRPr="00A92CA5">
        <w:rPr>
          <w:sz w:val="24"/>
          <w:szCs w:val="24"/>
        </w:rPr>
        <w:t xml:space="preserve"> тыс. руб</w:t>
      </w:r>
      <w:r w:rsidRPr="00A92CA5">
        <w:rPr>
          <w:b w:val="0"/>
          <w:sz w:val="24"/>
          <w:szCs w:val="24"/>
        </w:rPr>
        <w:t>.</w:t>
      </w:r>
      <w:r w:rsidR="00A660B9" w:rsidRPr="00A92CA5">
        <w:rPr>
          <w:b w:val="0"/>
          <w:sz w:val="24"/>
          <w:szCs w:val="24"/>
        </w:rPr>
        <w:t>,</w:t>
      </w:r>
      <w:r w:rsidRPr="00A92CA5">
        <w:rPr>
          <w:b w:val="0"/>
          <w:sz w:val="24"/>
          <w:szCs w:val="24"/>
        </w:rPr>
        <w:t xml:space="preserve"> или 2</w:t>
      </w:r>
      <w:r w:rsidR="00852CEC" w:rsidRPr="00A92CA5">
        <w:rPr>
          <w:b w:val="0"/>
          <w:sz w:val="24"/>
          <w:szCs w:val="24"/>
        </w:rPr>
        <w:t>9</w:t>
      </w:r>
      <w:r w:rsidRPr="00A92CA5">
        <w:rPr>
          <w:b w:val="0"/>
          <w:sz w:val="24"/>
          <w:szCs w:val="24"/>
        </w:rPr>
        <w:t>,3% от утвержденного плана</w:t>
      </w:r>
      <w:r w:rsidRPr="00A92CA5">
        <w:rPr>
          <w:sz w:val="24"/>
          <w:szCs w:val="24"/>
        </w:rPr>
        <w:t xml:space="preserve"> 36</w:t>
      </w:r>
      <w:r w:rsidR="00A660B9" w:rsidRPr="00A92CA5">
        <w:rPr>
          <w:szCs w:val="24"/>
        </w:rPr>
        <w:t> </w:t>
      </w:r>
      <w:r w:rsidRPr="00A92CA5">
        <w:rPr>
          <w:sz w:val="24"/>
          <w:szCs w:val="24"/>
        </w:rPr>
        <w:t>216 тыс. руб.</w:t>
      </w:r>
    </w:p>
    <w:p w:rsidR="00855825" w:rsidRPr="00A92CA5" w:rsidRDefault="00855825" w:rsidP="00855825">
      <w:pPr>
        <w:pStyle w:val="a3"/>
        <w:spacing w:line="276" w:lineRule="auto"/>
        <w:ind w:left="0" w:firstLine="709"/>
        <w:rPr>
          <w:b w:val="0"/>
          <w:sz w:val="24"/>
          <w:szCs w:val="24"/>
        </w:rPr>
      </w:pPr>
      <w:r w:rsidRPr="00A92CA5">
        <w:rPr>
          <w:b w:val="0"/>
          <w:sz w:val="24"/>
          <w:szCs w:val="24"/>
        </w:rPr>
        <w:t xml:space="preserve">Средства </w:t>
      </w:r>
      <w:r w:rsidRPr="00A92CA5">
        <w:rPr>
          <w:b w:val="0"/>
          <w:bCs/>
          <w:sz w:val="24"/>
          <w:szCs w:val="24"/>
        </w:rPr>
        <w:t>за счет бюджета городского округа</w:t>
      </w:r>
      <w:r w:rsidRPr="00A92CA5">
        <w:rPr>
          <w:b w:val="0"/>
          <w:sz w:val="24"/>
          <w:szCs w:val="24"/>
        </w:rPr>
        <w:t xml:space="preserve"> предусмотрены в рамках реализации муниципальной программы «Создание условий для улучшения качества жизни жителей городского округа Тольятти» на 2020-2024 годы </w:t>
      </w:r>
      <w:r w:rsidRPr="00A92CA5">
        <w:rPr>
          <w:b w:val="0"/>
          <w:bCs/>
          <w:sz w:val="24"/>
          <w:szCs w:val="24"/>
        </w:rPr>
        <w:t>на организацию бесплатного, льготного питания обучающимся в муниципальных общеобразовательных учреждениях в виде субсидии на возмещение затрат ЗАО КШП «Дружба» и ООО «Любава». Расходование средств осуществлялось согласно фактическим затратам.</w:t>
      </w:r>
    </w:p>
    <w:p w:rsidR="00855825" w:rsidRPr="00A92CA5" w:rsidRDefault="00855825" w:rsidP="00855825">
      <w:pPr>
        <w:pStyle w:val="a3"/>
        <w:spacing w:line="276" w:lineRule="auto"/>
        <w:ind w:left="0" w:firstLine="709"/>
        <w:rPr>
          <w:b w:val="0"/>
          <w:sz w:val="24"/>
          <w:szCs w:val="24"/>
        </w:rPr>
      </w:pPr>
      <w:r w:rsidRPr="00A92CA5">
        <w:rPr>
          <w:b w:val="0"/>
          <w:sz w:val="24"/>
          <w:szCs w:val="24"/>
        </w:rPr>
        <w:t>Финансирование учреждений производилось в соответствии с графиками выплат по заключенным Соглашениям, при формировании которых учитывались сроки выплаты заработной платы, проведение работ по текущему ремонту, планируемых на каникулярное время.</w:t>
      </w:r>
    </w:p>
    <w:p w:rsidR="00855825" w:rsidRPr="00A92CA5" w:rsidRDefault="00855825" w:rsidP="00855825">
      <w:pPr>
        <w:widowControl w:val="0"/>
        <w:tabs>
          <w:tab w:val="left" w:pos="720"/>
        </w:tabs>
        <w:autoSpaceDE w:val="0"/>
        <w:autoSpaceDN w:val="0"/>
        <w:adjustRightInd w:val="0"/>
        <w:spacing w:line="276" w:lineRule="auto"/>
        <w:ind w:firstLine="709"/>
        <w:jc w:val="both"/>
        <w:rPr>
          <w:sz w:val="24"/>
          <w:szCs w:val="24"/>
        </w:rPr>
      </w:pPr>
      <w:r w:rsidRPr="00A92CA5">
        <w:rPr>
          <w:sz w:val="24"/>
          <w:szCs w:val="24"/>
        </w:rPr>
        <w:t>Неиспользованные остатки денежных средств на лицевых счетах бюджетных и автономных учреждений по субсидиям, перечисленным департаментом образования, по состоянию на 01.0</w:t>
      </w:r>
      <w:r w:rsidR="00852CEC" w:rsidRPr="00A92CA5">
        <w:rPr>
          <w:sz w:val="24"/>
          <w:szCs w:val="24"/>
        </w:rPr>
        <w:t>7</w:t>
      </w:r>
      <w:r w:rsidRPr="00A92CA5">
        <w:rPr>
          <w:sz w:val="24"/>
          <w:szCs w:val="24"/>
        </w:rPr>
        <w:t xml:space="preserve">.2023 составили </w:t>
      </w:r>
      <w:r w:rsidRPr="00A92CA5">
        <w:rPr>
          <w:b/>
          <w:sz w:val="24"/>
          <w:szCs w:val="24"/>
        </w:rPr>
        <w:t>2</w:t>
      </w:r>
      <w:r w:rsidR="00852CEC" w:rsidRPr="00A92CA5">
        <w:rPr>
          <w:b/>
          <w:sz w:val="24"/>
          <w:szCs w:val="24"/>
        </w:rPr>
        <w:t>20</w:t>
      </w:r>
      <w:r w:rsidR="00A660B9" w:rsidRPr="00A92CA5">
        <w:rPr>
          <w:szCs w:val="24"/>
        </w:rPr>
        <w:t> </w:t>
      </w:r>
      <w:r w:rsidR="00852CEC" w:rsidRPr="00A92CA5">
        <w:rPr>
          <w:b/>
          <w:sz w:val="24"/>
          <w:szCs w:val="24"/>
        </w:rPr>
        <w:t>2</w:t>
      </w:r>
      <w:r w:rsidRPr="00A92CA5">
        <w:rPr>
          <w:b/>
          <w:sz w:val="24"/>
          <w:szCs w:val="24"/>
        </w:rPr>
        <w:t>4</w:t>
      </w:r>
      <w:r w:rsidR="00852CEC" w:rsidRPr="00A92CA5">
        <w:rPr>
          <w:b/>
          <w:sz w:val="24"/>
          <w:szCs w:val="24"/>
        </w:rPr>
        <w:t>5</w:t>
      </w:r>
      <w:r w:rsidRPr="00A92CA5">
        <w:rPr>
          <w:b/>
          <w:sz w:val="24"/>
          <w:szCs w:val="24"/>
        </w:rPr>
        <w:t xml:space="preserve"> тыс. руб.</w:t>
      </w:r>
      <w:r w:rsidRPr="00A92CA5">
        <w:rPr>
          <w:sz w:val="24"/>
          <w:szCs w:val="24"/>
        </w:rPr>
        <w:t xml:space="preserve"> (с учетом остатка прошлых лет), из них:</w:t>
      </w:r>
    </w:p>
    <w:p w:rsidR="00855825" w:rsidRPr="00A92CA5" w:rsidRDefault="00855825" w:rsidP="00855825">
      <w:pPr>
        <w:spacing w:line="276" w:lineRule="auto"/>
        <w:ind w:firstLine="709"/>
        <w:jc w:val="both"/>
        <w:rPr>
          <w:sz w:val="24"/>
          <w:szCs w:val="24"/>
        </w:rPr>
      </w:pPr>
      <w:r w:rsidRPr="00A92CA5">
        <w:rPr>
          <w:sz w:val="24"/>
          <w:szCs w:val="24"/>
        </w:rPr>
        <w:t xml:space="preserve">- по субсидиям муниципальным учреждениям на финансовое обеспечение выполнения ими муниципального задания – </w:t>
      </w:r>
      <w:r w:rsidR="00852CEC" w:rsidRPr="00A92CA5">
        <w:rPr>
          <w:b/>
          <w:sz w:val="24"/>
          <w:szCs w:val="24"/>
        </w:rPr>
        <w:t>191</w:t>
      </w:r>
      <w:r w:rsidR="00A660B9" w:rsidRPr="00A92CA5">
        <w:rPr>
          <w:b/>
          <w:sz w:val="24"/>
          <w:szCs w:val="24"/>
        </w:rPr>
        <w:t> </w:t>
      </w:r>
      <w:r w:rsidR="00852CEC" w:rsidRPr="00A92CA5">
        <w:rPr>
          <w:b/>
          <w:sz w:val="24"/>
          <w:szCs w:val="24"/>
        </w:rPr>
        <w:t>960</w:t>
      </w:r>
      <w:r w:rsidRPr="00A92CA5">
        <w:rPr>
          <w:b/>
          <w:sz w:val="24"/>
          <w:szCs w:val="24"/>
        </w:rPr>
        <w:t xml:space="preserve"> тыс. руб.</w:t>
      </w:r>
      <w:r w:rsidRPr="00A92CA5">
        <w:rPr>
          <w:sz w:val="24"/>
          <w:szCs w:val="24"/>
        </w:rPr>
        <w:t>;</w:t>
      </w:r>
    </w:p>
    <w:p w:rsidR="00CB65B3" w:rsidRPr="00A92CA5" w:rsidRDefault="00855825" w:rsidP="00CB65B3">
      <w:pPr>
        <w:spacing w:line="276" w:lineRule="auto"/>
        <w:ind w:firstLine="737"/>
        <w:jc w:val="both"/>
        <w:rPr>
          <w:b/>
          <w:sz w:val="24"/>
          <w:szCs w:val="24"/>
        </w:rPr>
      </w:pPr>
      <w:r w:rsidRPr="00A92CA5">
        <w:rPr>
          <w:sz w:val="24"/>
          <w:szCs w:val="24"/>
        </w:rPr>
        <w:t xml:space="preserve">- </w:t>
      </w:r>
      <w:r w:rsidR="00CB65B3" w:rsidRPr="00A92CA5">
        <w:rPr>
          <w:sz w:val="24"/>
          <w:szCs w:val="24"/>
        </w:rPr>
        <w:t xml:space="preserve">по субсидиям на цели, не связанные с финансовым обеспечением выполнения муниципального задания – </w:t>
      </w:r>
      <w:r w:rsidR="00CB65B3" w:rsidRPr="00A92CA5">
        <w:rPr>
          <w:b/>
          <w:sz w:val="24"/>
          <w:szCs w:val="24"/>
        </w:rPr>
        <w:t>28 285 тыс. руб.</w:t>
      </w:r>
    </w:p>
    <w:p w:rsidR="00CB65B3" w:rsidRPr="00A92CA5" w:rsidRDefault="00CB65B3" w:rsidP="00CB65B3">
      <w:pPr>
        <w:spacing w:line="276" w:lineRule="auto"/>
        <w:ind w:firstLine="720"/>
        <w:jc w:val="both"/>
        <w:rPr>
          <w:sz w:val="24"/>
          <w:szCs w:val="24"/>
        </w:rPr>
      </w:pPr>
      <w:r w:rsidRPr="00A92CA5">
        <w:rPr>
          <w:sz w:val="24"/>
          <w:szCs w:val="24"/>
        </w:rPr>
        <w:t>Основной причиной остатков средств является непредставление поставщиками актов выполненных работ и услуг, наличие переходящих договоров (коммунальные платежи, услуги связи), осуществление предстоящих расходов за счет областных средств (выплата заработной платы, отпускных со сроком до 5 числа следующего месяца), экономия от больничных листов.</w:t>
      </w:r>
    </w:p>
    <w:p w:rsidR="0090565B" w:rsidRDefault="0090565B" w:rsidP="00AA1800">
      <w:pPr>
        <w:pStyle w:val="ac"/>
        <w:spacing w:before="240" w:after="240" w:line="300" w:lineRule="auto"/>
        <w:ind w:firstLine="720"/>
        <w:rPr>
          <w:szCs w:val="24"/>
        </w:rPr>
      </w:pPr>
    </w:p>
    <w:p w:rsidR="0090565B" w:rsidRDefault="0090565B" w:rsidP="00AA1800">
      <w:pPr>
        <w:pStyle w:val="ac"/>
        <w:spacing w:before="240" w:after="240" w:line="300" w:lineRule="auto"/>
        <w:ind w:firstLine="720"/>
        <w:rPr>
          <w:szCs w:val="24"/>
        </w:rPr>
      </w:pPr>
    </w:p>
    <w:p w:rsidR="00AD54D5" w:rsidRPr="00A92CA5" w:rsidRDefault="00AD54D5" w:rsidP="00AA1800">
      <w:pPr>
        <w:pStyle w:val="ac"/>
        <w:spacing w:before="240" w:after="240" w:line="300" w:lineRule="auto"/>
        <w:ind w:firstLine="720"/>
        <w:rPr>
          <w:szCs w:val="24"/>
        </w:rPr>
      </w:pPr>
      <w:r w:rsidRPr="00A92CA5">
        <w:rPr>
          <w:szCs w:val="24"/>
        </w:rPr>
        <w:lastRenderedPageBreak/>
        <w:t>Департамент градостроительной деятельности</w:t>
      </w:r>
    </w:p>
    <w:p w:rsidR="0034226E" w:rsidRPr="00A92CA5" w:rsidRDefault="0034226E" w:rsidP="00D43C60">
      <w:pPr>
        <w:pStyle w:val="ac"/>
        <w:spacing w:line="276" w:lineRule="auto"/>
        <w:ind w:firstLine="709"/>
        <w:jc w:val="both"/>
        <w:rPr>
          <w:szCs w:val="24"/>
        </w:rPr>
      </w:pPr>
      <w:r w:rsidRPr="00A92CA5">
        <w:rPr>
          <w:b w:val="0"/>
          <w:szCs w:val="24"/>
        </w:rPr>
        <w:t xml:space="preserve">Бюджетные ассигнования по главному распорядителю утверждены в сумме </w:t>
      </w:r>
      <w:r w:rsidR="00CA5E46" w:rsidRPr="00A92CA5">
        <w:rPr>
          <w:color w:val="000000"/>
          <w:szCs w:val="24"/>
        </w:rPr>
        <w:t>334</w:t>
      </w:r>
      <w:r w:rsidRPr="00A92CA5">
        <w:rPr>
          <w:color w:val="000000"/>
          <w:szCs w:val="24"/>
        </w:rPr>
        <w:t> </w:t>
      </w:r>
      <w:r w:rsidR="00CA5E46" w:rsidRPr="00A92CA5">
        <w:rPr>
          <w:color w:val="000000"/>
          <w:szCs w:val="24"/>
        </w:rPr>
        <w:t>611</w:t>
      </w:r>
      <w:r w:rsidRPr="00A92CA5">
        <w:rPr>
          <w:color w:val="000000"/>
          <w:szCs w:val="24"/>
        </w:rPr>
        <w:t xml:space="preserve"> тыс.</w:t>
      </w:r>
      <w:r w:rsidR="00835D23" w:rsidRPr="00A92CA5">
        <w:rPr>
          <w:color w:val="000000"/>
          <w:szCs w:val="24"/>
        </w:rPr>
        <w:t xml:space="preserve"> </w:t>
      </w:r>
      <w:r w:rsidRPr="00A92CA5">
        <w:rPr>
          <w:color w:val="000000"/>
          <w:szCs w:val="24"/>
        </w:rPr>
        <w:t>руб.</w:t>
      </w:r>
      <w:r w:rsidRPr="00A92CA5">
        <w:rPr>
          <w:b w:val="0"/>
          <w:color w:val="000000"/>
          <w:szCs w:val="24"/>
        </w:rPr>
        <w:t>,</w:t>
      </w:r>
      <w:r w:rsidRPr="00A92CA5">
        <w:rPr>
          <w:szCs w:val="24"/>
        </w:rPr>
        <w:t xml:space="preserve"> </w:t>
      </w:r>
      <w:r w:rsidRPr="00A92CA5">
        <w:rPr>
          <w:b w:val="0"/>
          <w:szCs w:val="24"/>
        </w:rPr>
        <w:t xml:space="preserve">в том числе </w:t>
      </w:r>
      <w:r w:rsidR="00CA5E46" w:rsidRPr="00A92CA5">
        <w:rPr>
          <w:szCs w:val="24"/>
        </w:rPr>
        <w:t>257</w:t>
      </w:r>
      <w:r w:rsidRPr="00A92CA5">
        <w:rPr>
          <w:szCs w:val="24"/>
        </w:rPr>
        <w:t> 322</w:t>
      </w:r>
      <w:r w:rsidRPr="00A92CA5">
        <w:rPr>
          <w:b w:val="0"/>
          <w:szCs w:val="24"/>
        </w:rPr>
        <w:t xml:space="preserve"> </w:t>
      </w:r>
      <w:r w:rsidRPr="00A92CA5">
        <w:rPr>
          <w:szCs w:val="24"/>
        </w:rPr>
        <w:t>тыс.</w:t>
      </w:r>
      <w:r w:rsidR="00835D23" w:rsidRPr="00A92CA5">
        <w:rPr>
          <w:szCs w:val="24"/>
        </w:rPr>
        <w:t xml:space="preserve"> </w:t>
      </w:r>
      <w:r w:rsidRPr="00A92CA5">
        <w:rPr>
          <w:szCs w:val="24"/>
        </w:rPr>
        <w:t>руб.</w:t>
      </w:r>
      <w:r w:rsidRPr="00A92CA5">
        <w:rPr>
          <w:b w:val="0"/>
          <w:szCs w:val="24"/>
        </w:rPr>
        <w:t xml:space="preserve"> – средства вышестоящих бюджетов.</w:t>
      </w:r>
    </w:p>
    <w:p w:rsidR="0034226E" w:rsidRPr="00A92CA5" w:rsidRDefault="0034226E" w:rsidP="00D43C60">
      <w:pPr>
        <w:pStyle w:val="ac"/>
        <w:spacing w:line="276" w:lineRule="auto"/>
        <w:ind w:firstLine="709"/>
        <w:jc w:val="both"/>
        <w:rPr>
          <w:b w:val="0"/>
          <w:szCs w:val="24"/>
        </w:rPr>
      </w:pPr>
      <w:r w:rsidRPr="00A92CA5">
        <w:rPr>
          <w:b w:val="0"/>
          <w:szCs w:val="24"/>
        </w:rPr>
        <w:t>Исполнение за отчетный период</w:t>
      </w:r>
      <w:r w:rsidRPr="00A92CA5">
        <w:rPr>
          <w:szCs w:val="24"/>
        </w:rPr>
        <w:t xml:space="preserve"> </w:t>
      </w:r>
      <w:r w:rsidRPr="00A92CA5">
        <w:rPr>
          <w:b w:val="0"/>
          <w:szCs w:val="24"/>
        </w:rPr>
        <w:t xml:space="preserve">составило </w:t>
      </w:r>
      <w:r w:rsidR="00CA5E46" w:rsidRPr="00A92CA5">
        <w:rPr>
          <w:szCs w:val="24"/>
        </w:rPr>
        <w:t>14</w:t>
      </w:r>
      <w:r w:rsidRPr="00A92CA5">
        <w:rPr>
          <w:color w:val="000000"/>
          <w:szCs w:val="24"/>
        </w:rPr>
        <w:t> </w:t>
      </w:r>
      <w:r w:rsidR="00CA5E46" w:rsidRPr="00A92CA5">
        <w:rPr>
          <w:color w:val="000000"/>
          <w:szCs w:val="24"/>
        </w:rPr>
        <w:t>323</w:t>
      </w:r>
      <w:r w:rsidRPr="00A92CA5">
        <w:rPr>
          <w:color w:val="000000"/>
          <w:szCs w:val="24"/>
        </w:rPr>
        <w:t xml:space="preserve"> </w:t>
      </w:r>
      <w:r w:rsidRPr="00A92CA5">
        <w:rPr>
          <w:szCs w:val="24"/>
        </w:rPr>
        <w:t>тыс.</w:t>
      </w:r>
      <w:r w:rsidR="00835D23" w:rsidRPr="00A92CA5">
        <w:rPr>
          <w:szCs w:val="24"/>
        </w:rPr>
        <w:t xml:space="preserve"> </w:t>
      </w:r>
      <w:r w:rsidRPr="00A92CA5">
        <w:rPr>
          <w:szCs w:val="24"/>
        </w:rPr>
        <w:t>руб.</w:t>
      </w:r>
      <w:r w:rsidRPr="00A92CA5">
        <w:rPr>
          <w:b w:val="0"/>
          <w:color w:val="000000"/>
          <w:szCs w:val="24"/>
        </w:rPr>
        <w:t xml:space="preserve">, или </w:t>
      </w:r>
      <w:r w:rsidR="00CA5E46" w:rsidRPr="00A92CA5">
        <w:rPr>
          <w:b w:val="0"/>
          <w:color w:val="000000"/>
          <w:szCs w:val="24"/>
        </w:rPr>
        <w:t>4</w:t>
      </w:r>
      <w:r w:rsidRPr="00A92CA5">
        <w:rPr>
          <w:b w:val="0"/>
          <w:color w:val="000000"/>
          <w:szCs w:val="24"/>
        </w:rPr>
        <w:t>,</w:t>
      </w:r>
      <w:r w:rsidR="00CA5E46" w:rsidRPr="00A92CA5">
        <w:rPr>
          <w:b w:val="0"/>
          <w:color w:val="000000"/>
          <w:szCs w:val="24"/>
        </w:rPr>
        <w:t>3</w:t>
      </w:r>
      <w:r w:rsidRPr="00A92CA5">
        <w:rPr>
          <w:b w:val="0"/>
          <w:color w:val="000000"/>
          <w:szCs w:val="24"/>
        </w:rPr>
        <w:t>%</w:t>
      </w:r>
      <w:r w:rsidRPr="00A92CA5">
        <w:rPr>
          <w:b w:val="0"/>
          <w:szCs w:val="24"/>
        </w:rPr>
        <w:t xml:space="preserve"> к плану года. Кассовый план исполнен на </w:t>
      </w:r>
      <w:r w:rsidR="00CA5E46" w:rsidRPr="00A92CA5">
        <w:rPr>
          <w:b w:val="0"/>
          <w:szCs w:val="24"/>
        </w:rPr>
        <w:t>73,3</w:t>
      </w:r>
      <w:r w:rsidRPr="00A92CA5">
        <w:rPr>
          <w:b w:val="0"/>
          <w:szCs w:val="24"/>
        </w:rPr>
        <w:t>%.</w:t>
      </w:r>
    </w:p>
    <w:p w:rsidR="0034226E" w:rsidRPr="00A92CA5" w:rsidRDefault="0034226E" w:rsidP="00D43C60">
      <w:pPr>
        <w:pStyle w:val="ac"/>
        <w:spacing w:line="276" w:lineRule="auto"/>
        <w:ind w:firstLine="709"/>
        <w:jc w:val="both"/>
        <w:rPr>
          <w:b w:val="0"/>
          <w:szCs w:val="24"/>
        </w:rPr>
      </w:pPr>
    </w:p>
    <w:p w:rsidR="0034226E" w:rsidRPr="00A92CA5" w:rsidRDefault="0034226E" w:rsidP="00D43C60">
      <w:pPr>
        <w:pStyle w:val="ac"/>
        <w:spacing w:line="276" w:lineRule="auto"/>
        <w:ind w:firstLine="709"/>
        <w:jc w:val="both"/>
        <w:rPr>
          <w:b w:val="0"/>
          <w:szCs w:val="24"/>
        </w:rPr>
      </w:pPr>
      <w:r w:rsidRPr="00A92CA5">
        <w:rPr>
          <w:szCs w:val="24"/>
        </w:rPr>
        <w:t>По подразделу</w:t>
      </w:r>
      <w:r w:rsidRPr="00A92CA5">
        <w:rPr>
          <w:b w:val="0"/>
          <w:szCs w:val="24"/>
        </w:rPr>
        <w:t xml:space="preserve"> </w:t>
      </w:r>
      <w:r w:rsidRPr="00A92CA5">
        <w:rPr>
          <w:szCs w:val="24"/>
        </w:rPr>
        <w:t>0113 «Другие общегосударственные вопросы»</w:t>
      </w:r>
      <w:r w:rsidRPr="00A92CA5">
        <w:rPr>
          <w:b w:val="0"/>
          <w:szCs w:val="24"/>
        </w:rPr>
        <w:t xml:space="preserve"> исполнены расходы на сумму </w:t>
      </w:r>
      <w:r w:rsidR="00CA5E46" w:rsidRPr="00A92CA5">
        <w:rPr>
          <w:szCs w:val="24"/>
        </w:rPr>
        <w:t>7 224</w:t>
      </w:r>
      <w:r w:rsidRPr="00A92CA5">
        <w:rPr>
          <w:szCs w:val="24"/>
        </w:rPr>
        <w:t xml:space="preserve"> тыс.</w:t>
      </w:r>
      <w:r w:rsidR="00835D23" w:rsidRPr="00A92CA5">
        <w:rPr>
          <w:szCs w:val="24"/>
        </w:rPr>
        <w:t xml:space="preserve"> </w:t>
      </w:r>
      <w:r w:rsidRPr="00A92CA5">
        <w:rPr>
          <w:szCs w:val="24"/>
        </w:rPr>
        <w:t xml:space="preserve">руб. </w:t>
      </w:r>
      <w:r w:rsidRPr="00A92CA5">
        <w:rPr>
          <w:b w:val="0"/>
          <w:szCs w:val="24"/>
        </w:rPr>
        <w:t xml:space="preserve">при плане </w:t>
      </w:r>
      <w:r w:rsidRPr="00A92CA5">
        <w:rPr>
          <w:szCs w:val="24"/>
        </w:rPr>
        <w:t>12 000 тыс.</w:t>
      </w:r>
      <w:r w:rsidR="00835D23" w:rsidRPr="00A92CA5">
        <w:rPr>
          <w:szCs w:val="24"/>
        </w:rPr>
        <w:t xml:space="preserve"> </w:t>
      </w:r>
      <w:r w:rsidRPr="00A92CA5">
        <w:rPr>
          <w:szCs w:val="24"/>
        </w:rPr>
        <w:t>руб.</w:t>
      </w:r>
      <w:r w:rsidRPr="00A92CA5">
        <w:rPr>
          <w:b w:val="0"/>
          <w:szCs w:val="24"/>
        </w:rPr>
        <w:t xml:space="preserve"> Средства направлены на оплату судебных решений.</w:t>
      </w:r>
    </w:p>
    <w:p w:rsidR="00016097" w:rsidRPr="00A92CA5" w:rsidRDefault="00016097" w:rsidP="00016097">
      <w:pPr>
        <w:pStyle w:val="ac"/>
        <w:spacing w:line="276" w:lineRule="auto"/>
        <w:ind w:firstLine="709"/>
        <w:jc w:val="both"/>
        <w:rPr>
          <w:szCs w:val="24"/>
        </w:rPr>
      </w:pPr>
    </w:p>
    <w:p w:rsidR="00016097" w:rsidRPr="00A92CA5" w:rsidRDefault="00016097" w:rsidP="00016097">
      <w:pPr>
        <w:pStyle w:val="ac"/>
        <w:spacing w:line="276" w:lineRule="auto"/>
        <w:ind w:firstLine="709"/>
        <w:jc w:val="both"/>
        <w:rPr>
          <w:b w:val="0"/>
          <w:szCs w:val="24"/>
        </w:rPr>
      </w:pPr>
      <w:r w:rsidRPr="00A92CA5">
        <w:rPr>
          <w:szCs w:val="24"/>
        </w:rPr>
        <w:t>По подразделу</w:t>
      </w:r>
      <w:r w:rsidRPr="00A92CA5">
        <w:rPr>
          <w:b w:val="0"/>
          <w:szCs w:val="24"/>
        </w:rPr>
        <w:t xml:space="preserve"> </w:t>
      </w:r>
      <w:r w:rsidRPr="00A92CA5">
        <w:rPr>
          <w:szCs w:val="24"/>
        </w:rPr>
        <w:t>0310 «Защита населения и территории от чрезвычайных ситуаций природного и техногенного характера, пожарная безопасность»</w:t>
      </w:r>
      <w:r w:rsidRPr="00A92CA5">
        <w:rPr>
          <w:b w:val="0"/>
          <w:szCs w:val="24"/>
        </w:rPr>
        <w:t xml:space="preserve"> исполнены расходы на сумму </w:t>
      </w:r>
      <w:r w:rsidRPr="00A92CA5">
        <w:rPr>
          <w:szCs w:val="24"/>
        </w:rPr>
        <w:t xml:space="preserve">216 тыс. руб. </w:t>
      </w:r>
      <w:r w:rsidRPr="00A92CA5">
        <w:rPr>
          <w:b w:val="0"/>
          <w:szCs w:val="24"/>
        </w:rPr>
        <w:t xml:space="preserve">при плане </w:t>
      </w:r>
      <w:r w:rsidRPr="00A92CA5">
        <w:rPr>
          <w:szCs w:val="24"/>
        </w:rPr>
        <w:t>283 тыс. руб.</w:t>
      </w:r>
      <w:r w:rsidRPr="00A92CA5">
        <w:rPr>
          <w:b w:val="0"/>
          <w:szCs w:val="24"/>
        </w:rPr>
        <w:t xml:space="preserve"> Средства направлены на закупку песка и щебня для формирования материального резерва.</w:t>
      </w:r>
    </w:p>
    <w:p w:rsidR="00016097" w:rsidRPr="00A92CA5" w:rsidRDefault="00016097" w:rsidP="00016097">
      <w:pPr>
        <w:pStyle w:val="ac"/>
        <w:spacing w:line="276" w:lineRule="auto"/>
        <w:ind w:firstLine="709"/>
        <w:jc w:val="both"/>
        <w:rPr>
          <w:b w:val="0"/>
          <w:szCs w:val="24"/>
        </w:rPr>
      </w:pPr>
      <w:r w:rsidRPr="00A92CA5">
        <w:rPr>
          <w:b w:val="0"/>
          <w:szCs w:val="24"/>
        </w:rPr>
        <w:t>По результатам размещения уточнена потребность средств на оказание услуг ответственного хранения материального резерва (строительного песка и щебня).</w:t>
      </w:r>
    </w:p>
    <w:p w:rsidR="00016097" w:rsidRPr="00A92CA5" w:rsidRDefault="00016097" w:rsidP="00016097">
      <w:pPr>
        <w:pStyle w:val="a5"/>
        <w:spacing w:after="0" w:line="276" w:lineRule="auto"/>
        <w:ind w:firstLine="709"/>
        <w:jc w:val="both"/>
        <w:rPr>
          <w:sz w:val="24"/>
          <w:szCs w:val="24"/>
        </w:rPr>
      </w:pPr>
      <w:r w:rsidRPr="00A92CA5">
        <w:rPr>
          <w:sz w:val="24"/>
          <w:szCs w:val="24"/>
        </w:rPr>
        <w:t xml:space="preserve">В 2023 году потребность в сумме 65 тыс. руб. отсутствует, т.к. оплата за хранение будет произведена в 2024 году в рамках муниципального контракта, заключенного с АО </w:t>
      </w:r>
      <w:r w:rsidRPr="00A92CA5">
        <w:rPr>
          <w:rFonts w:ascii="Calibri" w:hAnsi="Calibri"/>
          <w:sz w:val="24"/>
          <w:szCs w:val="24"/>
        </w:rPr>
        <w:t>«</w:t>
      </w:r>
      <w:proofErr w:type="spellStart"/>
      <w:r w:rsidRPr="00A92CA5">
        <w:rPr>
          <w:sz w:val="24"/>
          <w:szCs w:val="24"/>
        </w:rPr>
        <w:t>ЭкоСфера</w:t>
      </w:r>
      <w:proofErr w:type="spellEnd"/>
      <w:r w:rsidRPr="00A92CA5">
        <w:rPr>
          <w:rFonts w:ascii="Calibri" w:hAnsi="Calibri"/>
          <w:sz w:val="24"/>
          <w:szCs w:val="24"/>
        </w:rPr>
        <w:t>»</w:t>
      </w:r>
      <w:r w:rsidRPr="00A92CA5">
        <w:rPr>
          <w:sz w:val="24"/>
          <w:szCs w:val="24"/>
        </w:rPr>
        <w:t>. Хранение будет осуществляться в течение 12 месяцев с момента передачи резерва до 05.05.2024.</w:t>
      </w:r>
    </w:p>
    <w:p w:rsidR="0034226E" w:rsidRPr="00A92CA5" w:rsidRDefault="0034226E" w:rsidP="00D43C60">
      <w:pPr>
        <w:pStyle w:val="ac"/>
        <w:spacing w:line="276" w:lineRule="auto"/>
        <w:ind w:firstLine="709"/>
        <w:jc w:val="both"/>
        <w:rPr>
          <w:b w:val="0"/>
          <w:szCs w:val="24"/>
        </w:rPr>
      </w:pPr>
    </w:p>
    <w:p w:rsidR="0034226E" w:rsidRPr="00A92CA5" w:rsidRDefault="0034226E" w:rsidP="00D43C60">
      <w:pPr>
        <w:pStyle w:val="ac"/>
        <w:spacing w:line="276" w:lineRule="auto"/>
        <w:ind w:firstLine="709"/>
        <w:jc w:val="both"/>
        <w:rPr>
          <w:szCs w:val="24"/>
        </w:rPr>
      </w:pPr>
      <w:r w:rsidRPr="00A92CA5">
        <w:rPr>
          <w:szCs w:val="24"/>
        </w:rPr>
        <w:t>По подразделу</w:t>
      </w:r>
      <w:r w:rsidRPr="00A92CA5">
        <w:rPr>
          <w:b w:val="0"/>
          <w:szCs w:val="24"/>
        </w:rPr>
        <w:t xml:space="preserve"> </w:t>
      </w:r>
      <w:r w:rsidRPr="00A92CA5">
        <w:rPr>
          <w:szCs w:val="24"/>
        </w:rPr>
        <w:t>0409 «Дорожное хозяйство (дорожные фонды)»</w:t>
      </w:r>
      <w:r w:rsidRPr="00A92CA5">
        <w:rPr>
          <w:b w:val="0"/>
          <w:szCs w:val="24"/>
        </w:rPr>
        <w:t xml:space="preserve"> при плане </w:t>
      </w:r>
      <w:r w:rsidR="00016097" w:rsidRPr="00A92CA5">
        <w:rPr>
          <w:szCs w:val="24"/>
        </w:rPr>
        <w:t>267</w:t>
      </w:r>
      <w:r w:rsidRPr="00A92CA5">
        <w:rPr>
          <w:szCs w:val="24"/>
        </w:rPr>
        <w:t> 4</w:t>
      </w:r>
      <w:r w:rsidR="00016097" w:rsidRPr="00A92CA5">
        <w:rPr>
          <w:szCs w:val="24"/>
        </w:rPr>
        <w:t>20</w:t>
      </w:r>
      <w:r w:rsidRPr="00A92CA5">
        <w:rPr>
          <w:szCs w:val="24"/>
        </w:rPr>
        <w:t xml:space="preserve"> тыс.</w:t>
      </w:r>
      <w:r w:rsidR="00835D23" w:rsidRPr="00A92CA5">
        <w:rPr>
          <w:szCs w:val="24"/>
        </w:rPr>
        <w:t xml:space="preserve"> </w:t>
      </w:r>
      <w:r w:rsidRPr="00A92CA5">
        <w:rPr>
          <w:szCs w:val="24"/>
        </w:rPr>
        <w:t>руб.</w:t>
      </w:r>
      <w:r w:rsidRPr="00A92CA5">
        <w:rPr>
          <w:b w:val="0"/>
          <w:szCs w:val="24"/>
        </w:rPr>
        <w:t xml:space="preserve"> (</w:t>
      </w:r>
      <w:r w:rsidR="00016097" w:rsidRPr="00A92CA5">
        <w:rPr>
          <w:b w:val="0"/>
          <w:szCs w:val="24"/>
        </w:rPr>
        <w:t>2</w:t>
      </w:r>
      <w:r w:rsidRPr="00A92CA5">
        <w:rPr>
          <w:b w:val="0"/>
          <w:szCs w:val="24"/>
        </w:rPr>
        <w:t>4</w:t>
      </w:r>
      <w:r w:rsidR="00016097" w:rsidRPr="00A92CA5">
        <w:rPr>
          <w:b w:val="0"/>
          <w:szCs w:val="24"/>
        </w:rPr>
        <w:t>3</w:t>
      </w:r>
      <w:r w:rsidRPr="00A92CA5">
        <w:rPr>
          <w:b w:val="0"/>
          <w:szCs w:val="24"/>
        </w:rPr>
        <w:t> 048 тыс.</w:t>
      </w:r>
      <w:r w:rsidR="00835D23" w:rsidRPr="00A92CA5">
        <w:rPr>
          <w:b w:val="0"/>
          <w:szCs w:val="24"/>
        </w:rPr>
        <w:t xml:space="preserve"> </w:t>
      </w:r>
      <w:r w:rsidRPr="00A92CA5">
        <w:rPr>
          <w:b w:val="0"/>
          <w:szCs w:val="24"/>
        </w:rPr>
        <w:t>руб. - средства вышестоящих бюджетов)</w:t>
      </w:r>
      <w:r w:rsidR="00016097" w:rsidRPr="00A92CA5">
        <w:rPr>
          <w:b w:val="0"/>
          <w:sz w:val="28"/>
          <w:szCs w:val="28"/>
        </w:rPr>
        <w:t xml:space="preserve"> </w:t>
      </w:r>
      <w:r w:rsidR="00016097" w:rsidRPr="00A92CA5">
        <w:rPr>
          <w:b w:val="0"/>
          <w:szCs w:val="24"/>
        </w:rPr>
        <w:t>расходы составили</w:t>
      </w:r>
      <w:r w:rsidR="00016097" w:rsidRPr="00A92CA5">
        <w:rPr>
          <w:szCs w:val="24"/>
        </w:rPr>
        <w:t xml:space="preserve"> 46 тыс. руб</w:t>
      </w:r>
      <w:r w:rsidRPr="00A92CA5">
        <w:rPr>
          <w:szCs w:val="24"/>
        </w:rPr>
        <w:t>.</w:t>
      </w:r>
    </w:p>
    <w:p w:rsidR="0034226E" w:rsidRPr="00A92CA5" w:rsidRDefault="0034226E" w:rsidP="00D43C60">
      <w:pPr>
        <w:pStyle w:val="ac"/>
        <w:shd w:val="clear" w:color="auto" w:fill="FFFFFF"/>
        <w:tabs>
          <w:tab w:val="left" w:pos="0"/>
          <w:tab w:val="left" w:pos="900"/>
        </w:tabs>
        <w:spacing w:line="276" w:lineRule="auto"/>
        <w:ind w:firstLine="709"/>
        <w:jc w:val="both"/>
        <w:rPr>
          <w:b w:val="0"/>
          <w:szCs w:val="24"/>
        </w:rPr>
      </w:pPr>
      <w:r w:rsidRPr="00A92CA5">
        <w:rPr>
          <w:rFonts w:eastAsia="Arial"/>
          <w:b w:val="0"/>
          <w:szCs w:val="24"/>
        </w:rPr>
        <w:t>В рамках муниципальной программы «</w:t>
      </w:r>
      <w:r w:rsidRPr="00A92CA5">
        <w:rPr>
          <w:b w:val="0"/>
          <w:szCs w:val="24"/>
        </w:rPr>
        <w:t>Развитие транспортной системы и дорожного хозяйства городского округа Тольятти на 2021-2025 г.г.» предусмотрены бюджетные ассигнования на финансирование следующих объектов:</w:t>
      </w:r>
    </w:p>
    <w:p w:rsidR="0034226E" w:rsidRPr="00A92CA5" w:rsidRDefault="0034226E" w:rsidP="00FF1C4E">
      <w:pPr>
        <w:pStyle w:val="aff"/>
        <w:numPr>
          <w:ilvl w:val="0"/>
          <w:numId w:val="2"/>
        </w:numPr>
        <w:shd w:val="clear" w:color="auto" w:fill="FFFFFF"/>
        <w:tabs>
          <w:tab w:val="left" w:pos="0"/>
          <w:tab w:val="left" w:pos="900"/>
        </w:tabs>
        <w:spacing w:line="276" w:lineRule="auto"/>
        <w:ind w:left="0" w:firstLine="709"/>
        <w:jc w:val="both"/>
        <w:rPr>
          <w:rFonts w:eastAsia="Arial"/>
          <w:sz w:val="24"/>
          <w:szCs w:val="24"/>
        </w:rPr>
      </w:pPr>
      <w:r w:rsidRPr="00A92CA5">
        <w:rPr>
          <w:rFonts w:ascii="Times New Roman" w:hAnsi="Times New Roman"/>
          <w:sz w:val="24"/>
          <w:szCs w:val="24"/>
        </w:rPr>
        <w:t>строительство дороги по ул.В.Высоцкого – 49 524 тыс.</w:t>
      </w:r>
      <w:r w:rsidR="00835D23" w:rsidRPr="00A92CA5">
        <w:rPr>
          <w:rFonts w:ascii="Times New Roman" w:hAnsi="Times New Roman"/>
          <w:sz w:val="24"/>
          <w:szCs w:val="24"/>
        </w:rPr>
        <w:t xml:space="preserve"> </w:t>
      </w:r>
      <w:r w:rsidRPr="00A92CA5">
        <w:rPr>
          <w:rFonts w:ascii="Times New Roman" w:hAnsi="Times New Roman"/>
          <w:sz w:val="24"/>
          <w:szCs w:val="24"/>
        </w:rPr>
        <w:t>руб. (47 048 тыс.</w:t>
      </w:r>
      <w:r w:rsidR="00835D23" w:rsidRPr="00A92CA5">
        <w:rPr>
          <w:rFonts w:ascii="Times New Roman" w:hAnsi="Times New Roman"/>
          <w:sz w:val="24"/>
          <w:szCs w:val="24"/>
        </w:rPr>
        <w:t xml:space="preserve"> </w:t>
      </w:r>
      <w:r w:rsidRPr="00A92CA5">
        <w:rPr>
          <w:rFonts w:ascii="Times New Roman" w:hAnsi="Times New Roman"/>
          <w:sz w:val="24"/>
          <w:szCs w:val="24"/>
        </w:rPr>
        <w:t>руб. - средства областного бюджета). Расходы не осуществлялись.</w:t>
      </w:r>
    </w:p>
    <w:p w:rsidR="00016097" w:rsidRPr="00A92CA5" w:rsidRDefault="0034226E" w:rsidP="00D43C60">
      <w:pPr>
        <w:pStyle w:val="ConsPlusNormal"/>
        <w:spacing w:line="276" w:lineRule="auto"/>
        <w:ind w:firstLine="709"/>
        <w:jc w:val="both"/>
        <w:rPr>
          <w:rFonts w:ascii="Times New Roman" w:hAnsi="Times New Roman"/>
          <w:spacing w:val="-1"/>
          <w:sz w:val="24"/>
          <w:szCs w:val="24"/>
        </w:rPr>
      </w:pPr>
      <w:r w:rsidRPr="00A92CA5">
        <w:rPr>
          <w:rFonts w:ascii="Times New Roman" w:hAnsi="Times New Roman"/>
          <w:spacing w:val="-1"/>
          <w:sz w:val="24"/>
          <w:szCs w:val="24"/>
        </w:rPr>
        <w:t>В отчетном периоде 14.02.2023 заключено дополнительное соглашение к Соглашению с министерством строительства Самарской области о предоставлении субсидий в сумме 47 048 тыс.</w:t>
      </w:r>
      <w:r w:rsidR="00835D23" w:rsidRPr="00A92CA5">
        <w:rPr>
          <w:rFonts w:ascii="Times New Roman" w:hAnsi="Times New Roman"/>
          <w:spacing w:val="-1"/>
          <w:sz w:val="24"/>
          <w:szCs w:val="24"/>
        </w:rPr>
        <w:t xml:space="preserve"> </w:t>
      </w:r>
      <w:r w:rsidRPr="00A92CA5">
        <w:rPr>
          <w:rFonts w:ascii="Times New Roman" w:hAnsi="Times New Roman"/>
          <w:spacing w:val="-1"/>
          <w:sz w:val="24"/>
          <w:szCs w:val="24"/>
        </w:rPr>
        <w:t>руб.</w:t>
      </w:r>
    </w:p>
    <w:p w:rsidR="0034226E" w:rsidRPr="00A92CA5" w:rsidRDefault="0034226E" w:rsidP="00D43C60">
      <w:pPr>
        <w:pStyle w:val="ConsPlusNormal"/>
        <w:spacing w:line="276" w:lineRule="auto"/>
        <w:ind w:firstLine="709"/>
        <w:jc w:val="both"/>
        <w:rPr>
          <w:rFonts w:ascii="Times New Roman" w:hAnsi="Times New Roman" w:cs="Times New Roman"/>
          <w:sz w:val="24"/>
          <w:szCs w:val="24"/>
        </w:rPr>
      </w:pPr>
      <w:r w:rsidRPr="00A92CA5">
        <w:rPr>
          <w:rFonts w:ascii="Times New Roman" w:hAnsi="Times New Roman"/>
          <w:spacing w:val="-1"/>
          <w:sz w:val="24"/>
          <w:szCs w:val="24"/>
        </w:rPr>
        <w:t xml:space="preserve">17.03.2023 </w:t>
      </w:r>
      <w:r w:rsidRPr="00A92CA5">
        <w:rPr>
          <w:rFonts w:ascii="Times New Roman" w:hAnsi="Times New Roman" w:cs="Times New Roman"/>
          <w:sz w:val="24"/>
          <w:szCs w:val="24"/>
        </w:rPr>
        <w:t xml:space="preserve">объявлен конкурс на выполнение строительно-монтажных работ на объекте. Протоколом комиссии от 10.04.2023 конкурс признан несостоявшимся по причине несоответствия требованиям единственной заявки. </w:t>
      </w:r>
    </w:p>
    <w:p w:rsidR="00016097" w:rsidRPr="00A92CA5" w:rsidRDefault="00016097" w:rsidP="00016097">
      <w:pPr>
        <w:pStyle w:val="a3"/>
        <w:spacing w:line="276" w:lineRule="auto"/>
        <w:ind w:left="0" w:firstLine="709"/>
        <w:rPr>
          <w:b w:val="0"/>
          <w:sz w:val="24"/>
          <w:szCs w:val="24"/>
        </w:rPr>
      </w:pPr>
      <w:r w:rsidRPr="00A92CA5">
        <w:rPr>
          <w:b w:val="0"/>
          <w:sz w:val="24"/>
          <w:szCs w:val="24"/>
        </w:rPr>
        <w:t>18.04.2023 объявлен повторный открытый конкурс на выполнение строительно-монтажных работ, который итоговым протоколом от 10.05.2023 признан несостоявшимся в связи с отсутствием заявок.</w:t>
      </w:r>
    </w:p>
    <w:p w:rsidR="00016097" w:rsidRPr="00A92CA5" w:rsidRDefault="00016097" w:rsidP="00016097">
      <w:pPr>
        <w:pStyle w:val="ConsPlusNormal"/>
        <w:spacing w:line="276" w:lineRule="auto"/>
        <w:ind w:firstLine="709"/>
        <w:jc w:val="both"/>
        <w:rPr>
          <w:rFonts w:ascii="Times New Roman" w:hAnsi="Times New Roman"/>
          <w:sz w:val="24"/>
          <w:szCs w:val="24"/>
        </w:rPr>
      </w:pPr>
      <w:r w:rsidRPr="00A92CA5">
        <w:rPr>
          <w:rFonts w:ascii="Times New Roman" w:hAnsi="Times New Roman" w:cs="Times New Roman"/>
          <w:sz w:val="24"/>
          <w:szCs w:val="24"/>
        </w:rPr>
        <w:t>Электронный аукцион, объявленный на 26.05.2023, также не состоялся из-за отсутствия заявок</w:t>
      </w:r>
      <w:r w:rsidRPr="00A92CA5">
        <w:rPr>
          <w:rFonts w:ascii="Times New Roman" w:hAnsi="Times New Roman"/>
          <w:sz w:val="24"/>
          <w:szCs w:val="24"/>
        </w:rPr>
        <w:t xml:space="preserve"> (итоговый протокол от 06.06.2023).</w:t>
      </w:r>
    </w:p>
    <w:p w:rsidR="00835D23" w:rsidRPr="00A92CA5" w:rsidRDefault="00016097" w:rsidP="00016097">
      <w:pPr>
        <w:spacing w:line="276" w:lineRule="auto"/>
        <w:ind w:firstLine="709"/>
        <w:jc w:val="both"/>
        <w:rPr>
          <w:sz w:val="24"/>
          <w:szCs w:val="24"/>
        </w:rPr>
      </w:pPr>
      <w:r w:rsidRPr="00A92CA5">
        <w:rPr>
          <w:sz w:val="24"/>
          <w:szCs w:val="24"/>
        </w:rPr>
        <w:t>В соответствии с процедурой согласования единственного поставщика заключен муниципальный контракт от 03.07.2023 № 446-дг/5.1 на выполнение строительно-монтажных работ с ООО «СТРОЙ ИНЖИНИРИНГ» в сумме 43 988 тыс. руб. со сроком выполнения 30.10.2023</w:t>
      </w:r>
      <w:r w:rsidR="00835D23" w:rsidRPr="00A92CA5">
        <w:rPr>
          <w:sz w:val="24"/>
          <w:szCs w:val="24"/>
        </w:rPr>
        <w:t>;</w:t>
      </w:r>
    </w:p>
    <w:p w:rsidR="000C029E" w:rsidRPr="00A92CA5" w:rsidRDefault="0034226E" w:rsidP="000C029E">
      <w:pPr>
        <w:pStyle w:val="aff"/>
        <w:numPr>
          <w:ilvl w:val="0"/>
          <w:numId w:val="2"/>
        </w:numPr>
        <w:shd w:val="clear" w:color="auto" w:fill="FFFFFF"/>
        <w:tabs>
          <w:tab w:val="left" w:pos="0"/>
          <w:tab w:val="left" w:pos="900"/>
        </w:tabs>
        <w:spacing w:line="276" w:lineRule="auto"/>
        <w:ind w:left="0" w:firstLine="709"/>
        <w:jc w:val="both"/>
        <w:rPr>
          <w:rFonts w:eastAsia="Arial"/>
          <w:sz w:val="24"/>
          <w:szCs w:val="24"/>
        </w:rPr>
      </w:pPr>
      <w:r w:rsidRPr="00A92CA5">
        <w:rPr>
          <w:rFonts w:ascii="Times New Roman" w:hAnsi="Times New Roman"/>
          <w:sz w:val="24"/>
          <w:szCs w:val="24"/>
        </w:rPr>
        <w:t xml:space="preserve">реконструкция магистральной улицы районного значения транспортно-пешеходной по бульвару Приморский от Московского проспекта до обводной дороги поселка Приморский (I этап) – </w:t>
      </w:r>
      <w:r w:rsidR="00016097" w:rsidRPr="00A92CA5">
        <w:rPr>
          <w:rFonts w:ascii="Times New Roman" w:hAnsi="Times New Roman"/>
          <w:sz w:val="24"/>
          <w:szCs w:val="24"/>
        </w:rPr>
        <w:t>209</w:t>
      </w:r>
      <w:r w:rsidRPr="00A92CA5">
        <w:rPr>
          <w:rFonts w:ascii="Times New Roman" w:hAnsi="Times New Roman"/>
          <w:sz w:val="24"/>
          <w:szCs w:val="24"/>
        </w:rPr>
        <w:t> </w:t>
      </w:r>
      <w:r w:rsidR="000C029E" w:rsidRPr="00A92CA5">
        <w:rPr>
          <w:rFonts w:ascii="Times New Roman" w:hAnsi="Times New Roman"/>
          <w:sz w:val="24"/>
          <w:szCs w:val="24"/>
        </w:rPr>
        <w:t>680</w:t>
      </w:r>
      <w:r w:rsidRPr="00A92CA5">
        <w:rPr>
          <w:rFonts w:ascii="Times New Roman" w:hAnsi="Times New Roman"/>
          <w:sz w:val="24"/>
          <w:szCs w:val="24"/>
        </w:rPr>
        <w:t xml:space="preserve"> тыс.</w:t>
      </w:r>
      <w:r w:rsidR="00835D23" w:rsidRPr="00A92CA5">
        <w:rPr>
          <w:rFonts w:ascii="Times New Roman" w:hAnsi="Times New Roman"/>
          <w:sz w:val="24"/>
          <w:szCs w:val="24"/>
        </w:rPr>
        <w:t xml:space="preserve"> </w:t>
      </w:r>
      <w:r w:rsidRPr="00A92CA5">
        <w:rPr>
          <w:rFonts w:ascii="Times New Roman" w:hAnsi="Times New Roman"/>
          <w:sz w:val="24"/>
          <w:szCs w:val="24"/>
        </w:rPr>
        <w:t>руб.</w:t>
      </w:r>
      <w:r w:rsidR="000C029E" w:rsidRPr="00A92CA5">
        <w:rPr>
          <w:rFonts w:ascii="Times New Roman" w:hAnsi="Times New Roman"/>
          <w:sz w:val="24"/>
          <w:szCs w:val="24"/>
        </w:rPr>
        <w:t xml:space="preserve"> (196 000 тыс. руб. - средства областного бюджета). Расходы составили 46 тыс. руб. Оплачен аванс за технологическое присоединение объекта к электрической сети.</w:t>
      </w:r>
    </w:p>
    <w:p w:rsidR="000C029E" w:rsidRPr="00A92CA5" w:rsidRDefault="000C029E" w:rsidP="000C029E">
      <w:pPr>
        <w:spacing w:line="276" w:lineRule="auto"/>
        <w:ind w:firstLine="709"/>
        <w:jc w:val="both"/>
        <w:rPr>
          <w:sz w:val="24"/>
          <w:szCs w:val="24"/>
        </w:rPr>
      </w:pPr>
      <w:r w:rsidRPr="00A92CA5">
        <w:rPr>
          <w:rFonts w:eastAsia="Arial"/>
          <w:sz w:val="24"/>
          <w:szCs w:val="24"/>
        </w:rPr>
        <w:lastRenderedPageBreak/>
        <w:t>В отчетном периоде</w:t>
      </w:r>
      <w:r w:rsidRPr="00A92CA5">
        <w:rPr>
          <w:sz w:val="24"/>
          <w:szCs w:val="24"/>
        </w:rPr>
        <w:t xml:space="preserve"> заключены контракты (договоры) на земляные работы (прокладка трубопроводов, наружные сети дождевой канализации, временная дорога – земляное полотно), технологическое подключение к электрическим сетям и строительный контроль.</w:t>
      </w:r>
    </w:p>
    <w:p w:rsidR="0034226E" w:rsidRPr="00A92CA5" w:rsidRDefault="000C029E" w:rsidP="000C029E">
      <w:pPr>
        <w:spacing w:line="276" w:lineRule="auto"/>
        <w:ind w:firstLine="709"/>
        <w:jc w:val="both"/>
        <w:rPr>
          <w:sz w:val="24"/>
          <w:szCs w:val="24"/>
        </w:rPr>
      </w:pPr>
      <w:r w:rsidRPr="00A92CA5">
        <w:rPr>
          <w:sz w:val="24"/>
          <w:szCs w:val="24"/>
        </w:rPr>
        <w:t>Проведен открытый конкурс на выполнение строительно-монтажных работ (1 этап) на сумму 178 999 тыс. руб. Подана одна заявка, которая соответствует требованиям. Заключен муниципальный контракт от 07.07.2023 № 08422000021230001920001 с АО «Балтийская строительная компания-СПБ»;</w:t>
      </w:r>
    </w:p>
    <w:p w:rsidR="0034226E" w:rsidRPr="00A92CA5" w:rsidRDefault="0034226E" w:rsidP="00FF1C4E">
      <w:pPr>
        <w:pStyle w:val="aff"/>
        <w:numPr>
          <w:ilvl w:val="0"/>
          <w:numId w:val="2"/>
        </w:numPr>
        <w:shd w:val="clear" w:color="auto" w:fill="FFFFFF"/>
        <w:tabs>
          <w:tab w:val="left" w:pos="0"/>
          <w:tab w:val="left" w:pos="900"/>
        </w:tabs>
        <w:spacing w:line="276" w:lineRule="auto"/>
        <w:ind w:left="0" w:firstLine="709"/>
        <w:jc w:val="both"/>
        <w:rPr>
          <w:rFonts w:ascii="Times New Roman" w:hAnsi="Times New Roman"/>
          <w:sz w:val="24"/>
          <w:szCs w:val="24"/>
        </w:rPr>
      </w:pPr>
      <w:r w:rsidRPr="00A92CA5">
        <w:rPr>
          <w:rFonts w:ascii="Times New Roman" w:hAnsi="Times New Roman"/>
          <w:sz w:val="24"/>
          <w:szCs w:val="24"/>
        </w:rPr>
        <w:t xml:space="preserve">строительство магистральной улицы общегородского значения регулируемого движения в продолжение ул. Фермерской до Южного шоссе </w:t>
      </w:r>
      <w:r w:rsidRPr="00A92CA5">
        <w:rPr>
          <w:rFonts w:ascii="Times New Roman" w:hAnsi="Times New Roman"/>
          <w:b/>
          <w:sz w:val="24"/>
          <w:szCs w:val="24"/>
        </w:rPr>
        <w:t>-</w:t>
      </w:r>
      <w:r w:rsidRPr="00A92CA5">
        <w:rPr>
          <w:rFonts w:ascii="Times New Roman" w:hAnsi="Times New Roman"/>
          <w:sz w:val="24"/>
          <w:szCs w:val="24"/>
        </w:rPr>
        <w:t xml:space="preserve"> 8 </w:t>
      </w:r>
      <w:r w:rsidR="000C029E" w:rsidRPr="00A92CA5">
        <w:rPr>
          <w:rFonts w:ascii="Times New Roman" w:hAnsi="Times New Roman"/>
          <w:sz w:val="24"/>
          <w:szCs w:val="24"/>
        </w:rPr>
        <w:t>216</w:t>
      </w:r>
      <w:r w:rsidRPr="00A92CA5">
        <w:rPr>
          <w:rFonts w:ascii="Times New Roman" w:hAnsi="Times New Roman"/>
          <w:sz w:val="24"/>
          <w:szCs w:val="24"/>
        </w:rPr>
        <w:t xml:space="preserve"> тыс.</w:t>
      </w:r>
      <w:r w:rsidR="00835D23" w:rsidRPr="00A92CA5">
        <w:rPr>
          <w:rFonts w:ascii="Times New Roman" w:hAnsi="Times New Roman"/>
          <w:sz w:val="24"/>
          <w:szCs w:val="24"/>
        </w:rPr>
        <w:t xml:space="preserve"> </w:t>
      </w:r>
      <w:r w:rsidRPr="00A92CA5">
        <w:rPr>
          <w:rFonts w:ascii="Times New Roman" w:hAnsi="Times New Roman"/>
          <w:sz w:val="24"/>
          <w:szCs w:val="24"/>
        </w:rPr>
        <w:t>руб.</w:t>
      </w:r>
    </w:p>
    <w:p w:rsidR="0034226E" w:rsidRPr="00A92CA5" w:rsidRDefault="0034226E" w:rsidP="00D43C60">
      <w:pPr>
        <w:spacing w:line="276" w:lineRule="auto"/>
        <w:ind w:firstLine="709"/>
        <w:jc w:val="both"/>
        <w:rPr>
          <w:sz w:val="24"/>
          <w:szCs w:val="24"/>
        </w:rPr>
      </w:pPr>
      <w:r w:rsidRPr="00A92CA5">
        <w:rPr>
          <w:sz w:val="24"/>
          <w:szCs w:val="24"/>
        </w:rPr>
        <w:t xml:space="preserve">В 2021 году с ООО </w:t>
      </w:r>
      <w:r w:rsidR="00835D23" w:rsidRPr="00A92CA5">
        <w:rPr>
          <w:rFonts w:ascii="Calibri" w:hAnsi="Calibri"/>
          <w:sz w:val="24"/>
          <w:szCs w:val="24"/>
        </w:rPr>
        <w:t>«</w:t>
      </w:r>
      <w:r w:rsidRPr="00A92CA5">
        <w:rPr>
          <w:sz w:val="24"/>
          <w:szCs w:val="24"/>
        </w:rPr>
        <w:t>Базис</w:t>
      </w:r>
      <w:r w:rsidR="00835D23" w:rsidRPr="00A92CA5">
        <w:rPr>
          <w:rFonts w:ascii="Calibri" w:hAnsi="Calibri"/>
          <w:sz w:val="24"/>
          <w:szCs w:val="24"/>
        </w:rPr>
        <w:t>»</w:t>
      </w:r>
      <w:r w:rsidRPr="00A92CA5">
        <w:rPr>
          <w:sz w:val="24"/>
          <w:szCs w:val="24"/>
        </w:rPr>
        <w:t xml:space="preserve"> заключен муниципальный контракт на выполнение проектных и изыскательских работ на сумму 6 357 тыс.</w:t>
      </w:r>
      <w:r w:rsidR="00835D23" w:rsidRPr="00A92CA5">
        <w:rPr>
          <w:sz w:val="24"/>
          <w:szCs w:val="24"/>
        </w:rPr>
        <w:t xml:space="preserve"> </w:t>
      </w:r>
      <w:r w:rsidRPr="00A92CA5">
        <w:rPr>
          <w:sz w:val="24"/>
          <w:szCs w:val="24"/>
        </w:rPr>
        <w:t>руб. Оплата в 2021-2022 годах не производилась.</w:t>
      </w:r>
    </w:p>
    <w:p w:rsidR="0034226E" w:rsidRPr="00A92CA5" w:rsidRDefault="0034226E" w:rsidP="00D43C60">
      <w:pPr>
        <w:shd w:val="clear" w:color="auto" w:fill="FFFFFF"/>
        <w:spacing w:line="276" w:lineRule="auto"/>
        <w:ind w:firstLine="709"/>
        <w:jc w:val="both"/>
        <w:rPr>
          <w:sz w:val="24"/>
          <w:szCs w:val="24"/>
        </w:rPr>
      </w:pPr>
      <w:r w:rsidRPr="00A92CA5">
        <w:rPr>
          <w:sz w:val="24"/>
          <w:szCs w:val="24"/>
        </w:rPr>
        <w:t>02.03.2023 под председательством министра транспорта и автомобильных дорог Самарской области И.И. Пивкина состоялось совещание, на котором принято решение о корректировке проектной документации в части изменения протяженности трассы.</w:t>
      </w:r>
    </w:p>
    <w:p w:rsidR="0034226E" w:rsidRPr="00A92CA5" w:rsidRDefault="0034226E" w:rsidP="00D43C60">
      <w:pPr>
        <w:shd w:val="clear" w:color="auto" w:fill="FFFFFF"/>
        <w:spacing w:line="276" w:lineRule="auto"/>
        <w:ind w:firstLine="709"/>
        <w:jc w:val="both"/>
        <w:rPr>
          <w:sz w:val="24"/>
          <w:szCs w:val="24"/>
        </w:rPr>
      </w:pPr>
      <w:r w:rsidRPr="00A92CA5">
        <w:rPr>
          <w:sz w:val="24"/>
          <w:szCs w:val="24"/>
        </w:rPr>
        <w:t>Местоположение трассы ул.</w:t>
      </w:r>
      <w:r w:rsidR="00835D23" w:rsidRPr="00A92CA5">
        <w:rPr>
          <w:sz w:val="24"/>
          <w:szCs w:val="24"/>
        </w:rPr>
        <w:t xml:space="preserve"> </w:t>
      </w:r>
      <w:r w:rsidRPr="00A92CA5">
        <w:rPr>
          <w:sz w:val="24"/>
          <w:szCs w:val="24"/>
        </w:rPr>
        <w:t>Фермерской планируется на примыкании перспективной ул.</w:t>
      </w:r>
      <w:r w:rsidR="00835D23" w:rsidRPr="00A92CA5">
        <w:rPr>
          <w:sz w:val="24"/>
          <w:szCs w:val="24"/>
        </w:rPr>
        <w:t xml:space="preserve"> </w:t>
      </w:r>
      <w:r w:rsidRPr="00A92CA5">
        <w:rPr>
          <w:sz w:val="24"/>
          <w:szCs w:val="24"/>
        </w:rPr>
        <w:t>Дзержинского. Срок исполнения проектных работ, включая проведение государственной экспертизы</w:t>
      </w:r>
      <w:r w:rsidR="00835D23" w:rsidRPr="00A92CA5">
        <w:rPr>
          <w:sz w:val="24"/>
          <w:szCs w:val="24"/>
        </w:rPr>
        <w:t>,</w:t>
      </w:r>
      <w:r w:rsidR="00B92190" w:rsidRPr="00A92CA5">
        <w:rPr>
          <w:sz w:val="24"/>
          <w:szCs w:val="24"/>
        </w:rPr>
        <w:t xml:space="preserve"> </w:t>
      </w:r>
      <w:r w:rsidR="00835D23" w:rsidRPr="00A92CA5">
        <w:rPr>
          <w:sz w:val="24"/>
          <w:szCs w:val="24"/>
        </w:rPr>
        <w:t xml:space="preserve">- </w:t>
      </w:r>
      <w:r w:rsidRPr="00A92CA5">
        <w:rPr>
          <w:sz w:val="24"/>
          <w:szCs w:val="24"/>
        </w:rPr>
        <w:t>сентябрь 2023 год. Начало строительства</w:t>
      </w:r>
      <w:r w:rsidR="00835D23" w:rsidRPr="00A92CA5">
        <w:rPr>
          <w:sz w:val="24"/>
          <w:szCs w:val="24"/>
        </w:rPr>
        <w:t xml:space="preserve"> </w:t>
      </w:r>
      <w:r w:rsidR="00835D23" w:rsidRPr="00A92CA5">
        <w:rPr>
          <w:b/>
          <w:sz w:val="24"/>
          <w:szCs w:val="24"/>
        </w:rPr>
        <w:t>-</w:t>
      </w:r>
      <w:r w:rsidR="00835D23" w:rsidRPr="00A92CA5">
        <w:rPr>
          <w:sz w:val="24"/>
          <w:szCs w:val="24"/>
        </w:rPr>
        <w:t xml:space="preserve"> </w:t>
      </w:r>
      <w:r w:rsidRPr="00A92CA5">
        <w:rPr>
          <w:sz w:val="24"/>
          <w:szCs w:val="24"/>
        </w:rPr>
        <w:t>2024 год.</w:t>
      </w:r>
    </w:p>
    <w:p w:rsidR="0034226E" w:rsidRPr="00A92CA5" w:rsidRDefault="0034226E" w:rsidP="00D43C60">
      <w:pPr>
        <w:shd w:val="clear" w:color="auto" w:fill="FFFFFF"/>
        <w:spacing w:line="276" w:lineRule="auto"/>
        <w:ind w:firstLine="709"/>
        <w:jc w:val="both"/>
        <w:rPr>
          <w:sz w:val="24"/>
          <w:szCs w:val="24"/>
        </w:rPr>
      </w:pPr>
      <w:r w:rsidRPr="00A92CA5">
        <w:rPr>
          <w:sz w:val="24"/>
          <w:szCs w:val="24"/>
        </w:rPr>
        <w:t>Кроме того, по результатам совещания приняты следующие решения.</w:t>
      </w:r>
    </w:p>
    <w:p w:rsidR="0034226E" w:rsidRPr="00A92CA5" w:rsidRDefault="0034226E" w:rsidP="00D43C60">
      <w:pPr>
        <w:shd w:val="clear" w:color="auto" w:fill="FFFFFF"/>
        <w:spacing w:line="276" w:lineRule="auto"/>
        <w:ind w:firstLine="709"/>
        <w:jc w:val="both"/>
        <w:rPr>
          <w:sz w:val="24"/>
          <w:szCs w:val="24"/>
        </w:rPr>
      </w:pPr>
      <w:r w:rsidRPr="00A92CA5">
        <w:rPr>
          <w:sz w:val="24"/>
          <w:szCs w:val="24"/>
        </w:rPr>
        <w:t>Для обеспечения транспортной связи с.п.</w:t>
      </w:r>
      <w:r w:rsidR="0077267B" w:rsidRPr="00A92CA5">
        <w:rPr>
          <w:sz w:val="24"/>
          <w:szCs w:val="24"/>
        </w:rPr>
        <w:t xml:space="preserve"> </w:t>
      </w:r>
      <w:r w:rsidRPr="00A92CA5">
        <w:rPr>
          <w:sz w:val="24"/>
          <w:szCs w:val="24"/>
        </w:rPr>
        <w:t>Подстепки и территорий, подлежащих перспективной застройке, с ПАО «АВТОВАЗ» планируется предусмотреть строительство транспортной развязки в двух уровнях (или реконструкцию существующей) на пересечении перспективного направления трассы ул.</w:t>
      </w:r>
      <w:r w:rsidR="0077267B" w:rsidRPr="00A92CA5">
        <w:rPr>
          <w:sz w:val="24"/>
          <w:szCs w:val="24"/>
        </w:rPr>
        <w:t xml:space="preserve"> </w:t>
      </w:r>
      <w:r w:rsidRPr="00A92CA5">
        <w:rPr>
          <w:sz w:val="24"/>
          <w:szCs w:val="24"/>
        </w:rPr>
        <w:t>Фермерской и автомобильной дороги Тольятти-Ягодное.</w:t>
      </w:r>
    </w:p>
    <w:p w:rsidR="0034226E" w:rsidRPr="00A92CA5" w:rsidRDefault="0034226E" w:rsidP="00D43C60">
      <w:pPr>
        <w:shd w:val="clear" w:color="auto" w:fill="FFFFFF"/>
        <w:spacing w:line="276" w:lineRule="auto"/>
        <w:ind w:firstLine="709"/>
        <w:jc w:val="both"/>
        <w:rPr>
          <w:sz w:val="24"/>
          <w:szCs w:val="24"/>
        </w:rPr>
      </w:pPr>
      <w:r w:rsidRPr="00A92CA5">
        <w:rPr>
          <w:sz w:val="24"/>
          <w:szCs w:val="24"/>
        </w:rPr>
        <w:t>Для обеспечения транспортной связи с.п.</w:t>
      </w:r>
      <w:r w:rsidR="0077267B" w:rsidRPr="00A92CA5">
        <w:rPr>
          <w:sz w:val="24"/>
          <w:szCs w:val="24"/>
        </w:rPr>
        <w:t xml:space="preserve"> </w:t>
      </w:r>
      <w:r w:rsidRPr="00A92CA5">
        <w:rPr>
          <w:sz w:val="24"/>
          <w:szCs w:val="24"/>
        </w:rPr>
        <w:t>Подстепки и территорий, подлежащих перспективной застройке, с улицами и дорогами общей сети г.о.</w:t>
      </w:r>
      <w:r w:rsidR="000C029E" w:rsidRPr="00A92CA5">
        <w:rPr>
          <w:sz w:val="24"/>
          <w:szCs w:val="24"/>
        </w:rPr>
        <w:t xml:space="preserve"> </w:t>
      </w:r>
      <w:r w:rsidRPr="00A92CA5">
        <w:rPr>
          <w:sz w:val="24"/>
          <w:szCs w:val="24"/>
        </w:rPr>
        <w:t>Тольятти на совещании предложено подготовить проект строительства дороги по ул.</w:t>
      </w:r>
      <w:r w:rsidR="0077267B" w:rsidRPr="00A92CA5">
        <w:rPr>
          <w:sz w:val="24"/>
          <w:szCs w:val="24"/>
        </w:rPr>
        <w:t xml:space="preserve"> </w:t>
      </w:r>
      <w:r w:rsidRPr="00A92CA5">
        <w:rPr>
          <w:sz w:val="24"/>
          <w:szCs w:val="24"/>
        </w:rPr>
        <w:t>Дзержинского от проектируемой ул.</w:t>
      </w:r>
      <w:r w:rsidR="0077267B" w:rsidRPr="00A92CA5">
        <w:rPr>
          <w:sz w:val="24"/>
          <w:szCs w:val="24"/>
        </w:rPr>
        <w:t xml:space="preserve"> </w:t>
      </w:r>
      <w:r w:rsidRPr="00A92CA5">
        <w:rPr>
          <w:sz w:val="24"/>
          <w:szCs w:val="24"/>
        </w:rPr>
        <w:t>Фермерской до Московского проспекта/ул.</w:t>
      </w:r>
      <w:r w:rsidR="0077267B" w:rsidRPr="00A92CA5">
        <w:rPr>
          <w:sz w:val="24"/>
          <w:szCs w:val="24"/>
        </w:rPr>
        <w:t xml:space="preserve"> </w:t>
      </w:r>
      <w:r w:rsidRPr="00A92CA5">
        <w:rPr>
          <w:sz w:val="24"/>
          <w:szCs w:val="24"/>
        </w:rPr>
        <w:t>Заставной г.</w:t>
      </w:r>
      <w:r w:rsidR="0077267B" w:rsidRPr="00A92CA5">
        <w:rPr>
          <w:sz w:val="24"/>
          <w:szCs w:val="24"/>
        </w:rPr>
        <w:t xml:space="preserve"> </w:t>
      </w:r>
      <w:r w:rsidRPr="00A92CA5">
        <w:rPr>
          <w:sz w:val="24"/>
          <w:szCs w:val="24"/>
        </w:rPr>
        <w:t>Тольятти.</w:t>
      </w:r>
    </w:p>
    <w:p w:rsidR="0034226E" w:rsidRPr="00A92CA5" w:rsidRDefault="0034226E" w:rsidP="00D43C60">
      <w:pPr>
        <w:pStyle w:val="ac"/>
        <w:spacing w:line="276" w:lineRule="auto"/>
        <w:ind w:firstLine="709"/>
        <w:jc w:val="both"/>
        <w:rPr>
          <w:szCs w:val="24"/>
        </w:rPr>
      </w:pPr>
    </w:p>
    <w:p w:rsidR="0034226E" w:rsidRPr="00A92CA5" w:rsidRDefault="0034226E" w:rsidP="00D43C60">
      <w:pPr>
        <w:pStyle w:val="ac"/>
        <w:spacing w:line="276" w:lineRule="auto"/>
        <w:ind w:firstLine="709"/>
        <w:jc w:val="both"/>
        <w:rPr>
          <w:szCs w:val="24"/>
        </w:rPr>
      </w:pPr>
      <w:r w:rsidRPr="00A92CA5">
        <w:rPr>
          <w:szCs w:val="24"/>
        </w:rPr>
        <w:t>По подразделу</w:t>
      </w:r>
      <w:r w:rsidRPr="00A92CA5">
        <w:rPr>
          <w:b w:val="0"/>
          <w:szCs w:val="24"/>
        </w:rPr>
        <w:t xml:space="preserve"> </w:t>
      </w:r>
      <w:r w:rsidRPr="00A92CA5">
        <w:rPr>
          <w:szCs w:val="24"/>
        </w:rPr>
        <w:t xml:space="preserve">0412 «Другие вопросы в области национальной экономики» </w:t>
      </w:r>
      <w:r w:rsidRPr="00A92CA5">
        <w:rPr>
          <w:b w:val="0"/>
          <w:szCs w:val="24"/>
        </w:rPr>
        <w:t xml:space="preserve">предусмотрены ассигнования на сумму </w:t>
      </w:r>
      <w:r w:rsidRPr="00A92CA5">
        <w:rPr>
          <w:szCs w:val="24"/>
        </w:rPr>
        <w:t>2</w:t>
      </w:r>
      <w:r w:rsidR="00AD74DD" w:rsidRPr="00A92CA5">
        <w:rPr>
          <w:szCs w:val="24"/>
        </w:rPr>
        <w:t>6</w:t>
      </w:r>
      <w:r w:rsidRPr="00A92CA5">
        <w:rPr>
          <w:szCs w:val="24"/>
        </w:rPr>
        <w:t> </w:t>
      </w:r>
      <w:r w:rsidR="00AD74DD" w:rsidRPr="00A92CA5">
        <w:rPr>
          <w:szCs w:val="24"/>
        </w:rPr>
        <w:t>1</w:t>
      </w:r>
      <w:r w:rsidRPr="00A92CA5">
        <w:rPr>
          <w:szCs w:val="24"/>
        </w:rPr>
        <w:t>43 тыс.</w:t>
      </w:r>
      <w:r w:rsidR="0077267B" w:rsidRPr="00A92CA5">
        <w:rPr>
          <w:szCs w:val="24"/>
        </w:rPr>
        <w:t xml:space="preserve"> </w:t>
      </w:r>
      <w:r w:rsidRPr="00A92CA5">
        <w:rPr>
          <w:szCs w:val="24"/>
        </w:rPr>
        <w:t>руб.</w:t>
      </w:r>
      <w:r w:rsidRPr="00A92CA5">
        <w:rPr>
          <w:b w:val="0"/>
          <w:szCs w:val="24"/>
        </w:rPr>
        <w:t xml:space="preserve"> Кассовое исполнение за отчетный период составило </w:t>
      </w:r>
      <w:r w:rsidR="00AD74DD" w:rsidRPr="00A92CA5">
        <w:rPr>
          <w:szCs w:val="24"/>
        </w:rPr>
        <w:t>6</w:t>
      </w:r>
      <w:r w:rsidRPr="00A92CA5">
        <w:rPr>
          <w:szCs w:val="24"/>
        </w:rPr>
        <w:t> </w:t>
      </w:r>
      <w:r w:rsidR="00AD74DD" w:rsidRPr="00A92CA5">
        <w:rPr>
          <w:szCs w:val="24"/>
        </w:rPr>
        <w:t>7</w:t>
      </w:r>
      <w:r w:rsidRPr="00A92CA5">
        <w:rPr>
          <w:szCs w:val="24"/>
        </w:rPr>
        <w:t>39 тыс.</w:t>
      </w:r>
      <w:r w:rsidR="0077267B" w:rsidRPr="00A92CA5">
        <w:rPr>
          <w:szCs w:val="24"/>
        </w:rPr>
        <w:t xml:space="preserve"> </w:t>
      </w:r>
      <w:r w:rsidRPr="00A92CA5">
        <w:rPr>
          <w:szCs w:val="24"/>
        </w:rPr>
        <w:t>руб.</w:t>
      </w:r>
    </w:p>
    <w:p w:rsidR="0034226E" w:rsidRPr="00A92CA5" w:rsidRDefault="0034226E" w:rsidP="00D43C60">
      <w:pPr>
        <w:pStyle w:val="aff"/>
        <w:shd w:val="clear" w:color="auto" w:fill="FFFFFF"/>
        <w:tabs>
          <w:tab w:val="left" w:pos="0"/>
        </w:tabs>
        <w:spacing w:line="276" w:lineRule="auto"/>
        <w:ind w:firstLine="709"/>
        <w:jc w:val="both"/>
        <w:rPr>
          <w:rFonts w:ascii="Times New Roman" w:hAnsi="Times New Roman"/>
          <w:sz w:val="24"/>
          <w:szCs w:val="24"/>
        </w:rPr>
      </w:pPr>
      <w:r w:rsidRPr="00A92CA5">
        <w:rPr>
          <w:rFonts w:ascii="Times New Roman" w:hAnsi="Times New Roman"/>
          <w:color w:val="000000"/>
          <w:sz w:val="24"/>
          <w:szCs w:val="24"/>
        </w:rPr>
        <w:t>Расходы по</w:t>
      </w:r>
      <w:r w:rsidRPr="00A92CA5">
        <w:rPr>
          <w:rFonts w:ascii="Times New Roman" w:hAnsi="Times New Roman"/>
          <w:b/>
          <w:color w:val="000000"/>
          <w:sz w:val="24"/>
          <w:szCs w:val="24"/>
        </w:rPr>
        <w:t xml:space="preserve"> </w:t>
      </w:r>
      <w:r w:rsidRPr="00A92CA5">
        <w:rPr>
          <w:rFonts w:ascii="Times New Roman" w:hAnsi="Times New Roman"/>
          <w:color w:val="000000"/>
          <w:sz w:val="24"/>
          <w:szCs w:val="24"/>
        </w:rPr>
        <w:t>муниципальной программе «Развитие инфраструктуры градостроительной деятельности городского округа Тольятти на 20</w:t>
      </w:r>
      <w:r w:rsidR="00AD74DD" w:rsidRPr="00A92CA5">
        <w:rPr>
          <w:rFonts w:ascii="Times New Roman" w:hAnsi="Times New Roman"/>
          <w:color w:val="000000"/>
          <w:sz w:val="24"/>
          <w:szCs w:val="24"/>
        </w:rPr>
        <w:t>23</w:t>
      </w:r>
      <w:r w:rsidRPr="00A92CA5">
        <w:rPr>
          <w:rFonts w:ascii="Times New Roman" w:hAnsi="Times New Roman"/>
          <w:color w:val="000000"/>
          <w:sz w:val="24"/>
          <w:szCs w:val="24"/>
        </w:rPr>
        <w:t>-202</w:t>
      </w:r>
      <w:r w:rsidR="00AD74DD" w:rsidRPr="00A92CA5">
        <w:rPr>
          <w:rFonts w:ascii="Times New Roman" w:hAnsi="Times New Roman"/>
          <w:color w:val="000000"/>
          <w:sz w:val="24"/>
          <w:szCs w:val="24"/>
        </w:rPr>
        <w:t>8</w:t>
      </w:r>
      <w:r w:rsidRPr="00A92CA5">
        <w:rPr>
          <w:rFonts w:ascii="Times New Roman" w:hAnsi="Times New Roman"/>
          <w:color w:val="000000"/>
          <w:sz w:val="24"/>
          <w:szCs w:val="24"/>
        </w:rPr>
        <w:t xml:space="preserve"> годы» </w:t>
      </w:r>
      <w:r w:rsidRPr="00A92CA5">
        <w:rPr>
          <w:rFonts w:ascii="Times New Roman" w:hAnsi="Times New Roman"/>
          <w:sz w:val="24"/>
          <w:szCs w:val="24"/>
        </w:rPr>
        <w:t xml:space="preserve">составили </w:t>
      </w:r>
      <w:r w:rsidR="00AD74DD" w:rsidRPr="00A92CA5">
        <w:rPr>
          <w:rFonts w:ascii="Times New Roman" w:hAnsi="Times New Roman"/>
          <w:sz w:val="24"/>
          <w:szCs w:val="24"/>
        </w:rPr>
        <w:t>6</w:t>
      </w:r>
      <w:r w:rsidRPr="00A92CA5">
        <w:rPr>
          <w:rFonts w:ascii="Times New Roman" w:hAnsi="Times New Roman"/>
          <w:sz w:val="24"/>
          <w:szCs w:val="24"/>
        </w:rPr>
        <w:t> </w:t>
      </w:r>
      <w:r w:rsidR="00AD74DD" w:rsidRPr="00A92CA5">
        <w:rPr>
          <w:rFonts w:ascii="Times New Roman" w:hAnsi="Times New Roman"/>
          <w:sz w:val="24"/>
          <w:szCs w:val="24"/>
        </w:rPr>
        <w:t>481</w:t>
      </w:r>
      <w:r w:rsidRPr="00A92CA5">
        <w:rPr>
          <w:rFonts w:ascii="Times New Roman" w:hAnsi="Times New Roman"/>
          <w:sz w:val="24"/>
          <w:szCs w:val="24"/>
        </w:rPr>
        <w:t xml:space="preserve"> тыс.</w:t>
      </w:r>
      <w:r w:rsidR="0077267B" w:rsidRPr="00A92CA5">
        <w:rPr>
          <w:rFonts w:ascii="Times New Roman" w:hAnsi="Times New Roman"/>
          <w:sz w:val="24"/>
          <w:szCs w:val="24"/>
        </w:rPr>
        <w:t xml:space="preserve"> </w:t>
      </w:r>
      <w:r w:rsidRPr="00A92CA5">
        <w:rPr>
          <w:rFonts w:ascii="Times New Roman" w:hAnsi="Times New Roman"/>
          <w:sz w:val="24"/>
          <w:szCs w:val="24"/>
        </w:rPr>
        <w:t xml:space="preserve">руб. </w:t>
      </w:r>
      <w:r w:rsidRPr="00A92CA5">
        <w:rPr>
          <w:rFonts w:ascii="Times New Roman" w:hAnsi="Times New Roman"/>
          <w:color w:val="000000"/>
          <w:sz w:val="24"/>
          <w:szCs w:val="24"/>
        </w:rPr>
        <w:t xml:space="preserve">при плане </w:t>
      </w:r>
      <w:r w:rsidR="00AD74DD" w:rsidRPr="00A92CA5">
        <w:rPr>
          <w:rFonts w:ascii="Times New Roman" w:hAnsi="Times New Roman"/>
          <w:color w:val="000000"/>
          <w:sz w:val="24"/>
          <w:szCs w:val="24"/>
        </w:rPr>
        <w:t>21</w:t>
      </w:r>
      <w:r w:rsidRPr="00A92CA5">
        <w:rPr>
          <w:rFonts w:ascii="Times New Roman" w:hAnsi="Times New Roman"/>
          <w:color w:val="000000"/>
          <w:sz w:val="24"/>
          <w:szCs w:val="24"/>
        </w:rPr>
        <w:t> </w:t>
      </w:r>
      <w:r w:rsidR="00AD74DD" w:rsidRPr="00A92CA5">
        <w:rPr>
          <w:rFonts w:ascii="Times New Roman" w:hAnsi="Times New Roman"/>
          <w:color w:val="000000"/>
          <w:sz w:val="24"/>
          <w:szCs w:val="24"/>
        </w:rPr>
        <w:t>1</w:t>
      </w:r>
      <w:r w:rsidRPr="00A92CA5">
        <w:rPr>
          <w:rFonts w:ascii="Times New Roman" w:hAnsi="Times New Roman"/>
          <w:color w:val="000000"/>
          <w:sz w:val="24"/>
          <w:szCs w:val="24"/>
        </w:rPr>
        <w:t>93 тыс.</w:t>
      </w:r>
      <w:r w:rsidR="00C466BE" w:rsidRPr="00A92CA5">
        <w:rPr>
          <w:rFonts w:ascii="Times New Roman" w:hAnsi="Times New Roman"/>
          <w:color w:val="000000"/>
          <w:sz w:val="24"/>
          <w:szCs w:val="24"/>
        </w:rPr>
        <w:t xml:space="preserve"> </w:t>
      </w:r>
      <w:r w:rsidRPr="00A92CA5">
        <w:rPr>
          <w:rFonts w:ascii="Times New Roman" w:hAnsi="Times New Roman"/>
          <w:color w:val="000000"/>
          <w:sz w:val="24"/>
          <w:szCs w:val="24"/>
        </w:rPr>
        <w:t>руб.</w:t>
      </w:r>
    </w:p>
    <w:p w:rsidR="0034226E" w:rsidRPr="00A92CA5" w:rsidRDefault="0034226E" w:rsidP="00D43C60">
      <w:pPr>
        <w:pStyle w:val="aff"/>
        <w:shd w:val="clear" w:color="auto" w:fill="FFFFFF"/>
        <w:tabs>
          <w:tab w:val="left" w:pos="0"/>
        </w:tabs>
        <w:spacing w:line="276" w:lineRule="auto"/>
        <w:ind w:firstLine="709"/>
        <w:jc w:val="both"/>
        <w:rPr>
          <w:rFonts w:ascii="Times New Roman" w:hAnsi="Times New Roman"/>
          <w:sz w:val="24"/>
          <w:szCs w:val="24"/>
        </w:rPr>
      </w:pPr>
      <w:r w:rsidRPr="00A92CA5">
        <w:rPr>
          <w:rFonts w:ascii="Times New Roman" w:hAnsi="Times New Roman"/>
          <w:sz w:val="24"/>
          <w:szCs w:val="24"/>
        </w:rPr>
        <w:t>Бюджетные ассигнования предусмотрены на следующие мероприятия:</w:t>
      </w:r>
    </w:p>
    <w:p w:rsidR="0034226E" w:rsidRPr="00A92CA5" w:rsidRDefault="0034226E" w:rsidP="00FF1C4E">
      <w:pPr>
        <w:pStyle w:val="aff"/>
        <w:numPr>
          <w:ilvl w:val="0"/>
          <w:numId w:val="12"/>
        </w:numPr>
        <w:shd w:val="clear" w:color="auto" w:fill="FFFFFF"/>
        <w:spacing w:line="276" w:lineRule="auto"/>
        <w:ind w:left="0" w:firstLine="709"/>
        <w:jc w:val="both"/>
        <w:rPr>
          <w:rFonts w:ascii="Times New Roman" w:hAnsi="Times New Roman"/>
          <w:sz w:val="24"/>
          <w:szCs w:val="24"/>
        </w:rPr>
      </w:pPr>
      <w:r w:rsidRPr="00A92CA5">
        <w:rPr>
          <w:rFonts w:ascii="Times New Roman" w:hAnsi="Times New Roman"/>
          <w:sz w:val="24"/>
          <w:szCs w:val="24"/>
        </w:rPr>
        <w:t>978 тыс.</w:t>
      </w:r>
      <w:r w:rsidR="00C466BE" w:rsidRPr="00A92CA5">
        <w:rPr>
          <w:rFonts w:ascii="Times New Roman" w:hAnsi="Times New Roman"/>
          <w:sz w:val="24"/>
          <w:szCs w:val="24"/>
        </w:rPr>
        <w:t xml:space="preserve"> </w:t>
      </w:r>
      <w:r w:rsidRPr="00A92CA5">
        <w:rPr>
          <w:rFonts w:ascii="Times New Roman" w:hAnsi="Times New Roman"/>
          <w:sz w:val="24"/>
          <w:szCs w:val="24"/>
        </w:rPr>
        <w:t>руб. – формирование земельных участков, находящихся в муниципальной собственности и собственность на которые не разграничена, образуемых на основании утвержденных проектов планировки и межевания. Расходы в отчетном периоде не осуществлялись.</w:t>
      </w:r>
    </w:p>
    <w:p w:rsidR="0034226E" w:rsidRPr="00A92CA5" w:rsidRDefault="0034226E" w:rsidP="00D43C60">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МБУ «Архитектура и градостроительство» в рамках муниципального задания подготовило 34 схемы расположения земельных участков из них по:</w:t>
      </w:r>
    </w:p>
    <w:p w:rsidR="00AD74DD" w:rsidRPr="00A92CA5" w:rsidRDefault="00AD74DD" w:rsidP="00AD74DD">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 по 6</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ти схемам проведены общественные обсуждения по рассмотрению схем расположения земельных участков (постановление № 1520-п/1 от 10.05.2023 (в редакции постановления № 1722-п/1 от 26.05.2023)). Заключение о результатах общественных обсуждений опубликовано в газете «Городские ведомости» от 30.06.2023;</w:t>
      </w:r>
    </w:p>
    <w:p w:rsidR="00AD74DD" w:rsidRPr="00A92CA5" w:rsidRDefault="00AD74DD" w:rsidP="00AD74DD">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 по 10</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ти схемам назначены общественные обсуждения по рассмотрению схем расположения земельных участков (постановление № 1917-п/1 от 16.06.2023). Срок окончания общественных обсуждений – 14.07.2023;</w:t>
      </w:r>
    </w:p>
    <w:p w:rsidR="00AD74DD" w:rsidRPr="00A92CA5" w:rsidRDefault="00AD74DD" w:rsidP="00AD74DD">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lastRenderedPageBreak/>
        <w:t>- по 6</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ти схемам готовится проект постановления о назначении общественных обсуждений. Ориентировочный срок окончания общественных обсуждений – 01.08.2023.</w:t>
      </w:r>
    </w:p>
    <w:p w:rsidR="00AD74DD" w:rsidRPr="00A92CA5" w:rsidRDefault="00AD74DD" w:rsidP="00AD74DD">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 по 12</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ти схемам устраняются препятствия для формирования земельных участков в предложенных к формированию границах.</w:t>
      </w:r>
    </w:p>
    <w:p w:rsidR="0034226E" w:rsidRPr="00A92CA5" w:rsidRDefault="00AD74DD" w:rsidP="00D43C60">
      <w:pPr>
        <w:pStyle w:val="aff"/>
        <w:shd w:val="clear" w:color="auto" w:fill="FFFFFF"/>
        <w:spacing w:line="276" w:lineRule="auto"/>
        <w:ind w:firstLine="709"/>
        <w:jc w:val="both"/>
        <w:rPr>
          <w:rFonts w:ascii="Times New Roman" w:hAnsi="Times New Roman"/>
          <w:sz w:val="24"/>
          <w:szCs w:val="24"/>
        </w:rPr>
      </w:pPr>
      <w:r w:rsidRPr="00A92CA5">
        <w:rPr>
          <w:rFonts w:ascii="Times New Roman" w:eastAsia="Times New Roman" w:hAnsi="Times New Roman"/>
          <w:sz w:val="24"/>
          <w:szCs w:val="24"/>
          <w:lang w:eastAsia="ru-RU"/>
        </w:rPr>
        <w:t>После проведения общественных обсуждений и принятия распоряжений об утверждении схем расположения земельных участков на кадастровом плане территории будет организована работа по подготовке документации на торги</w:t>
      </w:r>
      <w:r w:rsidR="00730160" w:rsidRPr="00A92CA5">
        <w:rPr>
          <w:rFonts w:ascii="Times New Roman" w:eastAsia="Times New Roman" w:hAnsi="Times New Roman"/>
          <w:sz w:val="24"/>
          <w:szCs w:val="24"/>
          <w:lang w:eastAsia="ru-RU"/>
        </w:rPr>
        <w:t>;</w:t>
      </w:r>
    </w:p>
    <w:p w:rsidR="0034226E" w:rsidRPr="00A92CA5" w:rsidRDefault="0034226E" w:rsidP="00FF1C4E">
      <w:pPr>
        <w:pStyle w:val="aff"/>
        <w:numPr>
          <w:ilvl w:val="0"/>
          <w:numId w:val="12"/>
        </w:numPr>
        <w:shd w:val="clear" w:color="auto" w:fill="FFFFFF"/>
        <w:spacing w:line="276" w:lineRule="auto"/>
        <w:ind w:left="0" w:firstLine="709"/>
        <w:jc w:val="both"/>
        <w:rPr>
          <w:rFonts w:ascii="Times New Roman" w:eastAsia="Times New Roman" w:hAnsi="Times New Roman"/>
          <w:sz w:val="24"/>
          <w:szCs w:val="24"/>
          <w:lang w:eastAsia="ru-RU"/>
        </w:rPr>
      </w:pPr>
      <w:r w:rsidRPr="00A92CA5">
        <w:rPr>
          <w:rFonts w:ascii="Times New Roman" w:hAnsi="Times New Roman"/>
          <w:sz w:val="24"/>
          <w:szCs w:val="24"/>
        </w:rPr>
        <w:t>380 тыс.</w:t>
      </w:r>
      <w:r w:rsidR="00C466BE" w:rsidRPr="00A92CA5">
        <w:rPr>
          <w:rFonts w:ascii="Times New Roman" w:hAnsi="Times New Roman"/>
          <w:sz w:val="24"/>
          <w:szCs w:val="24"/>
        </w:rPr>
        <w:t xml:space="preserve"> </w:t>
      </w:r>
      <w:r w:rsidRPr="00A92CA5">
        <w:rPr>
          <w:rFonts w:ascii="Times New Roman" w:hAnsi="Times New Roman"/>
          <w:sz w:val="24"/>
          <w:szCs w:val="24"/>
        </w:rPr>
        <w:t>руб.</w:t>
      </w:r>
      <w:r w:rsidR="00C466BE" w:rsidRPr="00A92CA5">
        <w:rPr>
          <w:rFonts w:ascii="Times New Roman" w:hAnsi="Times New Roman"/>
          <w:sz w:val="24"/>
          <w:szCs w:val="24"/>
        </w:rPr>
        <w:t xml:space="preserve"> </w:t>
      </w:r>
      <w:r w:rsidR="00C466BE" w:rsidRPr="00A92CA5">
        <w:rPr>
          <w:rFonts w:ascii="Times New Roman" w:hAnsi="Times New Roman"/>
          <w:b/>
          <w:sz w:val="24"/>
          <w:szCs w:val="24"/>
        </w:rPr>
        <w:t>-</w:t>
      </w:r>
      <w:r w:rsidRPr="00A92CA5">
        <w:rPr>
          <w:rFonts w:ascii="Times New Roman" w:hAnsi="Times New Roman"/>
          <w:sz w:val="24"/>
          <w:szCs w:val="24"/>
        </w:rPr>
        <w:t xml:space="preserve"> подготовка проекта планировки территории и проекта межевания территории для размещения линейного объекта ул. Фермерская от пересечения с ул. Полевой с.п. </w:t>
      </w:r>
      <w:proofErr w:type="spellStart"/>
      <w:r w:rsidRPr="00A92CA5">
        <w:rPr>
          <w:rFonts w:ascii="Times New Roman" w:hAnsi="Times New Roman"/>
          <w:sz w:val="24"/>
          <w:szCs w:val="24"/>
        </w:rPr>
        <w:t>Подстепки</w:t>
      </w:r>
      <w:proofErr w:type="spellEnd"/>
      <w:r w:rsidRPr="00A92CA5">
        <w:rPr>
          <w:rFonts w:ascii="Times New Roman" w:hAnsi="Times New Roman"/>
          <w:sz w:val="24"/>
          <w:szCs w:val="24"/>
        </w:rPr>
        <w:t xml:space="preserve"> м.р. Ставропольский до пересечения с автодорогой «Тольятти-Ягодное».</w:t>
      </w:r>
    </w:p>
    <w:p w:rsidR="0034226E" w:rsidRPr="00A92CA5" w:rsidRDefault="00AD74DD" w:rsidP="00AD74DD">
      <w:pPr>
        <w:spacing w:line="276" w:lineRule="auto"/>
        <w:ind w:firstLine="709"/>
        <w:jc w:val="both"/>
        <w:rPr>
          <w:sz w:val="24"/>
          <w:szCs w:val="24"/>
        </w:rPr>
      </w:pPr>
      <w:r w:rsidRPr="00A92CA5">
        <w:rPr>
          <w:sz w:val="24"/>
          <w:szCs w:val="24"/>
        </w:rPr>
        <w:t xml:space="preserve">На подготовку документации по планировке вышеуказанной территории 23.06.2023 заключен муниципальный контракт с ООО «Базис» на 379 тыс. руб. Срок исполнения </w:t>
      </w:r>
      <w:r w:rsidRPr="00A92CA5">
        <w:rPr>
          <w:b/>
          <w:sz w:val="24"/>
          <w:szCs w:val="24"/>
        </w:rPr>
        <w:t>-</w:t>
      </w:r>
      <w:r w:rsidRPr="00A92CA5">
        <w:rPr>
          <w:sz w:val="24"/>
          <w:szCs w:val="24"/>
        </w:rPr>
        <w:t xml:space="preserve"> 05.09.2023</w:t>
      </w:r>
      <w:r w:rsidR="007B2ED4" w:rsidRPr="00A92CA5">
        <w:rPr>
          <w:sz w:val="24"/>
          <w:szCs w:val="24"/>
        </w:rPr>
        <w:t>;</w:t>
      </w:r>
    </w:p>
    <w:p w:rsidR="00AD74DD" w:rsidRPr="00A92CA5" w:rsidRDefault="00AD74DD" w:rsidP="00AD74DD">
      <w:pPr>
        <w:pStyle w:val="ConsPlusNormal"/>
        <w:numPr>
          <w:ilvl w:val="0"/>
          <w:numId w:val="2"/>
        </w:numPr>
        <w:spacing w:line="276" w:lineRule="auto"/>
        <w:ind w:left="0" w:firstLine="709"/>
        <w:jc w:val="both"/>
        <w:rPr>
          <w:rFonts w:ascii="Times New Roman" w:hAnsi="Times New Roman" w:cs="Times New Roman"/>
          <w:sz w:val="24"/>
          <w:szCs w:val="24"/>
        </w:rPr>
      </w:pPr>
      <w:r w:rsidRPr="00A92CA5">
        <w:rPr>
          <w:rFonts w:ascii="Times New Roman" w:hAnsi="Times New Roman" w:cs="Times New Roman"/>
          <w:sz w:val="24"/>
          <w:szCs w:val="24"/>
        </w:rPr>
        <w:t>4 200 тыс. руб.</w:t>
      </w:r>
      <w:r w:rsidRPr="00A92CA5">
        <w:rPr>
          <w:sz w:val="24"/>
          <w:szCs w:val="24"/>
        </w:rPr>
        <w:t xml:space="preserve"> </w:t>
      </w:r>
      <w:r w:rsidRPr="00A92CA5">
        <w:rPr>
          <w:rFonts w:ascii="Times New Roman" w:hAnsi="Times New Roman" w:cs="Times New Roman"/>
          <w:b/>
          <w:sz w:val="24"/>
          <w:szCs w:val="24"/>
        </w:rPr>
        <w:t>-</w:t>
      </w:r>
      <w:r w:rsidRPr="00A92CA5">
        <w:rPr>
          <w:sz w:val="24"/>
          <w:szCs w:val="24"/>
        </w:rPr>
        <w:t xml:space="preserve"> </w:t>
      </w:r>
      <w:r w:rsidRPr="00A92CA5">
        <w:rPr>
          <w:rFonts w:ascii="Times New Roman" w:hAnsi="Times New Roman" w:cs="Times New Roman"/>
          <w:sz w:val="24"/>
          <w:szCs w:val="24"/>
        </w:rPr>
        <w:t xml:space="preserve">подготовка проекта планировки территории и проекта межевания территории </w:t>
      </w:r>
      <w:proofErr w:type="spellStart"/>
      <w:r w:rsidRPr="00A92CA5">
        <w:rPr>
          <w:rFonts w:ascii="Times New Roman" w:hAnsi="Times New Roman" w:cs="Times New Roman"/>
          <w:sz w:val="24"/>
          <w:szCs w:val="24"/>
        </w:rPr>
        <w:t>мкр</w:t>
      </w:r>
      <w:proofErr w:type="spellEnd"/>
      <w:r w:rsidRPr="00A92CA5">
        <w:rPr>
          <w:rFonts w:ascii="Times New Roman" w:hAnsi="Times New Roman" w:cs="Times New Roman"/>
          <w:sz w:val="24"/>
          <w:szCs w:val="24"/>
        </w:rPr>
        <w:t>. Федоровка Комсомольского района городского округа Тольятти.</w:t>
      </w:r>
    </w:p>
    <w:p w:rsidR="00AD74DD" w:rsidRPr="00A92CA5" w:rsidRDefault="00AD74DD" w:rsidP="00AD74DD">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В 2021 году заключен муниципальный контракт с оплатой выполненных работ в 2022 году с ООО «</w:t>
      </w:r>
      <w:proofErr w:type="spellStart"/>
      <w:r w:rsidRPr="00A92CA5">
        <w:rPr>
          <w:rFonts w:ascii="Times New Roman" w:hAnsi="Times New Roman"/>
          <w:sz w:val="24"/>
          <w:szCs w:val="24"/>
        </w:rPr>
        <w:t>Терпланпроект</w:t>
      </w:r>
      <w:proofErr w:type="spellEnd"/>
      <w:r w:rsidRPr="00A92CA5">
        <w:rPr>
          <w:rFonts w:ascii="Times New Roman" w:hAnsi="Times New Roman"/>
          <w:sz w:val="24"/>
          <w:szCs w:val="24"/>
        </w:rPr>
        <w:t>». В 2022 году оплата не производилась.</w:t>
      </w:r>
    </w:p>
    <w:p w:rsidR="00AD74DD" w:rsidRPr="00A92CA5" w:rsidRDefault="00AD74DD" w:rsidP="00AD74DD">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Разработанный проект планировки с проектом межевания находится на доработке у исполнителя работ после получения замечаний от департамента общественной безопасности администрации города. Срок устранения замечаний – июль текущего года;</w:t>
      </w:r>
    </w:p>
    <w:p w:rsidR="00AD74DD" w:rsidRPr="00A92CA5" w:rsidRDefault="00AD74DD" w:rsidP="00AD74DD">
      <w:pPr>
        <w:pStyle w:val="ConsPlusNormal"/>
        <w:numPr>
          <w:ilvl w:val="0"/>
          <w:numId w:val="2"/>
        </w:numPr>
        <w:spacing w:line="276" w:lineRule="auto"/>
        <w:ind w:left="0" w:firstLine="709"/>
        <w:jc w:val="both"/>
        <w:rPr>
          <w:rFonts w:ascii="Times New Roman" w:hAnsi="Times New Roman" w:cs="Times New Roman"/>
          <w:sz w:val="24"/>
          <w:szCs w:val="24"/>
        </w:rPr>
      </w:pPr>
      <w:r w:rsidRPr="00A92CA5">
        <w:rPr>
          <w:rFonts w:ascii="Times New Roman" w:hAnsi="Times New Roman" w:cs="Times New Roman"/>
          <w:sz w:val="24"/>
          <w:szCs w:val="24"/>
        </w:rPr>
        <w:t>1 100 тыс. руб.</w:t>
      </w:r>
      <w:r w:rsidRPr="00A92CA5">
        <w:rPr>
          <w:sz w:val="24"/>
          <w:szCs w:val="24"/>
        </w:rPr>
        <w:t xml:space="preserve"> </w:t>
      </w:r>
      <w:r w:rsidRPr="00A92CA5">
        <w:rPr>
          <w:rFonts w:ascii="Times New Roman" w:hAnsi="Times New Roman" w:cs="Times New Roman"/>
          <w:sz w:val="24"/>
          <w:szCs w:val="24"/>
        </w:rPr>
        <w:t>- подготовка проекта планировки и проекта межевания территории для размещения линейного объекта проспект Степана Разина от пересечения с ул. Спортивной до пересечения с Ленинским проспектом в Автозаводском районе г. Тольятти.</w:t>
      </w:r>
    </w:p>
    <w:p w:rsidR="00AD74DD" w:rsidRPr="00A92CA5" w:rsidRDefault="00AD74DD" w:rsidP="00AD74DD">
      <w:pPr>
        <w:pStyle w:val="ConsPlusNormal"/>
        <w:spacing w:line="276" w:lineRule="auto"/>
        <w:ind w:firstLine="709"/>
        <w:jc w:val="both"/>
        <w:rPr>
          <w:rFonts w:ascii="Times New Roman" w:hAnsi="Times New Roman"/>
          <w:sz w:val="24"/>
          <w:szCs w:val="24"/>
        </w:rPr>
      </w:pPr>
      <w:r w:rsidRPr="00A92CA5">
        <w:rPr>
          <w:rFonts w:ascii="Times New Roman" w:hAnsi="Times New Roman" w:cs="Times New Roman"/>
          <w:sz w:val="24"/>
          <w:szCs w:val="24"/>
        </w:rPr>
        <w:t>В 2022 году з</w:t>
      </w:r>
      <w:r w:rsidRPr="00A92CA5">
        <w:rPr>
          <w:rFonts w:ascii="Times New Roman" w:hAnsi="Times New Roman"/>
          <w:sz w:val="24"/>
          <w:szCs w:val="24"/>
        </w:rPr>
        <w:t>аключен муниципальный контракт с ИП Никитин Вячеслав Вячеславович, в течение года оплата не производилась.</w:t>
      </w:r>
    </w:p>
    <w:p w:rsidR="00AD74DD" w:rsidRPr="00A92CA5" w:rsidRDefault="00AD74DD" w:rsidP="00AD74DD">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По состоянию на 01.07.2023 исполнитель работ ИП Никитин Вячеслав Вячеславович предоставил акты выполненных работ. Оплата будет произведена в июле текущего года.</w:t>
      </w:r>
    </w:p>
    <w:p w:rsidR="00AD74DD" w:rsidRPr="00A92CA5" w:rsidRDefault="00AD74DD" w:rsidP="00AD74DD">
      <w:pPr>
        <w:tabs>
          <w:tab w:val="left" w:pos="720"/>
          <w:tab w:val="left" w:pos="900"/>
        </w:tabs>
        <w:spacing w:line="276" w:lineRule="auto"/>
        <w:ind w:firstLine="709"/>
        <w:jc w:val="both"/>
        <w:rPr>
          <w:sz w:val="24"/>
          <w:szCs w:val="24"/>
        </w:rPr>
      </w:pPr>
      <w:r w:rsidRPr="00A92CA5">
        <w:rPr>
          <w:sz w:val="24"/>
          <w:szCs w:val="24"/>
        </w:rPr>
        <w:t>Ориентировочный срок утверждения проекта планировки с проектом межевания – июль 2023 года;</w:t>
      </w:r>
    </w:p>
    <w:p w:rsidR="00AC55A7" w:rsidRPr="00A92CA5" w:rsidRDefault="0034226E" w:rsidP="00AC55A7">
      <w:pPr>
        <w:pStyle w:val="aff"/>
        <w:numPr>
          <w:ilvl w:val="0"/>
          <w:numId w:val="2"/>
        </w:numPr>
        <w:shd w:val="clear" w:color="auto" w:fill="FFFFFF"/>
        <w:spacing w:line="276" w:lineRule="auto"/>
        <w:ind w:left="0" w:firstLine="709"/>
        <w:jc w:val="both"/>
        <w:rPr>
          <w:rFonts w:ascii="Times New Roman" w:hAnsi="Times New Roman"/>
          <w:color w:val="000000"/>
          <w:sz w:val="24"/>
          <w:szCs w:val="24"/>
        </w:rPr>
      </w:pPr>
      <w:r w:rsidRPr="00A92CA5">
        <w:rPr>
          <w:rFonts w:ascii="Times New Roman" w:hAnsi="Times New Roman"/>
          <w:color w:val="000000"/>
          <w:sz w:val="24"/>
          <w:szCs w:val="24"/>
        </w:rPr>
        <w:t>539 тыс.</w:t>
      </w:r>
      <w:r w:rsidR="00C466BE" w:rsidRPr="00A92CA5">
        <w:rPr>
          <w:rFonts w:ascii="Times New Roman" w:hAnsi="Times New Roman"/>
          <w:color w:val="000000"/>
          <w:sz w:val="24"/>
          <w:szCs w:val="24"/>
        </w:rPr>
        <w:t xml:space="preserve"> </w:t>
      </w:r>
      <w:r w:rsidRPr="00A92CA5">
        <w:rPr>
          <w:rFonts w:ascii="Times New Roman" w:hAnsi="Times New Roman"/>
          <w:color w:val="000000"/>
          <w:sz w:val="24"/>
          <w:szCs w:val="24"/>
        </w:rPr>
        <w:t>руб.</w:t>
      </w:r>
      <w:r w:rsidR="00C466BE" w:rsidRPr="00A92CA5">
        <w:rPr>
          <w:rFonts w:ascii="Times New Roman" w:hAnsi="Times New Roman"/>
          <w:color w:val="000000"/>
          <w:sz w:val="24"/>
          <w:szCs w:val="24"/>
        </w:rPr>
        <w:t xml:space="preserve"> -</w:t>
      </w:r>
      <w:r w:rsidRPr="00A92CA5">
        <w:rPr>
          <w:rFonts w:ascii="Times New Roman" w:hAnsi="Times New Roman"/>
          <w:color w:val="000000"/>
          <w:sz w:val="24"/>
          <w:szCs w:val="24"/>
        </w:rPr>
        <w:t xml:space="preserve"> формирование земельных участков для продажи и предоставления в аренду и под объектами муниципальной собственности. </w:t>
      </w:r>
    </w:p>
    <w:p w:rsidR="00AC55A7" w:rsidRPr="00A92CA5" w:rsidRDefault="00AC55A7" w:rsidP="00AC55A7">
      <w:pPr>
        <w:pStyle w:val="aff"/>
        <w:shd w:val="clear" w:color="auto" w:fill="FFFFFF"/>
        <w:spacing w:line="276" w:lineRule="auto"/>
        <w:ind w:firstLine="709"/>
        <w:jc w:val="both"/>
        <w:rPr>
          <w:rFonts w:ascii="Times New Roman" w:hAnsi="Times New Roman"/>
          <w:color w:val="000000"/>
          <w:sz w:val="24"/>
          <w:szCs w:val="24"/>
        </w:rPr>
      </w:pPr>
      <w:r w:rsidRPr="00A92CA5">
        <w:rPr>
          <w:rFonts w:ascii="Times New Roman" w:hAnsi="Times New Roman"/>
          <w:sz w:val="24"/>
          <w:szCs w:val="24"/>
        </w:rPr>
        <w:t>Расходы в отчетном периоде составили 80 тыс. руб. Оплачены работы по формированию 3</w:t>
      </w:r>
      <w:r w:rsidRPr="00A92CA5">
        <w:rPr>
          <w:rFonts w:ascii="Times New Roman" w:hAnsi="Times New Roman"/>
          <w:b/>
          <w:sz w:val="24"/>
          <w:szCs w:val="24"/>
        </w:rPr>
        <w:t>-</w:t>
      </w:r>
      <w:r w:rsidRPr="00A92CA5">
        <w:rPr>
          <w:rFonts w:ascii="Times New Roman" w:hAnsi="Times New Roman"/>
          <w:sz w:val="24"/>
          <w:szCs w:val="24"/>
        </w:rPr>
        <w:t>х земельных участков под объектами муниципальной собственности и 3</w:t>
      </w:r>
      <w:r w:rsidRPr="00A92CA5">
        <w:rPr>
          <w:rFonts w:ascii="Times New Roman" w:hAnsi="Times New Roman"/>
          <w:b/>
          <w:sz w:val="24"/>
          <w:szCs w:val="24"/>
        </w:rPr>
        <w:t>-</w:t>
      </w:r>
      <w:r w:rsidRPr="00A92CA5">
        <w:rPr>
          <w:rFonts w:ascii="Times New Roman" w:hAnsi="Times New Roman"/>
          <w:sz w:val="24"/>
          <w:szCs w:val="24"/>
        </w:rPr>
        <w:t>х участков для продажи.</w:t>
      </w:r>
    </w:p>
    <w:p w:rsidR="00AC55A7" w:rsidRPr="00A92CA5" w:rsidRDefault="00AC55A7" w:rsidP="00AC55A7">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 xml:space="preserve">В стадии исполнения договоры с ООО </w:t>
      </w:r>
      <w:r w:rsidRPr="00A92CA5">
        <w:rPr>
          <w:sz w:val="24"/>
          <w:szCs w:val="24"/>
        </w:rPr>
        <w:t>«</w:t>
      </w:r>
      <w:r w:rsidRPr="00A92CA5">
        <w:rPr>
          <w:rFonts w:ascii="Times New Roman" w:hAnsi="Times New Roman"/>
          <w:sz w:val="24"/>
          <w:szCs w:val="24"/>
        </w:rPr>
        <w:t>АКСЕРЛИ</w:t>
      </w:r>
      <w:r w:rsidRPr="00A92CA5">
        <w:rPr>
          <w:sz w:val="24"/>
          <w:szCs w:val="24"/>
        </w:rPr>
        <w:t>»</w:t>
      </w:r>
      <w:r w:rsidRPr="00A92CA5">
        <w:rPr>
          <w:rFonts w:ascii="Times New Roman" w:hAnsi="Times New Roman"/>
          <w:sz w:val="24"/>
          <w:szCs w:val="24"/>
        </w:rPr>
        <w:t xml:space="preserve"> и ООО «П.И.К» на общую сумму 87 тыс. руб. на определение рыночной стоимости размера ежегодной арендной платы по 30 участкам и на формирование 2-х участков под </w:t>
      </w:r>
      <w:r w:rsidRPr="00A92CA5">
        <w:rPr>
          <w:rFonts w:ascii="Times New Roman" w:hAnsi="Times New Roman"/>
          <w:color w:val="000000"/>
          <w:sz w:val="24"/>
          <w:szCs w:val="24"/>
        </w:rPr>
        <w:t>объектами муниципальной собственности.</w:t>
      </w:r>
    </w:p>
    <w:p w:rsidR="00AC55A7" w:rsidRPr="00A92CA5" w:rsidRDefault="00AC55A7" w:rsidP="00AC55A7">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При размещении муниципальных закупок по данным мероприятиям получена экономия в сумме 170 тыс. руб.;</w:t>
      </w:r>
    </w:p>
    <w:p w:rsidR="0034226E" w:rsidRPr="00A92CA5" w:rsidRDefault="00065EED" w:rsidP="00FF1C4E">
      <w:pPr>
        <w:pStyle w:val="aff"/>
        <w:numPr>
          <w:ilvl w:val="0"/>
          <w:numId w:val="2"/>
        </w:numPr>
        <w:shd w:val="clear" w:color="auto" w:fill="FFFFFF"/>
        <w:spacing w:line="276" w:lineRule="auto"/>
        <w:ind w:left="0" w:firstLine="709"/>
        <w:jc w:val="both"/>
        <w:rPr>
          <w:rFonts w:ascii="Times New Roman" w:hAnsi="Times New Roman"/>
          <w:sz w:val="24"/>
          <w:szCs w:val="24"/>
        </w:rPr>
      </w:pPr>
      <w:r w:rsidRPr="00A92CA5">
        <w:rPr>
          <w:rFonts w:ascii="Times New Roman" w:hAnsi="Times New Roman"/>
          <w:sz w:val="24"/>
          <w:szCs w:val="24"/>
        </w:rPr>
        <w:t>в</w:t>
      </w:r>
      <w:r w:rsidR="0034226E" w:rsidRPr="00A92CA5">
        <w:rPr>
          <w:rFonts w:ascii="Times New Roman" w:hAnsi="Times New Roman"/>
          <w:sz w:val="24"/>
          <w:szCs w:val="24"/>
        </w:rPr>
        <w:t xml:space="preserve"> рамках программы подведомственному учреждению МБУ «Архитектура и градостроительство» </w:t>
      </w:r>
      <w:r w:rsidR="0034226E" w:rsidRPr="00A92CA5">
        <w:rPr>
          <w:rFonts w:ascii="Times New Roman" w:hAnsi="Times New Roman"/>
          <w:color w:val="000000"/>
          <w:sz w:val="24"/>
          <w:szCs w:val="24"/>
        </w:rPr>
        <w:t>предоставлены субсидии:</w:t>
      </w:r>
    </w:p>
    <w:p w:rsidR="0034226E" w:rsidRPr="00A92CA5" w:rsidRDefault="0034226E" w:rsidP="00D43C60">
      <w:pPr>
        <w:spacing w:line="276" w:lineRule="auto"/>
        <w:ind w:firstLine="709"/>
        <w:jc w:val="both"/>
        <w:rPr>
          <w:color w:val="000000"/>
          <w:sz w:val="24"/>
          <w:szCs w:val="24"/>
        </w:rPr>
      </w:pPr>
      <w:r w:rsidRPr="00A92CA5">
        <w:rPr>
          <w:sz w:val="24"/>
          <w:szCs w:val="24"/>
        </w:rPr>
        <w:t xml:space="preserve">- на возмещение нормативных затрат по оказанию муниципальных услуг (выполнению работ) на </w:t>
      </w:r>
      <w:r w:rsidRPr="00A92CA5">
        <w:rPr>
          <w:color w:val="000000"/>
          <w:sz w:val="24"/>
          <w:szCs w:val="24"/>
        </w:rPr>
        <w:t xml:space="preserve">сумму </w:t>
      </w:r>
      <w:r w:rsidR="00AC55A7" w:rsidRPr="00A92CA5">
        <w:rPr>
          <w:color w:val="000000"/>
          <w:sz w:val="24"/>
          <w:szCs w:val="24"/>
        </w:rPr>
        <w:t>5</w:t>
      </w:r>
      <w:r w:rsidRPr="00A92CA5">
        <w:rPr>
          <w:color w:val="000000"/>
          <w:sz w:val="24"/>
          <w:szCs w:val="24"/>
        </w:rPr>
        <w:t> </w:t>
      </w:r>
      <w:r w:rsidR="00AC55A7" w:rsidRPr="00A92CA5">
        <w:rPr>
          <w:color w:val="000000"/>
          <w:sz w:val="24"/>
          <w:szCs w:val="24"/>
        </w:rPr>
        <w:t>3</w:t>
      </w:r>
      <w:r w:rsidRPr="00A92CA5">
        <w:rPr>
          <w:color w:val="000000"/>
          <w:sz w:val="24"/>
          <w:szCs w:val="24"/>
        </w:rPr>
        <w:t>00 тыс.</w:t>
      </w:r>
      <w:r w:rsidR="00463677" w:rsidRPr="00A92CA5">
        <w:rPr>
          <w:color w:val="000000"/>
          <w:sz w:val="24"/>
          <w:szCs w:val="24"/>
        </w:rPr>
        <w:t xml:space="preserve"> </w:t>
      </w:r>
      <w:r w:rsidRPr="00A92CA5">
        <w:rPr>
          <w:color w:val="000000"/>
          <w:sz w:val="24"/>
          <w:szCs w:val="24"/>
        </w:rPr>
        <w:t xml:space="preserve">руб. при плане в 12 895 </w:t>
      </w:r>
      <w:r w:rsidRPr="00A92CA5">
        <w:rPr>
          <w:sz w:val="24"/>
          <w:szCs w:val="24"/>
        </w:rPr>
        <w:t>тыс.</w:t>
      </w:r>
      <w:r w:rsidR="00065EED" w:rsidRPr="00A92CA5">
        <w:rPr>
          <w:sz w:val="24"/>
          <w:szCs w:val="24"/>
        </w:rPr>
        <w:t xml:space="preserve"> </w:t>
      </w:r>
      <w:r w:rsidRPr="00A92CA5">
        <w:rPr>
          <w:sz w:val="24"/>
          <w:szCs w:val="24"/>
        </w:rPr>
        <w:t>руб.</w:t>
      </w:r>
    </w:p>
    <w:p w:rsidR="0034226E" w:rsidRPr="00A92CA5" w:rsidRDefault="0034226E" w:rsidP="00D43C60">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color w:val="000000"/>
          <w:sz w:val="24"/>
          <w:szCs w:val="24"/>
        </w:rPr>
        <w:t xml:space="preserve">Средства </w:t>
      </w:r>
      <w:r w:rsidRPr="00A92CA5">
        <w:rPr>
          <w:rFonts w:ascii="Times New Roman" w:hAnsi="Times New Roman"/>
          <w:sz w:val="24"/>
          <w:szCs w:val="24"/>
        </w:rPr>
        <w:t xml:space="preserve">направлены на выплату заработной платы, начисления на выплаты по оплате труда, оплату коммунальных услуг, услуг связи, работ и услуг по содержанию имущества, прочие работы и услуги. </w:t>
      </w:r>
    </w:p>
    <w:p w:rsidR="0034226E" w:rsidRPr="00A92CA5" w:rsidRDefault="0034226E" w:rsidP="00D43C60">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Среднесписочная численность МБУ «</w:t>
      </w:r>
      <w:proofErr w:type="spellStart"/>
      <w:r w:rsidRPr="00A92CA5">
        <w:rPr>
          <w:rFonts w:ascii="Times New Roman" w:hAnsi="Times New Roman"/>
          <w:sz w:val="24"/>
          <w:szCs w:val="24"/>
        </w:rPr>
        <w:t>АиГ</w:t>
      </w:r>
      <w:proofErr w:type="spellEnd"/>
      <w:r w:rsidRPr="00A92CA5">
        <w:rPr>
          <w:rFonts w:ascii="Times New Roman" w:hAnsi="Times New Roman"/>
          <w:sz w:val="24"/>
          <w:szCs w:val="24"/>
        </w:rPr>
        <w:t xml:space="preserve">» (по бюджету) составляет – 26 чел., фонд заработной платы (факт без учета налогов) – </w:t>
      </w:r>
      <w:r w:rsidR="00AC55A7" w:rsidRPr="00A92CA5">
        <w:rPr>
          <w:rFonts w:ascii="Times New Roman" w:hAnsi="Times New Roman"/>
          <w:sz w:val="24"/>
          <w:szCs w:val="24"/>
        </w:rPr>
        <w:t>3 </w:t>
      </w:r>
      <w:r w:rsidRPr="00A92CA5">
        <w:rPr>
          <w:rFonts w:ascii="Times New Roman" w:hAnsi="Times New Roman"/>
          <w:sz w:val="24"/>
          <w:szCs w:val="24"/>
        </w:rPr>
        <w:t>34</w:t>
      </w:r>
      <w:r w:rsidR="00AC55A7" w:rsidRPr="00A92CA5">
        <w:rPr>
          <w:rFonts w:ascii="Times New Roman" w:hAnsi="Times New Roman"/>
          <w:sz w:val="24"/>
          <w:szCs w:val="24"/>
        </w:rPr>
        <w:t xml:space="preserve">5 </w:t>
      </w:r>
      <w:r w:rsidRPr="00A92CA5">
        <w:rPr>
          <w:rFonts w:ascii="Times New Roman" w:hAnsi="Times New Roman"/>
          <w:sz w:val="24"/>
          <w:szCs w:val="24"/>
        </w:rPr>
        <w:t>тыс.</w:t>
      </w:r>
      <w:r w:rsidR="00463677" w:rsidRPr="00A92CA5">
        <w:rPr>
          <w:rFonts w:ascii="Times New Roman" w:hAnsi="Times New Roman"/>
          <w:sz w:val="24"/>
          <w:szCs w:val="24"/>
        </w:rPr>
        <w:t xml:space="preserve"> </w:t>
      </w:r>
      <w:r w:rsidRPr="00A92CA5">
        <w:rPr>
          <w:rFonts w:ascii="Times New Roman" w:hAnsi="Times New Roman"/>
          <w:sz w:val="24"/>
          <w:szCs w:val="24"/>
        </w:rPr>
        <w:t>руб.</w:t>
      </w:r>
      <w:r w:rsidR="0078728C" w:rsidRPr="00A92CA5">
        <w:rPr>
          <w:rFonts w:ascii="Times New Roman" w:hAnsi="Times New Roman"/>
          <w:sz w:val="24"/>
          <w:szCs w:val="24"/>
        </w:rPr>
        <w:t>;</w:t>
      </w:r>
    </w:p>
    <w:p w:rsidR="0034226E" w:rsidRPr="00A92CA5" w:rsidRDefault="0034226E" w:rsidP="00D43C60">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color w:val="000000"/>
          <w:sz w:val="24"/>
          <w:szCs w:val="24"/>
        </w:rPr>
        <w:lastRenderedPageBreak/>
        <w:t>- на иные цели предусмотрено 1 101 тыс.</w:t>
      </w:r>
      <w:r w:rsidR="00463677" w:rsidRPr="00A92CA5">
        <w:rPr>
          <w:rFonts w:ascii="Times New Roman" w:hAnsi="Times New Roman"/>
          <w:color w:val="000000"/>
          <w:sz w:val="24"/>
          <w:szCs w:val="24"/>
        </w:rPr>
        <w:t xml:space="preserve"> </w:t>
      </w:r>
      <w:r w:rsidRPr="00A92CA5">
        <w:rPr>
          <w:rFonts w:ascii="Times New Roman" w:hAnsi="Times New Roman"/>
          <w:color w:val="000000"/>
          <w:sz w:val="24"/>
          <w:szCs w:val="24"/>
        </w:rPr>
        <w:t>руб.</w:t>
      </w:r>
      <w:r w:rsidRPr="00A92CA5">
        <w:rPr>
          <w:rFonts w:ascii="Times New Roman" w:hAnsi="Times New Roman"/>
          <w:sz w:val="24"/>
          <w:szCs w:val="24"/>
        </w:rPr>
        <w:t xml:space="preserve"> на аттестацию рабочих мест</w:t>
      </w:r>
      <w:r w:rsidRPr="00A92CA5">
        <w:rPr>
          <w:rFonts w:ascii="Times New Roman" w:hAnsi="Times New Roman"/>
          <w:color w:val="000000"/>
          <w:sz w:val="24"/>
          <w:szCs w:val="24"/>
        </w:rPr>
        <w:t xml:space="preserve"> и закупку компьютеров для</w:t>
      </w:r>
      <w:r w:rsidRPr="00A92CA5">
        <w:rPr>
          <w:rFonts w:ascii="Times New Roman" w:hAnsi="Times New Roman"/>
          <w:sz w:val="24"/>
          <w:szCs w:val="24"/>
        </w:rPr>
        <w:t xml:space="preserve"> работы с информацией, содержащей гос</w:t>
      </w:r>
      <w:r w:rsidR="0078728C" w:rsidRPr="00A92CA5">
        <w:rPr>
          <w:rFonts w:ascii="Times New Roman" w:hAnsi="Times New Roman"/>
          <w:sz w:val="24"/>
          <w:szCs w:val="24"/>
        </w:rPr>
        <w:t xml:space="preserve">ударственную </w:t>
      </w:r>
      <w:r w:rsidRPr="00A92CA5">
        <w:rPr>
          <w:rFonts w:ascii="Times New Roman" w:hAnsi="Times New Roman"/>
          <w:sz w:val="24"/>
          <w:szCs w:val="24"/>
        </w:rPr>
        <w:t>тайну.</w:t>
      </w:r>
      <w:r w:rsidRPr="00A92CA5">
        <w:rPr>
          <w:rFonts w:ascii="Times New Roman" w:hAnsi="Times New Roman"/>
          <w:color w:val="000000"/>
          <w:sz w:val="24"/>
          <w:szCs w:val="24"/>
        </w:rPr>
        <w:t xml:space="preserve"> </w:t>
      </w:r>
      <w:r w:rsidRPr="00A92CA5">
        <w:rPr>
          <w:rFonts w:ascii="Times New Roman" w:hAnsi="Times New Roman"/>
          <w:sz w:val="24"/>
          <w:szCs w:val="24"/>
        </w:rPr>
        <w:t xml:space="preserve">Расходы составили </w:t>
      </w:r>
      <w:r w:rsidR="00AC55A7" w:rsidRPr="00A92CA5">
        <w:rPr>
          <w:rFonts w:ascii="Times New Roman" w:hAnsi="Times New Roman"/>
          <w:color w:val="000000"/>
          <w:sz w:val="24"/>
          <w:szCs w:val="24"/>
        </w:rPr>
        <w:t xml:space="preserve">1 101 </w:t>
      </w:r>
      <w:r w:rsidRPr="00A92CA5">
        <w:rPr>
          <w:rFonts w:ascii="Times New Roman" w:hAnsi="Times New Roman"/>
          <w:sz w:val="24"/>
          <w:szCs w:val="24"/>
        </w:rPr>
        <w:t>тыс.</w:t>
      </w:r>
      <w:r w:rsidR="00463677" w:rsidRPr="00A92CA5">
        <w:rPr>
          <w:rFonts w:ascii="Times New Roman" w:hAnsi="Times New Roman"/>
          <w:sz w:val="24"/>
          <w:szCs w:val="24"/>
        </w:rPr>
        <w:t xml:space="preserve"> </w:t>
      </w:r>
      <w:r w:rsidRPr="00A92CA5">
        <w:rPr>
          <w:rFonts w:ascii="Times New Roman" w:hAnsi="Times New Roman"/>
          <w:sz w:val="24"/>
          <w:szCs w:val="24"/>
        </w:rPr>
        <w:t>руб.</w:t>
      </w:r>
    </w:p>
    <w:p w:rsidR="0034226E" w:rsidRPr="00A92CA5" w:rsidRDefault="0034226E" w:rsidP="00D43C60">
      <w:pPr>
        <w:snapToGrid w:val="0"/>
        <w:spacing w:line="276" w:lineRule="auto"/>
        <w:ind w:firstLine="709"/>
        <w:jc w:val="both"/>
        <w:rPr>
          <w:color w:val="000000"/>
          <w:sz w:val="24"/>
          <w:szCs w:val="24"/>
        </w:rPr>
      </w:pPr>
      <w:r w:rsidRPr="00A92CA5">
        <w:rPr>
          <w:b/>
          <w:color w:val="000000"/>
          <w:sz w:val="24"/>
          <w:szCs w:val="24"/>
        </w:rPr>
        <w:t>По непрограммным направлениям расходов</w:t>
      </w:r>
      <w:r w:rsidRPr="00A92CA5">
        <w:rPr>
          <w:color w:val="000000"/>
          <w:sz w:val="24"/>
          <w:szCs w:val="24"/>
        </w:rPr>
        <w:t xml:space="preserve"> при плане </w:t>
      </w:r>
      <w:r w:rsidRPr="00A92CA5">
        <w:rPr>
          <w:b/>
          <w:color w:val="000000"/>
          <w:sz w:val="24"/>
          <w:szCs w:val="24"/>
        </w:rPr>
        <w:t>4 950 тыс.</w:t>
      </w:r>
      <w:r w:rsidR="00AA0212" w:rsidRPr="00A92CA5">
        <w:rPr>
          <w:b/>
          <w:color w:val="000000"/>
          <w:sz w:val="24"/>
          <w:szCs w:val="24"/>
        </w:rPr>
        <w:t xml:space="preserve"> </w:t>
      </w:r>
      <w:r w:rsidRPr="00A92CA5">
        <w:rPr>
          <w:b/>
          <w:color w:val="000000"/>
          <w:sz w:val="24"/>
          <w:szCs w:val="24"/>
        </w:rPr>
        <w:t>руб</w:t>
      </w:r>
      <w:r w:rsidRPr="00A92CA5">
        <w:rPr>
          <w:color w:val="000000"/>
          <w:sz w:val="24"/>
          <w:szCs w:val="24"/>
        </w:rPr>
        <w:t xml:space="preserve">. исполнение составило </w:t>
      </w:r>
      <w:r w:rsidR="00AC55A7" w:rsidRPr="00A92CA5">
        <w:rPr>
          <w:b/>
          <w:color w:val="000000"/>
          <w:sz w:val="24"/>
          <w:szCs w:val="24"/>
        </w:rPr>
        <w:t>25</w:t>
      </w:r>
      <w:r w:rsidRPr="00A92CA5">
        <w:rPr>
          <w:b/>
          <w:color w:val="000000"/>
          <w:sz w:val="24"/>
          <w:szCs w:val="24"/>
        </w:rPr>
        <w:t>8 тыс.</w:t>
      </w:r>
      <w:r w:rsidR="003644DA" w:rsidRPr="00A92CA5">
        <w:rPr>
          <w:b/>
          <w:color w:val="000000"/>
          <w:sz w:val="24"/>
          <w:szCs w:val="24"/>
        </w:rPr>
        <w:t xml:space="preserve"> </w:t>
      </w:r>
      <w:r w:rsidRPr="00A92CA5">
        <w:rPr>
          <w:b/>
          <w:color w:val="000000"/>
          <w:sz w:val="24"/>
          <w:szCs w:val="24"/>
        </w:rPr>
        <w:t>руб.</w:t>
      </w:r>
    </w:p>
    <w:p w:rsidR="0034226E" w:rsidRPr="00A92CA5" w:rsidRDefault="0034226E" w:rsidP="00D43C60">
      <w:pPr>
        <w:snapToGrid w:val="0"/>
        <w:spacing w:line="276" w:lineRule="auto"/>
        <w:ind w:firstLine="709"/>
        <w:jc w:val="both"/>
        <w:rPr>
          <w:color w:val="000000"/>
          <w:sz w:val="24"/>
          <w:szCs w:val="24"/>
        </w:rPr>
      </w:pPr>
      <w:r w:rsidRPr="00A92CA5">
        <w:rPr>
          <w:color w:val="000000"/>
          <w:sz w:val="24"/>
          <w:szCs w:val="24"/>
        </w:rPr>
        <w:t>В бюджете запланированы средства на следующие мероприятия:</w:t>
      </w:r>
    </w:p>
    <w:p w:rsidR="00AC55A7" w:rsidRPr="00A92CA5" w:rsidRDefault="0034226E" w:rsidP="00AC55A7">
      <w:pPr>
        <w:numPr>
          <w:ilvl w:val="0"/>
          <w:numId w:val="3"/>
        </w:numPr>
        <w:snapToGrid w:val="0"/>
        <w:spacing w:line="25" w:lineRule="atLeast"/>
        <w:ind w:left="0" w:firstLine="709"/>
        <w:jc w:val="both"/>
        <w:rPr>
          <w:sz w:val="24"/>
          <w:szCs w:val="24"/>
        </w:rPr>
      </w:pPr>
      <w:r w:rsidRPr="00A92CA5">
        <w:rPr>
          <w:sz w:val="24"/>
          <w:szCs w:val="24"/>
        </w:rPr>
        <w:t>613 тыс.</w:t>
      </w:r>
      <w:r w:rsidR="003644DA" w:rsidRPr="00A92CA5">
        <w:rPr>
          <w:sz w:val="24"/>
          <w:szCs w:val="24"/>
        </w:rPr>
        <w:t xml:space="preserve"> </w:t>
      </w:r>
      <w:r w:rsidRPr="00A92CA5">
        <w:rPr>
          <w:sz w:val="24"/>
          <w:szCs w:val="24"/>
        </w:rPr>
        <w:t xml:space="preserve">руб. – </w:t>
      </w:r>
      <w:r w:rsidRPr="00A92CA5">
        <w:rPr>
          <w:color w:val="000000"/>
          <w:sz w:val="24"/>
          <w:szCs w:val="24"/>
        </w:rPr>
        <w:t>охрана незавершенного строительством объекта, расположенного по адресу: Самарская область, г.</w:t>
      </w:r>
      <w:r w:rsidR="009262D8" w:rsidRPr="00A92CA5">
        <w:rPr>
          <w:color w:val="000000"/>
          <w:sz w:val="24"/>
          <w:szCs w:val="24"/>
        </w:rPr>
        <w:t xml:space="preserve"> </w:t>
      </w:r>
      <w:r w:rsidRPr="00A92CA5">
        <w:rPr>
          <w:color w:val="000000"/>
          <w:sz w:val="24"/>
          <w:szCs w:val="24"/>
        </w:rPr>
        <w:t>Тольятти, Центральный район, ул.</w:t>
      </w:r>
      <w:r w:rsidR="009262D8" w:rsidRPr="00A92CA5">
        <w:rPr>
          <w:color w:val="000000"/>
          <w:sz w:val="24"/>
          <w:szCs w:val="24"/>
        </w:rPr>
        <w:t xml:space="preserve"> </w:t>
      </w:r>
      <w:r w:rsidRPr="00A92CA5">
        <w:rPr>
          <w:color w:val="000000"/>
          <w:sz w:val="24"/>
          <w:szCs w:val="24"/>
        </w:rPr>
        <w:t>Ларина, 2</w:t>
      </w:r>
      <w:r w:rsidR="00AC55A7" w:rsidRPr="00A92CA5">
        <w:rPr>
          <w:color w:val="000000"/>
          <w:sz w:val="24"/>
          <w:szCs w:val="24"/>
        </w:rPr>
        <w:t>. К</w:t>
      </w:r>
      <w:r w:rsidRPr="00A92CA5">
        <w:rPr>
          <w:color w:val="000000"/>
          <w:sz w:val="24"/>
          <w:szCs w:val="24"/>
        </w:rPr>
        <w:t xml:space="preserve">ассовое исполнение </w:t>
      </w:r>
      <w:r w:rsidR="00AC55A7" w:rsidRPr="00A92CA5">
        <w:rPr>
          <w:color w:val="000000"/>
          <w:sz w:val="24"/>
          <w:szCs w:val="24"/>
        </w:rPr>
        <w:t>составило</w:t>
      </w:r>
      <w:r w:rsidRPr="00A92CA5">
        <w:rPr>
          <w:color w:val="000000"/>
          <w:sz w:val="24"/>
          <w:szCs w:val="24"/>
        </w:rPr>
        <w:t xml:space="preserve"> </w:t>
      </w:r>
      <w:r w:rsidR="00AC55A7" w:rsidRPr="00A92CA5">
        <w:rPr>
          <w:color w:val="000000"/>
          <w:sz w:val="24"/>
          <w:szCs w:val="24"/>
        </w:rPr>
        <w:t>236</w:t>
      </w:r>
      <w:r w:rsidRPr="00A92CA5">
        <w:rPr>
          <w:sz w:val="24"/>
          <w:szCs w:val="24"/>
        </w:rPr>
        <w:t xml:space="preserve"> тыс.</w:t>
      </w:r>
      <w:r w:rsidR="009262D8" w:rsidRPr="00A92CA5">
        <w:rPr>
          <w:sz w:val="24"/>
          <w:szCs w:val="24"/>
        </w:rPr>
        <w:t xml:space="preserve"> </w:t>
      </w:r>
      <w:r w:rsidRPr="00A92CA5">
        <w:rPr>
          <w:sz w:val="24"/>
          <w:szCs w:val="24"/>
        </w:rPr>
        <w:t>руб</w:t>
      </w:r>
      <w:r w:rsidRPr="00A92CA5">
        <w:rPr>
          <w:color w:val="000000"/>
          <w:sz w:val="24"/>
          <w:szCs w:val="24"/>
        </w:rPr>
        <w:t>.</w:t>
      </w:r>
      <w:r w:rsidR="00AC55A7" w:rsidRPr="00A92CA5">
        <w:rPr>
          <w:color w:val="000000"/>
          <w:sz w:val="28"/>
          <w:szCs w:val="28"/>
        </w:rPr>
        <w:t xml:space="preserve"> </w:t>
      </w:r>
      <w:r w:rsidR="00AC55A7" w:rsidRPr="00A92CA5">
        <w:rPr>
          <w:color w:val="000000"/>
          <w:sz w:val="24"/>
          <w:szCs w:val="24"/>
        </w:rPr>
        <w:t>Оплата производится по факту выполненных работ;</w:t>
      </w:r>
    </w:p>
    <w:p w:rsidR="0034226E" w:rsidRPr="00A92CA5" w:rsidRDefault="0034226E" w:rsidP="00FF1C4E">
      <w:pPr>
        <w:numPr>
          <w:ilvl w:val="0"/>
          <w:numId w:val="3"/>
        </w:numPr>
        <w:snapToGrid w:val="0"/>
        <w:spacing w:line="276" w:lineRule="auto"/>
        <w:ind w:left="0" w:firstLine="709"/>
        <w:jc w:val="both"/>
        <w:rPr>
          <w:sz w:val="24"/>
          <w:szCs w:val="24"/>
        </w:rPr>
      </w:pPr>
      <w:r w:rsidRPr="00A92CA5">
        <w:rPr>
          <w:sz w:val="24"/>
          <w:szCs w:val="24"/>
        </w:rPr>
        <w:t>2 </w:t>
      </w:r>
      <w:r w:rsidR="00AC55A7" w:rsidRPr="00A92CA5">
        <w:rPr>
          <w:sz w:val="24"/>
          <w:szCs w:val="24"/>
        </w:rPr>
        <w:t>693</w:t>
      </w:r>
      <w:r w:rsidRPr="00A92CA5">
        <w:rPr>
          <w:sz w:val="24"/>
          <w:szCs w:val="24"/>
        </w:rPr>
        <w:t xml:space="preserve"> тыс.</w:t>
      </w:r>
      <w:r w:rsidR="003644DA" w:rsidRPr="00A92CA5">
        <w:rPr>
          <w:sz w:val="24"/>
          <w:szCs w:val="24"/>
        </w:rPr>
        <w:t xml:space="preserve"> </w:t>
      </w:r>
      <w:r w:rsidRPr="00A92CA5">
        <w:rPr>
          <w:sz w:val="24"/>
          <w:szCs w:val="24"/>
        </w:rPr>
        <w:t>руб. – мероприятия, связанные с обеспечением градостроительной деятельности (кассовое исполнение – 1</w:t>
      </w:r>
      <w:r w:rsidR="00AC55A7" w:rsidRPr="00A92CA5">
        <w:rPr>
          <w:sz w:val="24"/>
          <w:szCs w:val="24"/>
        </w:rPr>
        <w:t>5</w:t>
      </w:r>
      <w:r w:rsidRPr="00A92CA5">
        <w:rPr>
          <w:sz w:val="24"/>
          <w:szCs w:val="24"/>
        </w:rPr>
        <w:t xml:space="preserve"> тыс.</w:t>
      </w:r>
      <w:r w:rsidR="003644DA" w:rsidRPr="00A92CA5">
        <w:rPr>
          <w:sz w:val="24"/>
          <w:szCs w:val="24"/>
        </w:rPr>
        <w:t xml:space="preserve"> </w:t>
      </w:r>
      <w:r w:rsidRPr="00A92CA5">
        <w:rPr>
          <w:sz w:val="24"/>
          <w:szCs w:val="24"/>
        </w:rPr>
        <w:t>руб.).</w:t>
      </w:r>
    </w:p>
    <w:p w:rsidR="00AC55A7" w:rsidRPr="00A92CA5" w:rsidRDefault="00AC55A7" w:rsidP="00AC55A7">
      <w:pPr>
        <w:snapToGrid w:val="0"/>
        <w:spacing w:line="276" w:lineRule="auto"/>
        <w:ind w:firstLine="709"/>
        <w:jc w:val="both"/>
        <w:rPr>
          <w:sz w:val="24"/>
          <w:szCs w:val="24"/>
        </w:rPr>
      </w:pPr>
      <w:r w:rsidRPr="00A92CA5">
        <w:rPr>
          <w:sz w:val="24"/>
          <w:szCs w:val="24"/>
        </w:rPr>
        <w:t>Оплачены услуги нотариуса по заверению копий и доверенностей, а также услуга газовой компании за согласование проекта пересечения и параллельного следования проектируемой дороги с существующими и проектируемыми газопроводами.</w:t>
      </w:r>
    </w:p>
    <w:p w:rsidR="00AC55A7" w:rsidRPr="00A92CA5" w:rsidRDefault="00AC55A7" w:rsidP="00AC55A7">
      <w:pPr>
        <w:spacing w:line="276" w:lineRule="auto"/>
        <w:ind w:firstLine="709"/>
        <w:jc w:val="both"/>
        <w:rPr>
          <w:sz w:val="24"/>
          <w:szCs w:val="24"/>
        </w:rPr>
      </w:pPr>
      <w:r w:rsidRPr="00A92CA5">
        <w:rPr>
          <w:sz w:val="24"/>
          <w:szCs w:val="24"/>
        </w:rPr>
        <w:t>В рамках мероприятий, связанных с обеспечением градостроительной деятельности, предусмотрены бюджетные ассигнования в сумме 1 800 тыс. руб. на разработку документов, необходимых для участия в конкурсе по отбору заявок региональных программ по проектированию туристического кода центра города, а именно на:</w:t>
      </w:r>
    </w:p>
    <w:p w:rsidR="00AC55A7" w:rsidRPr="00A92CA5" w:rsidRDefault="00AC55A7" w:rsidP="00AC55A7">
      <w:pPr>
        <w:spacing w:line="276" w:lineRule="auto"/>
        <w:ind w:firstLine="709"/>
        <w:jc w:val="both"/>
        <w:rPr>
          <w:sz w:val="24"/>
          <w:szCs w:val="24"/>
        </w:rPr>
      </w:pPr>
      <w:r w:rsidRPr="00A92CA5">
        <w:rPr>
          <w:sz w:val="24"/>
          <w:szCs w:val="24"/>
        </w:rPr>
        <w:t>- концепцию территориально</w:t>
      </w:r>
      <w:r w:rsidRPr="00A92CA5">
        <w:rPr>
          <w:b/>
          <w:sz w:val="24"/>
          <w:szCs w:val="24"/>
        </w:rPr>
        <w:t>-</w:t>
      </w:r>
      <w:r w:rsidRPr="00A92CA5">
        <w:rPr>
          <w:sz w:val="24"/>
          <w:szCs w:val="24"/>
        </w:rPr>
        <w:t>пространственного развития территории центра Автозаводского района городского округа Тольятти;</w:t>
      </w:r>
    </w:p>
    <w:p w:rsidR="00AC55A7" w:rsidRPr="00A92CA5" w:rsidRDefault="00AC55A7" w:rsidP="00AC55A7">
      <w:pPr>
        <w:spacing w:line="276" w:lineRule="auto"/>
        <w:ind w:firstLine="709"/>
        <w:jc w:val="both"/>
        <w:rPr>
          <w:sz w:val="24"/>
          <w:szCs w:val="24"/>
        </w:rPr>
      </w:pPr>
      <w:r w:rsidRPr="00A92CA5">
        <w:rPr>
          <w:sz w:val="24"/>
          <w:szCs w:val="24"/>
        </w:rPr>
        <w:t>- анализ территории центра Автозаводского района городского округа Тольятти;</w:t>
      </w:r>
    </w:p>
    <w:p w:rsidR="00AC55A7" w:rsidRPr="00A92CA5" w:rsidRDefault="00AC55A7" w:rsidP="00AC55A7">
      <w:pPr>
        <w:spacing w:line="276" w:lineRule="auto"/>
        <w:ind w:firstLine="709"/>
        <w:jc w:val="both"/>
        <w:rPr>
          <w:sz w:val="24"/>
          <w:szCs w:val="24"/>
        </w:rPr>
      </w:pPr>
      <w:r w:rsidRPr="00A92CA5">
        <w:rPr>
          <w:sz w:val="24"/>
          <w:szCs w:val="24"/>
        </w:rPr>
        <w:t>- проект туристского кода и мастер</w:t>
      </w:r>
      <w:r w:rsidRPr="00A92CA5">
        <w:rPr>
          <w:b/>
          <w:sz w:val="24"/>
          <w:szCs w:val="24"/>
        </w:rPr>
        <w:t>-</w:t>
      </w:r>
      <w:r w:rsidRPr="00A92CA5">
        <w:rPr>
          <w:sz w:val="24"/>
          <w:szCs w:val="24"/>
        </w:rPr>
        <w:t>плана территории центра Автозаводского района городского округа Тольятти.</w:t>
      </w:r>
    </w:p>
    <w:p w:rsidR="00AC55A7" w:rsidRPr="00A92CA5" w:rsidRDefault="00AC55A7" w:rsidP="00AC55A7">
      <w:pPr>
        <w:spacing w:line="276" w:lineRule="auto"/>
        <w:ind w:firstLine="709"/>
        <w:jc w:val="both"/>
        <w:rPr>
          <w:sz w:val="24"/>
          <w:szCs w:val="24"/>
        </w:rPr>
      </w:pPr>
      <w:r w:rsidRPr="00A92CA5">
        <w:rPr>
          <w:sz w:val="24"/>
          <w:szCs w:val="24"/>
        </w:rPr>
        <w:t>За отчетный период подготовлены проекты муниципальных контрактов, которые находятся на согласовании;</w:t>
      </w:r>
    </w:p>
    <w:p w:rsidR="0034226E" w:rsidRPr="00A92CA5" w:rsidRDefault="0034226E" w:rsidP="00FF1C4E">
      <w:pPr>
        <w:numPr>
          <w:ilvl w:val="0"/>
          <w:numId w:val="4"/>
        </w:numPr>
        <w:shd w:val="clear" w:color="auto" w:fill="FFFFFF"/>
        <w:tabs>
          <w:tab w:val="left" w:pos="0"/>
        </w:tabs>
        <w:spacing w:line="276" w:lineRule="auto"/>
        <w:ind w:left="0" w:firstLine="709"/>
        <w:jc w:val="both"/>
        <w:rPr>
          <w:sz w:val="24"/>
          <w:szCs w:val="24"/>
        </w:rPr>
      </w:pPr>
      <w:r w:rsidRPr="00A92CA5">
        <w:rPr>
          <w:sz w:val="24"/>
          <w:szCs w:val="24"/>
        </w:rPr>
        <w:t>1 434 тыс.</w:t>
      </w:r>
      <w:r w:rsidR="003644DA" w:rsidRPr="00A92CA5">
        <w:rPr>
          <w:sz w:val="24"/>
          <w:szCs w:val="24"/>
        </w:rPr>
        <w:t xml:space="preserve"> </w:t>
      </w:r>
      <w:r w:rsidRPr="00A92CA5">
        <w:rPr>
          <w:sz w:val="24"/>
          <w:szCs w:val="24"/>
        </w:rPr>
        <w:t>руб. – обследование, разработка проектов и снос объектов, в том числе по решению суда.</w:t>
      </w:r>
    </w:p>
    <w:p w:rsidR="00AC55A7" w:rsidRPr="00A92CA5" w:rsidRDefault="00AC55A7" w:rsidP="00AC55A7">
      <w:pPr>
        <w:tabs>
          <w:tab w:val="left" w:pos="720"/>
          <w:tab w:val="left" w:pos="900"/>
        </w:tabs>
        <w:spacing w:line="276" w:lineRule="auto"/>
        <w:ind w:firstLine="709"/>
        <w:jc w:val="both"/>
        <w:rPr>
          <w:sz w:val="24"/>
          <w:szCs w:val="24"/>
        </w:rPr>
      </w:pPr>
      <w:r w:rsidRPr="00A92CA5">
        <w:rPr>
          <w:sz w:val="24"/>
          <w:szCs w:val="24"/>
        </w:rPr>
        <w:t>Заключены договоры на общую сумму 357 тыс.</w:t>
      </w:r>
      <w:r w:rsidR="008A5A8F" w:rsidRPr="00A92CA5">
        <w:rPr>
          <w:sz w:val="24"/>
          <w:szCs w:val="24"/>
        </w:rPr>
        <w:t xml:space="preserve"> </w:t>
      </w:r>
      <w:r w:rsidRPr="00A92CA5">
        <w:rPr>
          <w:sz w:val="24"/>
          <w:szCs w:val="24"/>
        </w:rPr>
        <w:t>руб., в том числе на:</w:t>
      </w:r>
    </w:p>
    <w:p w:rsidR="00AC55A7" w:rsidRPr="00A92CA5" w:rsidRDefault="00AC55A7" w:rsidP="00AC55A7">
      <w:pPr>
        <w:tabs>
          <w:tab w:val="left" w:pos="0"/>
        </w:tabs>
        <w:spacing w:line="276" w:lineRule="auto"/>
        <w:ind w:firstLine="709"/>
        <w:jc w:val="both"/>
        <w:rPr>
          <w:sz w:val="24"/>
          <w:szCs w:val="24"/>
        </w:rPr>
      </w:pPr>
      <w:r w:rsidRPr="00A92CA5">
        <w:rPr>
          <w:sz w:val="24"/>
          <w:szCs w:val="24"/>
        </w:rPr>
        <w:t xml:space="preserve">- выполнение обследования и разработку проекта организации работ по сносу (демонтажу) объекта </w:t>
      </w:r>
      <w:r w:rsidR="008A5A8F" w:rsidRPr="00A92CA5">
        <w:rPr>
          <w:rFonts w:ascii="Calibri" w:hAnsi="Calibri"/>
          <w:sz w:val="24"/>
          <w:szCs w:val="24"/>
        </w:rPr>
        <w:t>«</w:t>
      </w:r>
      <w:r w:rsidRPr="00A92CA5">
        <w:rPr>
          <w:sz w:val="24"/>
          <w:szCs w:val="24"/>
        </w:rPr>
        <w:t>Нежилое здание, по адресу: Самарская область</w:t>
      </w:r>
      <w:r w:rsidR="008A5A8F" w:rsidRPr="00A92CA5">
        <w:rPr>
          <w:sz w:val="24"/>
          <w:szCs w:val="24"/>
        </w:rPr>
        <w:t>,</w:t>
      </w:r>
      <w:r w:rsidRPr="00A92CA5">
        <w:rPr>
          <w:sz w:val="24"/>
          <w:szCs w:val="24"/>
        </w:rPr>
        <w:t xml:space="preserve"> г. Тольятти, Автозаводский район, пр-т Московский, южнее д. 39</w:t>
      </w:r>
      <w:r w:rsidR="008A5A8F" w:rsidRPr="00A92CA5">
        <w:rPr>
          <w:rFonts w:ascii="Calibri" w:hAnsi="Calibri"/>
          <w:sz w:val="24"/>
          <w:szCs w:val="24"/>
        </w:rPr>
        <w:t>»</w:t>
      </w:r>
      <w:r w:rsidRPr="00A92CA5">
        <w:rPr>
          <w:sz w:val="24"/>
          <w:szCs w:val="24"/>
        </w:rPr>
        <w:t xml:space="preserve"> </w:t>
      </w:r>
      <w:r w:rsidRPr="00A92CA5">
        <w:rPr>
          <w:b/>
          <w:sz w:val="24"/>
          <w:szCs w:val="24"/>
        </w:rPr>
        <w:t>-</w:t>
      </w:r>
      <w:r w:rsidRPr="00A92CA5">
        <w:rPr>
          <w:sz w:val="24"/>
          <w:szCs w:val="24"/>
        </w:rPr>
        <w:t xml:space="preserve"> 119 тыс.</w:t>
      </w:r>
      <w:r w:rsidR="008A5A8F" w:rsidRPr="00A92CA5">
        <w:rPr>
          <w:sz w:val="24"/>
          <w:szCs w:val="24"/>
        </w:rPr>
        <w:t xml:space="preserve"> </w:t>
      </w:r>
      <w:r w:rsidRPr="00A92CA5">
        <w:rPr>
          <w:sz w:val="24"/>
          <w:szCs w:val="24"/>
        </w:rPr>
        <w:t>руб.;</w:t>
      </w:r>
    </w:p>
    <w:p w:rsidR="00AC55A7" w:rsidRPr="00A92CA5" w:rsidRDefault="00AC55A7" w:rsidP="00AC55A7">
      <w:pPr>
        <w:tabs>
          <w:tab w:val="left" w:pos="0"/>
        </w:tabs>
        <w:spacing w:line="276" w:lineRule="auto"/>
        <w:ind w:firstLine="709"/>
        <w:jc w:val="both"/>
        <w:rPr>
          <w:sz w:val="24"/>
          <w:szCs w:val="24"/>
        </w:rPr>
      </w:pPr>
      <w:r w:rsidRPr="00A92CA5">
        <w:rPr>
          <w:sz w:val="24"/>
          <w:szCs w:val="24"/>
        </w:rPr>
        <w:t xml:space="preserve">- выполнение проекта организации работ по сносу (демонтажу) самовольной постройки, расположенной по адресному ориентиру: Самарская область, г. Тольятти, квартал 11, проспект Степана Разина, западнее </w:t>
      </w:r>
      <w:proofErr w:type="spellStart"/>
      <w:r w:rsidRPr="00A92CA5">
        <w:rPr>
          <w:sz w:val="24"/>
          <w:szCs w:val="24"/>
        </w:rPr>
        <w:t>пождепо</w:t>
      </w:r>
      <w:proofErr w:type="spellEnd"/>
      <w:r w:rsidRPr="00A92CA5">
        <w:rPr>
          <w:sz w:val="24"/>
          <w:szCs w:val="24"/>
        </w:rPr>
        <w:t xml:space="preserve"> по бульвару Приморский, 6, на земельном участке с кадастровым номером 63:09:0101169:29 </w:t>
      </w:r>
      <w:r w:rsidR="008A5A8F" w:rsidRPr="00A92CA5">
        <w:rPr>
          <w:b/>
          <w:sz w:val="24"/>
          <w:szCs w:val="24"/>
        </w:rPr>
        <w:t>-</w:t>
      </w:r>
      <w:r w:rsidRPr="00A92CA5">
        <w:rPr>
          <w:sz w:val="24"/>
          <w:szCs w:val="24"/>
        </w:rPr>
        <w:t xml:space="preserve"> 238 тыс.</w:t>
      </w:r>
      <w:r w:rsidR="008A5A8F" w:rsidRPr="00A92CA5">
        <w:rPr>
          <w:sz w:val="24"/>
          <w:szCs w:val="24"/>
        </w:rPr>
        <w:t xml:space="preserve"> </w:t>
      </w:r>
      <w:r w:rsidRPr="00A92CA5">
        <w:rPr>
          <w:sz w:val="24"/>
          <w:szCs w:val="24"/>
        </w:rPr>
        <w:t>руб.</w:t>
      </w:r>
    </w:p>
    <w:p w:rsidR="00AC55A7" w:rsidRPr="00A92CA5" w:rsidRDefault="00AC55A7" w:rsidP="00AC55A7">
      <w:pPr>
        <w:tabs>
          <w:tab w:val="left" w:pos="720"/>
          <w:tab w:val="left" w:pos="900"/>
        </w:tabs>
        <w:spacing w:line="276" w:lineRule="auto"/>
        <w:ind w:firstLine="709"/>
        <w:jc w:val="both"/>
        <w:rPr>
          <w:sz w:val="24"/>
          <w:szCs w:val="24"/>
        </w:rPr>
      </w:pPr>
      <w:r w:rsidRPr="00A92CA5">
        <w:rPr>
          <w:sz w:val="24"/>
          <w:szCs w:val="24"/>
        </w:rPr>
        <w:t>По результатам размещения вышеуказанных муниципальных закупок получена экономия в сумме 177 тыс.</w:t>
      </w:r>
      <w:r w:rsidR="008A5A8F" w:rsidRPr="00A92CA5">
        <w:rPr>
          <w:sz w:val="24"/>
          <w:szCs w:val="24"/>
        </w:rPr>
        <w:t xml:space="preserve"> </w:t>
      </w:r>
      <w:r w:rsidRPr="00A92CA5">
        <w:rPr>
          <w:sz w:val="24"/>
          <w:szCs w:val="24"/>
        </w:rPr>
        <w:t>руб.</w:t>
      </w:r>
    </w:p>
    <w:p w:rsidR="00AC55A7" w:rsidRPr="00A92CA5" w:rsidRDefault="00AC55A7" w:rsidP="00AC55A7">
      <w:pPr>
        <w:tabs>
          <w:tab w:val="left" w:pos="720"/>
          <w:tab w:val="left" w:pos="900"/>
        </w:tabs>
        <w:spacing w:line="276" w:lineRule="auto"/>
        <w:ind w:firstLine="709"/>
        <w:jc w:val="both"/>
        <w:rPr>
          <w:sz w:val="24"/>
          <w:szCs w:val="24"/>
        </w:rPr>
      </w:pPr>
      <w:r w:rsidRPr="00A92CA5">
        <w:rPr>
          <w:sz w:val="24"/>
          <w:szCs w:val="24"/>
        </w:rPr>
        <w:t xml:space="preserve">По закупке «Выполнение обследования и проекта организации работ по сносу объекта </w:t>
      </w:r>
      <w:r w:rsidR="008A5A8F" w:rsidRPr="00A92CA5">
        <w:rPr>
          <w:rFonts w:ascii="Calibri" w:hAnsi="Calibri"/>
          <w:sz w:val="24"/>
          <w:szCs w:val="24"/>
        </w:rPr>
        <w:t>«</w:t>
      </w:r>
      <w:r w:rsidRPr="00A92CA5">
        <w:rPr>
          <w:sz w:val="24"/>
          <w:szCs w:val="24"/>
        </w:rPr>
        <w:t>Незавершенный строительством объект со степенью готовности 3% (ул. Спортивная, 1.2В); незавершенный строительством объект со степенью готовности 30% (ул. Спортивная, 1.2Г), расположенных по адресу: г. Тольятти, Автозаводский район, южнее ул. Спортивной, до Куйбышевского водохранилища» на основании запросов коммерческих предложений определена начальная (максимальная) цена контракта - 900 тыс.</w:t>
      </w:r>
      <w:r w:rsidR="008A5A8F" w:rsidRPr="00A92CA5">
        <w:rPr>
          <w:sz w:val="24"/>
          <w:szCs w:val="24"/>
        </w:rPr>
        <w:t xml:space="preserve"> </w:t>
      </w:r>
      <w:r w:rsidRPr="00A92CA5">
        <w:rPr>
          <w:sz w:val="24"/>
          <w:szCs w:val="24"/>
        </w:rPr>
        <w:t>руб.</w:t>
      </w:r>
    </w:p>
    <w:p w:rsidR="00AC55A7" w:rsidRPr="00A92CA5" w:rsidRDefault="00AC55A7" w:rsidP="00AC55A7">
      <w:pPr>
        <w:tabs>
          <w:tab w:val="left" w:pos="720"/>
          <w:tab w:val="left" w:pos="900"/>
        </w:tabs>
        <w:spacing w:line="276" w:lineRule="auto"/>
        <w:ind w:firstLine="709"/>
        <w:jc w:val="both"/>
        <w:rPr>
          <w:sz w:val="24"/>
          <w:szCs w:val="24"/>
        </w:rPr>
      </w:pPr>
      <w:r w:rsidRPr="00A92CA5">
        <w:rPr>
          <w:sz w:val="24"/>
          <w:szCs w:val="24"/>
        </w:rPr>
        <w:t xml:space="preserve">В тоже время, соблюдая принцип эффективности бюджетных расходов, проводится работа по оценке данного земельного участка с целью продажи права его аренды под строительство </w:t>
      </w:r>
      <w:r w:rsidRPr="00A92CA5">
        <w:rPr>
          <w:b/>
          <w:sz w:val="24"/>
          <w:szCs w:val="24"/>
        </w:rPr>
        <w:t>с обременением</w:t>
      </w:r>
      <w:r w:rsidRPr="00A92CA5">
        <w:rPr>
          <w:sz w:val="24"/>
          <w:szCs w:val="24"/>
        </w:rPr>
        <w:t>: сносом арендатором вышеуказанных незавершенных строительством объектов</w:t>
      </w:r>
      <w:r w:rsidR="008A5A8F" w:rsidRPr="00A92CA5">
        <w:rPr>
          <w:sz w:val="24"/>
          <w:szCs w:val="24"/>
        </w:rPr>
        <w:t>;</w:t>
      </w:r>
    </w:p>
    <w:p w:rsidR="00AC55A7" w:rsidRPr="00A92CA5" w:rsidRDefault="00AC55A7" w:rsidP="00AC55A7">
      <w:pPr>
        <w:numPr>
          <w:ilvl w:val="0"/>
          <w:numId w:val="4"/>
        </w:numPr>
        <w:tabs>
          <w:tab w:val="left" w:pos="0"/>
        </w:tabs>
        <w:spacing w:line="276" w:lineRule="auto"/>
        <w:ind w:left="0" w:firstLine="709"/>
        <w:jc w:val="both"/>
        <w:rPr>
          <w:sz w:val="24"/>
          <w:szCs w:val="24"/>
        </w:rPr>
      </w:pPr>
      <w:r w:rsidRPr="00A92CA5">
        <w:rPr>
          <w:sz w:val="24"/>
          <w:szCs w:val="24"/>
        </w:rPr>
        <w:lastRenderedPageBreak/>
        <w:t xml:space="preserve"> 210 тыс.</w:t>
      </w:r>
      <w:r w:rsidR="008A5A8F" w:rsidRPr="00A92CA5">
        <w:rPr>
          <w:sz w:val="24"/>
          <w:szCs w:val="24"/>
        </w:rPr>
        <w:t xml:space="preserve"> </w:t>
      </w:r>
      <w:r w:rsidRPr="00A92CA5">
        <w:rPr>
          <w:sz w:val="24"/>
          <w:szCs w:val="24"/>
        </w:rPr>
        <w:t>руб.</w:t>
      </w:r>
      <w:r w:rsidR="008A5A8F" w:rsidRPr="00A92CA5">
        <w:rPr>
          <w:sz w:val="24"/>
          <w:szCs w:val="24"/>
        </w:rPr>
        <w:t xml:space="preserve"> </w:t>
      </w:r>
      <w:r w:rsidRPr="00A92CA5">
        <w:rPr>
          <w:b/>
          <w:sz w:val="24"/>
          <w:szCs w:val="24"/>
        </w:rPr>
        <w:t>-</w:t>
      </w:r>
      <w:r w:rsidRPr="00A92CA5">
        <w:rPr>
          <w:sz w:val="24"/>
          <w:szCs w:val="24"/>
        </w:rPr>
        <w:t xml:space="preserve"> определение начального размера платы на размещение объектов на землях или земельных участках, без предоставления земельных участков и установления сервитутов (кассовое исполнение </w:t>
      </w:r>
      <w:r w:rsidRPr="00A92CA5">
        <w:rPr>
          <w:b/>
          <w:sz w:val="24"/>
          <w:szCs w:val="24"/>
        </w:rPr>
        <w:t>-</w:t>
      </w:r>
      <w:r w:rsidR="008A5A8F" w:rsidRPr="00A92CA5">
        <w:rPr>
          <w:b/>
          <w:sz w:val="24"/>
          <w:szCs w:val="24"/>
        </w:rPr>
        <w:t xml:space="preserve"> </w:t>
      </w:r>
      <w:r w:rsidRPr="00A92CA5">
        <w:rPr>
          <w:sz w:val="24"/>
          <w:szCs w:val="24"/>
        </w:rPr>
        <w:t>7 тыс.</w:t>
      </w:r>
      <w:r w:rsidR="008A5A8F" w:rsidRPr="00A92CA5">
        <w:rPr>
          <w:sz w:val="24"/>
          <w:szCs w:val="24"/>
        </w:rPr>
        <w:t xml:space="preserve"> </w:t>
      </w:r>
      <w:r w:rsidRPr="00A92CA5">
        <w:rPr>
          <w:sz w:val="24"/>
          <w:szCs w:val="24"/>
        </w:rPr>
        <w:t>руб.).</w:t>
      </w:r>
    </w:p>
    <w:p w:rsidR="00AC55A7" w:rsidRPr="00A92CA5" w:rsidRDefault="00AC55A7" w:rsidP="00AC55A7">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Заключен муниципальный контракт с ООО «Бюро оценочных технологий» на сумму 210 тыс.</w:t>
      </w:r>
      <w:r w:rsidR="008A5A8F" w:rsidRPr="00A92CA5">
        <w:rPr>
          <w:rFonts w:ascii="Times New Roman" w:hAnsi="Times New Roman"/>
          <w:sz w:val="24"/>
          <w:szCs w:val="24"/>
        </w:rPr>
        <w:t xml:space="preserve"> </w:t>
      </w:r>
      <w:r w:rsidRPr="00A92CA5">
        <w:rPr>
          <w:rFonts w:ascii="Times New Roman" w:hAnsi="Times New Roman"/>
          <w:sz w:val="24"/>
          <w:szCs w:val="24"/>
        </w:rPr>
        <w:t>руб. на осуществление оценки рыночной стоимости размера ежегодной арендной платы за размещение объекта на землях или земельных участках в целях определения начальной цены предмета аукциона.</w:t>
      </w:r>
    </w:p>
    <w:p w:rsidR="00AC55A7" w:rsidRPr="00A92CA5" w:rsidRDefault="00AC55A7" w:rsidP="00AC55A7">
      <w:pPr>
        <w:pStyle w:val="aff"/>
        <w:shd w:val="clear" w:color="auto" w:fill="FFFFFF"/>
        <w:spacing w:line="276" w:lineRule="auto"/>
        <w:ind w:firstLine="709"/>
        <w:jc w:val="both"/>
        <w:rPr>
          <w:rFonts w:ascii="Times New Roman" w:hAnsi="Times New Roman"/>
          <w:sz w:val="24"/>
          <w:szCs w:val="24"/>
        </w:rPr>
      </w:pPr>
      <w:r w:rsidRPr="00A92CA5">
        <w:rPr>
          <w:rFonts w:ascii="Times New Roman" w:hAnsi="Times New Roman"/>
          <w:sz w:val="24"/>
          <w:szCs w:val="24"/>
        </w:rPr>
        <w:t>Срок действия контракта – 31.12.2023. Срок выполнения</w:t>
      </w:r>
      <w:r w:rsidR="008A5A8F" w:rsidRPr="00A92CA5">
        <w:rPr>
          <w:rFonts w:ascii="Times New Roman" w:hAnsi="Times New Roman"/>
          <w:sz w:val="24"/>
          <w:szCs w:val="24"/>
        </w:rPr>
        <w:t xml:space="preserve"> </w:t>
      </w:r>
      <w:r w:rsidR="008A5A8F" w:rsidRPr="00A92CA5">
        <w:rPr>
          <w:rFonts w:ascii="Times New Roman" w:hAnsi="Times New Roman"/>
          <w:b/>
          <w:sz w:val="24"/>
          <w:szCs w:val="24"/>
        </w:rPr>
        <w:t>-</w:t>
      </w:r>
      <w:r w:rsidRPr="00A92CA5">
        <w:rPr>
          <w:rFonts w:ascii="Times New Roman" w:hAnsi="Times New Roman"/>
          <w:b/>
          <w:sz w:val="24"/>
          <w:szCs w:val="24"/>
        </w:rPr>
        <w:t xml:space="preserve"> </w:t>
      </w:r>
      <w:r w:rsidRPr="00A92CA5">
        <w:rPr>
          <w:rFonts w:ascii="Times New Roman" w:hAnsi="Times New Roman"/>
          <w:sz w:val="24"/>
          <w:szCs w:val="24"/>
        </w:rPr>
        <w:t>в течение 5 рабочих дней с даты получения задания на оценку.</w:t>
      </w:r>
      <w:r w:rsidRPr="00A92CA5">
        <w:rPr>
          <w:sz w:val="24"/>
          <w:szCs w:val="24"/>
        </w:rPr>
        <w:t xml:space="preserve"> </w:t>
      </w:r>
      <w:r w:rsidRPr="00A92CA5">
        <w:rPr>
          <w:rFonts w:ascii="Times New Roman" w:hAnsi="Times New Roman"/>
          <w:sz w:val="24"/>
          <w:szCs w:val="24"/>
        </w:rPr>
        <w:t>Количество объектов оценки – 30 штук.</w:t>
      </w:r>
    </w:p>
    <w:p w:rsidR="0034226E" w:rsidRPr="00A92CA5" w:rsidRDefault="0034226E" w:rsidP="00D43C60">
      <w:pPr>
        <w:pStyle w:val="aff"/>
        <w:shd w:val="clear" w:color="auto" w:fill="FFFFFF"/>
        <w:spacing w:line="276" w:lineRule="auto"/>
        <w:ind w:firstLine="709"/>
        <w:jc w:val="both"/>
        <w:rPr>
          <w:rFonts w:ascii="Times New Roman" w:hAnsi="Times New Roman"/>
          <w:sz w:val="24"/>
          <w:szCs w:val="24"/>
        </w:rPr>
      </w:pPr>
    </w:p>
    <w:p w:rsidR="0034226E" w:rsidRPr="00A92CA5" w:rsidRDefault="0034226E" w:rsidP="00D43C60">
      <w:pPr>
        <w:pStyle w:val="a5"/>
        <w:spacing w:after="0" w:line="276" w:lineRule="auto"/>
        <w:ind w:firstLine="709"/>
        <w:jc w:val="both"/>
        <w:rPr>
          <w:sz w:val="24"/>
          <w:szCs w:val="24"/>
        </w:rPr>
      </w:pPr>
      <w:r w:rsidRPr="00A92CA5">
        <w:rPr>
          <w:b/>
          <w:sz w:val="24"/>
          <w:szCs w:val="24"/>
        </w:rPr>
        <w:t>По подразделу 0501 «Жилищное хозяйство»</w:t>
      </w:r>
      <w:r w:rsidRPr="00A92CA5">
        <w:rPr>
          <w:sz w:val="24"/>
          <w:szCs w:val="24"/>
        </w:rPr>
        <w:t xml:space="preserve"> предусмотрены ассигнования в сумме </w:t>
      </w:r>
      <w:r w:rsidR="00D5759A" w:rsidRPr="00A92CA5">
        <w:rPr>
          <w:b/>
          <w:sz w:val="24"/>
          <w:szCs w:val="24"/>
        </w:rPr>
        <w:t>2 532</w:t>
      </w:r>
      <w:r w:rsidRPr="00A92CA5">
        <w:rPr>
          <w:b/>
          <w:sz w:val="24"/>
          <w:szCs w:val="24"/>
        </w:rPr>
        <w:t xml:space="preserve"> тыс.</w:t>
      </w:r>
      <w:r w:rsidR="003644DA" w:rsidRPr="00A92CA5">
        <w:rPr>
          <w:b/>
          <w:sz w:val="24"/>
          <w:szCs w:val="24"/>
        </w:rPr>
        <w:t xml:space="preserve"> </w:t>
      </w:r>
      <w:r w:rsidRPr="00A92CA5">
        <w:rPr>
          <w:b/>
          <w:sz w:val="24"/>
          <w:szCs w:val="24"/>
        </w:rPr>
        <w:t xml:space="preserve">руб. </w:t>
      </w:r>
      <w:r w:rsidRPr="00A92CA5">
        <w:rPr>
          <w:sz w:val="24"/>
          <w:szCs w:val="24"/>
        </w:rPr>
        <w:t xml:space="preserve">Кассовое исполнение </w:t>
      </w:r>
      <w:r w:rsidRPr="00A92CA5">
        <w:rPr>
          <w:b/>
          <w:sz w:val="24"/>
          <w:szCs w:val="24"/>
        </w:rPr>
        <w:t>98 тыс.</w:t>
      </w:r>
      <w:r w:rsidR="003644DA" w:rsidRPr="00A92CA5">
        <w:rPr>
          <w:b/>
          <w:sz w:val="24"/>
          <w:szCs w:val="24"/>
        </w:rPr>
        <w:t xml:space="preserve"> </w:t>
      </w:r>
      <w:r w:rsidRPr="00A92CA5">
        <w:rPr>
          <w:b/>
          <w:sz w:val="24"/>
          <w:szCs w:val="24"/>
        </w:rPr>
        <w:t>руб.</w:t>
      </w:r>
    </w:p>
    <w:p w:rsidR="0034226E" w:rsidRPr="00A92CA5" w:rsidRDefault="0034226E" w:rsidP="00D43C60">
      <w:pPr>
        <w:pStyle w:val="a5"/>
        <w:spacing w:after="0" w:line="276" w:lineRule="auto"/>
        <w:ind w:firstLine="709"/>
        <w:jc w:val="both"/>
        <w:rPr>
          <w:sz w:val="24"/>
          <w:szCs w:val="24"/>
        </w:rPr>
      </w:pPr>
      <w:r w:rsidRPr="00A92CA5">
        <w:rPr>
          <w:sz w:val="24"/>
          <w:szCs w:val="24"/>
        </w:rPr>
        <w:t>Оплачена разработка сметной документации на выполнение страховочных мероприятий строительных конструкций 1-го подъезда многоквартирного жилого дома по адресу: г. Тольятти, Цветной бульвар, д.3.</w:t>
      </w:r>
    </w:p>
    <w:p w:rsidR="0034226E" w:rsidRPr="00A92CA5" w:rsidRDefault="0034226E" w:rsidP="00D43C60">
      <w:pPr>
        <w:pStyle w:val="a5"/>
        <w:spacing w:after="0" w:line="276" w:lineRule="auto"/>
        <w:ind w:firstLine="709"/>
        <w:jc w:val="both"/>
        <w:rPr>
          <w:sz w:val="24"/>
          <w:szCs w:val="24"/>
        </w:rPr>
      </w:pPr>
      <w:r w:rsidRPr="00A92CA5">
        <w:rPr>
          <w:sz w:val="24"/>
          <w:szCs w:val="24"/>
        </w:rPr>
        <w:t>Согласно заключению государственной экспертизы стоимость страховочных работ составляет 2 434 тыс.</w:t>
      </w:r>
      <w:r w:rsidR="003644DA" w:rsidRPr="00A92CA5">
        <w:rPr>
          <w:sz w:val="24"/>
          <w:szCs w:val="24"/>
        </w:rPr>
        <w:t xml:space="preserve"> </w:t>
      </w:r>
      <w:r w:rsidRPr="00A92CA5">
        <w:rPr>
          <w:sz w:val="24"/>
          <w:szCs w:val="24"/>
        </w:rPr>
        <w:t>руб.</w:t>
      </w:r>
    </w:p>
    <w:p w:rsidR="00902B62" w:rsidRPr="00A92CA5" w:rsidRDefault="00902B62" w:rsidP="00902B62">
      <w:pPr>
        <w:pStyle w:val="a5"/>
        <w:spacing w:after="0" w:line="276" w:lineRule="auto"/>
        <w:ind w:firstLine="709"/>
        <w:jc w:val="both"/>
        <w:rPr>
          <w:sz w:val="24"/>
          <w:szCs w:val="24"/>
        </w:rPr>
      </w:pPr>
      <w:r w:rsidRPr="00A92CA5">
        <w:rPr>
          <w:sz w:val="24"/>
          <w:szCs w:val="24"/>
        </w:rPr>
        <w:t>За отчетный период подготовлен проект муниципального контракта на выполнение страховочных мероприятий строительных конструкций 1-го подъезда многоквартирного жилого дома по адресу: г. Тольятти, Цветной бульвар, д.3, который находится на согласовании.</w:t>
      </w:r>
    </w:p>
    <w:p w:rsidR="00902B62" w:rsidRPr="00A92CA5" w:rsidRDefault="00902B62" w:rsidP="00D43C60">
      <w:pPr>
        <w:pStyle w:val="a5"/>
        <w:spacing w:after="0" w:line="276" w:lineRule="auto"/>
        <w:ind w:firstLine="709"/>
        <w:jc w:val="both"/>
        <w:rPr>
          <w:sz w:val="24"/>
          <w:szCs w:val="24"/>
        </w:rPr>
      </w:pPr>
    </w:p>
    <w:p w:rsidR="0034226E" w:rsidRPr="00A92CA5" w:rsidRDefault="0034226E" w:rsidP="00220085">
      <w:pPr>
        <w:pStyle w:val="a5"/>
        <w:spacing w:after="0" w:line="276" w:lineRule="auto"/>
        <w:ind w:firstLine="709"/>
        <w:jc w:val="both"/>
        <w:rPr>
          <w:b/>
          <w:sz w:val="24"/>
          <w:szCs w:val="24"/>
        </w:rPr>
      </w:pPr>
      <w:r w:rsidRPr="00A92CA5">
        <w:rPr>
          <w:b/>
          <w:sz w:val="24"/>
          <w:szCs w:val="24"/>
        </w:rPr>
        <w:t>По подразделу 0602 «Сбор, удаление отходов и очистка сточных вод»</w:t>
      </w:r>
      <w:r w:rsidRPr="00A92CA5">
        <w:rPr>
          <w:sz w:val="24"/>
          <w:szCs w:val="24"/>
        </w:rPr>
        <w:t xml:space="preserve"> в рамках муниципальной программы «Охрана окружающей среды на территории городского округа Тольятти» предусмотрены расходы в сумме </w:t>
      </w:r>
      <w:r w:rsidRPr="00A92CA5">
        <w:rPr>
          <w:b/>
          <w:sz w:val="24"/>
          <w:szCs w:val="24"/>
        </w:rPr>
        <w:t>1 628 тыс.</w:t>
      </w:r>
      <w:r w:rsidR="00326DDB" w:rsidRPr="00A92CA5">
        <w:rPr>
          <w:b/>
          <w:sz w:val="24"/>
          <w:szCs w:val="24"/>
        </w:rPr>
        <w:t xml:space="preserve"> </w:t>
      </w:r>
      <w:r w:rsidRPr="00A92CA5">
        <w:rPr>
          <w:b/>
          <w:sz w:val="24"/>
          <w:szCs w:val="24"/>
        </w:rPr>
        <w:t>руб.</w:t>
      </w:r>
      <w:r w:rsidRPr="00A92CA5">
        <w:rPr>
          <w:sz w:val="24"/>
          <w:szCs w:val="24"/>
        </w:rPr>
        <w:t xml:space="preserve"> на строительство очистных сооружений дождевых сточных вод с селитебной территории Автозаводского района г.</w:t>
      </w:r>
      <w:r w:rsidR="00326DDB" w:rsidRPr="00A92CA5">
        <w:rPr>
          <w:sz w:val="24"/>
          <w:szCs w:val="24"/>
        </w:rPr>
        <w:t xml:space="preserve"> </w:t>
      </w:r>
      <w:r w:rsidRPr="00A92CA5">
        <w:rPr>
          <w:sz w:val="24"/>
          <w:szCs w:val="24"/>
        </w:rPr>
        <w:t xml:space="preserve">Тольятти с подводящими трубопроводами и инженерно-техническим обеспечением. </w:t>
      </w:r>
      <w:r w:rsidRPr="00A92CA5">
        <w:rPr>
          <w:b/>
          <w:sz w:val="24"/>
          <w:szCs w:val="24"/>
        </w:rPr>
        <w:t>Расходы не осуществлялись.</w:t>
      </w:r>
    </w:p>
    <w:p w:rsidR="00EA0884" w:rsidRPr="00A92CA5" w:rsidRDefault="00EA0884" w:rsidP="00220085">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 xml:space="preserve">В 2021 году заключен контракт с ООО «Базис» на период 2021-2022гг. на сумму 72 100 тыс. руб., из них: 64 890 тыс. руб. – за счет субсидий из областного бюджета; 7 210 тыс. руб. </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 xml:space="preserve"> средства местного бюджета.</w:t>
      </w:r>
    </w:p>
    <w:p w:rsidR="00EA0884" w:rsidRPr="00A92CA5" w:rsidRDefault="00EA0884" w:rsidP="00220085">
      <w:pPr>
        <w:pStyle w:val="aff"/>
        <w:shd w:val="clear" w:color="auto" w:fill="FFFFFF"/>
        <w:spacing w:line="276" w:lineRule="auto"/>
        <w:ind w:firstLine="709"/>
        <w:jc w:val="both"/>
        <w:rPr>
          <w:rFonts w:ascii="Times New Roman" w:eastAsia="Times New Roman" w:hAnsi="Times New Roman"/>
          <w:sz w:val="24"/>
          <w:szCs w:val="24"/>
          <w:lang w:eastAsia="ru-RU"/>
        </w:rPr>
      </w:pPr>
      <w:r w:rsidRPr="00A92CA5">
        <w:rPr>
          <w:rFonts w:ascii="Times New Roman" w:eastAsia="Times New Roman" w:hAnsi="Times New Roman"/>
          <w:sz w:val="24"/>
          <w:szCs w:val="24"/>
          <w:lang w:eastAsia="ru-RU"/>
        </w:rPr>
        <w:t xml:space="preserve">В 2021 году произведена оплата работ на сумму 10 964 тыс. руб. (средства областного бюджета </w:t>
      </w:r>
      <w:r w:rsidRPr="00A92CA5">
        <w:rPr>
          <w:rFonts w:ascii="Times New Roman" w:eastAsia="Times New Roman" w:hAnsi="Times New Roman"/>
          <w:b/>
          <w:sz w:val="24"/>
          <w:szCs w:val="24"/>
          <w:lang w:eastAsia="ru-RU"/>
        </w:rPr>
        <w:t>-</w:t>
      </w:r>
      <w:r w:rsidRPr="00A92CA5">
        <w:rPr>
          <w:rFonts w:ascii="Times New Roman" w:eastAsia="Times New Roman" w:hAnsi="Times New Roman"/>
          <w:sz w:val="24"/>
          <w:szCs w:val="24"/>
          <w:lang w:eastAsia="ru-RU"/>
        </w:rPr>
        <w:t xml:space="preserve"> 9 868 тыс. руб.).</w:t>
      </w:r>
    </w:p>
    <w:p w:rsidR="00EA0884" w:rsidRPr="00A92CA5" w:rsidRDefault="00EA0884" w:rsidP="00220085">
      <w:pPr>
        <w:spacing w:line="276" w:lineRule="auto"/>
        <w:ind w:firstLine="709"/>
        <w:jc w:val="both"/>
        <w:rPr>
          <w:sz w:val="24"/>
          <w:szCs w:val="24"/>
        </w:rPr>
      </w:pPr>
      <w:r w:rsidRPr="00A92CA5">
        <w:rPr>
          <w:sz w:val="24"/>
          <w:szCs w:val="24"/>
        </w:rPr>
        <w:t>В соответствии с постановлением администрации от 27.12.2022 №3403</w:t>
      </w:r>
      <w:r w:rsidRPr="00A92CA5">
        <w:rPr>
          <w:b/>
          <w:sz w:val="24"/>
          <w:szCs w:val="24"/>
        </w:rPr>
        <w:t>-</w:t>
      </w:r>
      <w:r w:rsidRPr="00A92CA5">
        <w:rPr>
          <w:sz w:val="24"/>
          <w:szCs w:val="24"/>
        </w:rPr>
        <w:t>п/1 по причине длительного согласования проекта в ФАУ «Главгосэкспертиза России» и Росприроднадзоре (экологическая экспертиза) изменены существенные условия контракта в части продления срока выполнения работ до 01.07.2023.</w:t>
      </w:r>
    </w:p>
    <w:p w:rsidR="00EA0884" w:rsidRPr="00A92CA5" w:rsidRDefault="00EA0884" w:rsidP="00220085">
      <w:pPr>
        <w:autoSpaceDE w:val="0"/>
        <w:spacing w:line="276" w:lineRule="auto"/>
        <w:ind w:firstLine="709"/>
        <w:jc w:val="both"/>
        <w:rPr>
          <w:sz w:val="24"/>
          <w:szCs w:val="24"/>
        </w:rPr>
      </w:pPr>
      <w:r w:rsidRPr="00A92CA5">
        <w:rPr>
          <w:sz w:val="24"/>
          <w:szCs w:val="24"/>
        </w:rPr>
        <w:t>В настоящее время проектная документация по данному объекту разработана в полном объеме.</w:t>
      </w:r>
    </w:p>
    <w:p w:rsidR="00EA0884" w:rsidRPr="00A92CA5" w:rsidRDefault="00EA0884" w:rsidP="00220085">
      <w:pPr>
        <w:autoSpaceDE w:val="0"/>
        <w:spacing w:line="276" w:lineRule="auto"/>
        <w:ind w:firstLine="709"/>
        <w:jc w:val="both"/>
        <w:rPr>
          <w:sz w:val="24"/>
          <w:szCs w:val="24"/>
        </w:rPr>
      </w:pPr>
      <w:r w:rsidRPr="00A92CA5">
        <w:rPr>
          <w:sz w:val="24"/>
          <w:szCs w:val="24"/>
        </w:rPr>
        <w:t>ООО «Базис» для прохождения государственной экспертизы направил документы в ФАУ «Главгосэкспертиза России», но в связи с неподтверждением министерством энергетики и жилищно-коммунального хозяйства Самарской области финансирования строительства объекта в необходимом объеме получил отказ.</w:t>
      </w:r>
    </w:p>
    <w:p w:rsidR="00EA0884" w:rsidRPr="00A92CA5" w:rsidRDefault="00EA0884" w:rsidP="00220085">
      <w:pPr>
        <w:autoSpaceDE w:val="0"/>
        <w:spacing w:line="276" w:lineRule="auto"/>
        <w:ind w:firstLine="709"/>
        <w:jc w:val="both"/>
        <w:rPr>
          <w:sz w:val="24"/>
          <w:szCs w:val="24"/>
        </w:rPr>
      </w:pPr>
      <w:r w:rsidRPr="00A92CA5">
        <w:rPr>
          <w:sz w:val="24"/>
          <w:szCs w:val="24"/>
        </w:rPr>
        <w:t>ООО «Базис» обратился в суд с иском о взыскании стоимости фактически выполненных работ в размере 40 597 тыс. руб. Заседание суда назначено на 22.08.2023.</w:t>
      </w:r>
    </w:p>
    <w:p w:rsidR="0034226E" w:rsidRPr="00A92CA5" w:rsidRDefault="0034226E" w:rsidP="00D43C60">
      <w:pPr>
        <w:pStyle w:val="ac"/>
        <w:tabs>
          <w:tab w:val="left" w:pos="0"/>
        </w:tabs>
        <w:spacing w:line="276" w:lineRule="auto"/>
        <w:ind w:firstLine="709"/>
        <w:jc w:val="both"/>
        <w:rPr>
          <w:szCs w:val="24"/>
        </w:rPr>
      </w:pPr>
    </w:p>
    <w:p w:rsidR="0034226E" w:rsidRPr="00A92CA5" w:rsidRDefault="0034226E" w:rsidP="00D43C60">
      <w:pPr>
        <w:pStyle w:val="ac"/>
        <w:tabs>
          <w:tab w:val="left" w:pos="0"/>
        </w:tabs>
        <w:spacing w:line="276" w:lineRule="auto"/>
        <w:ind w:firstLine="709"/>
        <w:jc w:val="both"/>
        <w:rPr>
          <w:b w:val="0"/>
          <w:szCs w:val="24"/>
        </w:rPr>
      </w:pPr>
      <w:r w:rsidRPr="00A92CA5">
        <w:rPr>
          <w:szCs w:val="24"/>
        </w:rPr>
        <w:t>По подразделу</w:t>
      </w:r>
      <w:r w:rsidRPr="00A92CA5">
        <w:rPr>
          <w:b w:val="0"/>
          <w:szCs w:val="24"/>
        </w:rPr>
        <w:t xml:space="preserve"> </w:t>
      </w:r>
      <w:r w:rsidRPr="00A92CA5">
        <w:rPr>
          <w:szCs w:val="24"/>
        </w:rPr>
        <w:t>0701 «Дошкольное образование»</w:t>
      </w:r>
      <w:r w:rsidRPr="00A92CA5">
        <w:rPr>
          <w:b w:val="0"/>
          <w:szCs w:val="24"/>
        </w:rPr>
        <w:t xml:space="preserve"> предусмотрены ассигнования на реализацию муниципальной программы «Развитие системы образования городского округа </w:t>
      </w:r>
      <w:r w:rsidRPr="00A92CA5">
        <w:rPr>
          <w:b w:val="0"/>
          <w:szCs w:val="24"/>
        </w:rPr>
        <w:lastRenderedPageBreak/>
        <w:t>Тольятти на 2021-2027</w:t>
      </w:r>
      <w:r w:rsidR="00220085" w:rsidRPr="00A92CA5">
        <w:rPr>
          <w:b w:val="0"/>
          <w:szCs w:val="24"/>
        </w:rPr>
        <w:t xml:space="preserve"> </w:t>
      </w:r>
      <w:r w:rsidRPr="00A92CA5">
        <w:rPr>
          <w:b w:val="0"/>
          <w:szCs w:val="24"/>
        </w:rPr>
        <w:t>г</w:t>
      </w:r>
      <w:r w:rsidR="00220085" w:rsidRPr="00A92CA5">
        <w:rPr>
          <w:b w:val="0"/>
          <w:szCs w:val="24"/>
        </w:rPr>
        <w:t>оды</w:t>
      </w:r>
      <w:r w:rsidRPr="00A92CA5">
        <w:rPr>
          <w:b w:val="0"/>
          <w:szCs w:val="24"/>
        </w:rPr>
        <w:t xml:space="preserve">» в сумме </w:t>
      </w:r>
      <w:r w:rsidRPr="00A92CA5">
        <w:rPr>
          <w:szCs w:val="24"/>
        </w:rPr>
        <w:t>9 580 тыс.</w:t>
      </w:r>
      <w:r w:rsidR="00326DDB" w:rsidRPr="00A92CA5">
        <w:rPr>
          <w:szCs w:val="24"/>
        </w:rPr>
        <w:t xml:space="preserve"> </w:t>
      </w:r>
      <w:r w:rsidRPr="00A92CA5">
        <w:rPr>
          <w:szCs w:val="24"/>
        </w:rPr>
        <w:t>руб.</w:t>
      </w:r>
      <w:r w:rsidRPr="00A92CA5">
        <w:rPr>
          <w:b w:val="0"/>
          <w:szCs w:val="24"/>
        </w:rPr>
        <w:t xml:space="preserve"> на </w:t>
      </w:r>
      <w:r w:rsidRPr="00A92CA5">
        <w:rPr>
          <w:b w:val="0"/>
          <w:color w:val="000000"/>
          <w:szCs w:val="24"/>
        </w:rPr>
        <w:t>строительство д</w:t>
      </w:r>
      <w:r w:rsidRPr="00A92CA5">
        <w:rPr>
          <w:b w:val="0"/>
          <w:szCs w:val="24"/>
        </w:rPr>
        <w:t>етского сада на 350 мест в микрорайоне «Калина».</w:t>
      </w:r>
    </w:p>
    <w:p w:rsidR="0034226E" w:rsidRPr="00A92CA5" w:rsidRDefault="0034226E" w:rsidP="00D43C60">
      <w:pPr>
        <w:pStyle w:val="ac"/>
        <w:tabs>
          <w:tab w:val="left" w:pos="0"/>
        </w:tabs>
        <w:spacing w:line="276" w:lineRule="auto"/>
        <w:ind w:firstLine="709"/>
        <w:jc w:val="both"/>
        <w:rPr>
          <w:szCs w:val="24"/>
        </w:rPr>
      </w:pPr>
      <w:r w:rsidRPr="00A92CA5">
        <w:rPr>
          <w:b w:val="0"/>
          <w:szCs w:val="24"/>
        </w:rPr>
        <w:t xml:space="preserve">Поскольку в бюджете Самарской области средства на финансирование </w:t>
      </w:r>
      <w:r w:rsidR="00EA0884" w:rsidRPr="00A92CA5">
        <w:rPr>
          <w:b w:val="0"/>
          <w:szCs w:val="24"/>
        </w:rPr>
        <w:t xml:space="preserve">строительства объекта </w:t>
      </w:r>
      <w:r w:rsidRPr="00A92CA5">
        <w:rPr>
          <w:b w:val="0"/>
          <w:szCs w:val="24"/>
        </w:rPr>
        <w:t xml:space="preserve">не предусмотрены, закупка </w:t>
      </w:r>
      <w:r w:rsidR="00EA0884" w:rsidRPr="00A92CA5">
        <w:rPr>
          <w:b w:val="0"/>
          <w:szCs w:val="24"/>
        </w:rPr>
        <w:t>работ</w:t>
      </w:r>
      <w:r w:rsidRPr="00A92CA5">
        <w:rPr>
          <w:b w:val="0"/>
          <w:szCs w:val="24"/>
        </w:rPr>
        <w:t xml:space="preserve"> </w:t>
      </w:r>
      <w:r w:rsidRPr="00A92CA5">
        <w:rPr>
          <w:szCs w:val="24"/>
        </w:rPr>
        <w:t>не размещалась.</w:t>
      </w:r>
    </w:p>
    <w:p w:rsidR="00326DDB" w:rsidRPr="00A92CA5" w:rsidRDefault="00326DDB" w:rsidP="00D43C60">
      <w:pPr>
        <w:pStyle w:val="ac"/>
        <w:spacing w:line="276" w:lineRule="auto"/>
        <w:ind w:firstLine="709"/>
        <w:jc w:val="both"/>
        <w:rPr>
          <w:szCs w:val="24"/>
        </w:rPr>
      </w:pPr>
    </w:p>
    <w:p w:rsidR="0034226E" w:rsidRPr="00A92CA5" w:rsidRDefault="0034226E" w:rsidP="00D43C60">
      <w:pPr>
        <w:pStyle w:val="ac"/>
        <w:spacing w:line="276" w:lineRule="auto"/>
        <w:ind w:firstLine="709"/>
        <w:jc w:val="both"/>
        <w:rPr>
          <w:b w:val="0"/>
          <w:color w:val="000000"/>
          <w:szCs w:val="24"/>
        </w:rPr>
      </w:pPr>
      <w:r w:rsidRPr="00A92CA5">
        <w:rPr>
          <w:szCs w:val="24"/>
        </w:rPr>
        <w:t xml:space="preserve">По подразделу 0702 «Общее образование» </w:t>
      </w:r>
      <w:r w:rsidRPr="00A92CA5">
        <w:rPr>
          <w:b w:val="0"/>
          <w:bCs/>
          <w:szCs w:val="24"/>
        </w:rPr>
        <w:t>предусмотрены средства на реализацию муниципальной программы «Развитие системы образования городского округа Тольятти на 2021-2027</w:t>
      </w:r>
      <w:r w:rsidR="00220085" w:rsidRPr="00A92CA5">
        <w:rPr>
          <w:b w:val="0"/>
          <w:bCs/>
          <w:szCs w:val="24"/>
        </w:rPr>
        <w:t xml:space="preserve"> </w:t>
      </w:r>
      <w:r w:rsidRPr="00A92CA5">
        <w:rPr>
          <w:b w:val="0"/>
          <w:bCs/>
          <w:szCs w:val="24"/>
        </w:rPr>
        <w:t>г</w:t>
      </w:r>
      <w:r w:rsidR="00220085" w:rsidRPr="00A92CA5">
        <w:rPr>
          <w:b w:val="0"/>
          <w:bCs/>
          <w:szCs w:val="24"/>
        </w:rPr>
        <w:t>оды</w:t>
      </w:r>
      <w:r w:rsidRPr="00A92CA5">
        <w:rPr>
          <w:b w:val="0"/>
          <w:bCs/>
          <w:szCs w:val="24"/>
        </w:rPr>
        <w:t>» в сумме</w:t>
      </w:r>
      <w:r w:rsidRPr="00A92CA5">
        <w:rPr>
          <w:szCs w:val="24"/>
        </w:rPr>
        <w:t xml:space="preserve"> 15 025 тыс.</w:t>
      </w:r>
      <w:r w:rsidR="00326DDB" w:rsidRPr="00A92CA5">
        <w:rPr>
          <w:szCs w:val="24"/>
        </w:rPr>
        <w:t xml:space="preserve"> </w:t>
      </w:r>
      <w:r w:rsidRPr="00A92CA5">
        <w:rPr>
          <w:szCs w:val="24"/>
        </w:rPr>
        <w:t>руб. (</w:t>
      </w:r>
      <w:r w:rsidRPr="00A92CA5">
        <w:rPr>
          <w:b w:val="0"/>
          <w:bCs/>
          <w:szCs w:val="24"/>
        </w:rPr>
        <w:t>в т.ч.</w:t>
      </w:r>
      <w:r w:rsidRPr="00A92CA5">
        <w:rPr>
          <w:szCs w:val="24"/>
        </w:rPr>
        <w:t xml:space="preserve"> 14 274 тыс.</w:t>
      </w:r>
      <w:r w:rsidR="00326DDB" w:rsidRPr="00A92CA5">
        <w:rPr>
          <w:szCs w:val="24"/>
        </w:rPr>
        <w:t xml:space="preserve"> </w:t>
      </w:r>
      <w:r w:rsidRPr="00A92CA5">
        <w:rPr>
          <w:szCs w:val="24"/>
        </w:rPr>
        <w:t xml:space="preserve">руб. – </w:t>
      </w:r>
      <w:r w:rsidRPr="00A92CA5">
        <w:rPr>
          <w:b w:val="0"/>
          <w:bCs/>
          <w:szCs w:val="24"/>
        </w:rPr>
        <w:t>средства областного бюджета</w:t>
      </w:r>
      <w:r w:rsidRPr="00A92CA5">
        <w:rPr>
          <w:szCs w:val="24"/>
        </w:rPr>
        <w:t xml:space="preserve">) </w:t>
      </w:r>
      <w:r w:rsidRPr="00A92CA5">
        <w:rPr>
          <w:b w:val="0"/>
          <w:bCs/>
          <w:szCs w:val="24"/>
        </w:rPr>
        <w:t>для</w:t>
      </w:r>
      <w:r w:rsidRPr="00A92CA5">
        <w:rPr>
          <w:szCs w:val="24"/>
        </w:rPr>
        <w:t xml:space="preserve"> </w:t>
      </w:r>
      <w:r w:rsidRPr="00A92CA5">
        <w:rPr>
          <w:b w:val="0"/>
          <w:szCs w:val="24"/>
        </w:rPr>
        <w:t xml:space="preserve">оплаты технологического подключения </w:t>
      </w:r>
      <w:r w:rsidRPr="00A92CA5">
        <w:rPr>
          <w:b w:val="0"/>
          <w:color w:val="000000"/>
          <w:szCs w:val="24"/>
        </w:rPr>
        <w:t>общеобразовательной школы на 1600 мест в 20 квартале Автозаводского района.</w:t>
      </w:r>
      <w:r w:rsidRPr="00A92CA5">
        <w:rPr>
          <w:szCs w:val="24"/>
        </w:rPr>
        <w:t xml:space="preserve"> </w:t>
      </w:r>
      <w:r w:rsidRPr="00A92CA5">
        <w:rPr>
          <w:b w:val="0"/>
          <w:szCs w:val="24"/>
        </w:rPr>
        <w:t>Расходы не осуществлялись.</w:t>
      </w:r>
    </w:p>
    <w:p w:rsidR="000D305A" w:rsidRPr="00A92CA5" w:rsidRDefault="000D305A" w:rsidP="000D305A">
      <w:pPr>
        <w:autoSpaceDE w:val="0"/>
        <w:spacing w:line="276" w:lineRule="auto"/>
        <w:ind w:firstLine="709"/>
        <w:jc w:val="both"/>
        <w:rPr>
          <w:sz w:val="24"/>
          <w:szCs w:val="24"/>
        </w:rPr>
      </w:pPr>
      <w:r w:rsidRPr="00A92CA5">
        <w:rPr>
          <w:sz w:val="24"/>
          <w:szCs w:val="24"/>
        </w:rPr>
        <w:t>В настоящее время на объекте осуществляется процедура проверки ГИСН и Ростехнадзора. Работает комиссия по передаче имущества. Ожидается получение справок от АО «ТЕВИС» о выполнении технических условий о подключении объекта к инженерным сетям.</w:t>
      </w:r>
    </w:p>
    <w:p w:rsidR="000D305A" w:rsidRPr="00A92CA5" w:rsidRDefault="000D305A" w:rsidP="000D305A">
      <w:pPr>
        <w:autoSpaceDE w:val="0"/>
        <w:spacing w:line="276" w:lineRule="auto"/>
        <w:ind w:firstLine="709"/>
        <w:jc w:val="both"/>
        <w:rPr>
          <w:sz w:val="24"/>
          <w:szCs w:val="24"/>
        </w:rPr>
      </w:pPr>
      <w:r w:rsidRPr="00A92CA5">
        <w:rPr>
          <w:sz w:val="24"/>
          <w:szCs w:val="24"/>
        </w:rPr>
        <w:t>Ориентировочный срок сдачи объекта в эксплуатацию – 01.08.2023.</w:t>
      </w:r>
    </w:p>
    <w:p w:rsidR="0034226E" w:rsidRPr="00A92CA5" w:rsidRDefault="0034226E" w:rsidP="0034226E">
      <w:pPr>
        <w:pStyle w:val="ac"/>
        <w:spacing w:line="25" w:lineRule="atLeast"/>
        <w:jc w:val="both"/>
        <w:rPr>
          <w:b w:val="0"/>
          <w:szCs w:val="24"/>
        </w:rPr>
      </w:pPr>
    </w:p>
    <w:p w:rsidR="0034226E" w:rsidRPr="00A92CA5" w:rsidRDefault="0034226E" w:rsidP="0034226E">
      <w:pPr>
        <w:pStyle w:val="ac"/>
        <w:spacing w:line="25" w:lineRule="atLeast"/>
        <w:ind w:firstLine="720"/>
        <w:rPr>
          <w:bCs/>
          <w:color w:val="FF0000"/>
          <w:szCs w:val="24"/>
        </w:rPr>
      </w:pPr>
      <w:r w:rsidRPr="00A92CA5">
        <w:rPr>
          <w:bCs/>
          <w:szCs w:val="24"/>
        </w:rPr>
        <w:t>Информация по национальным проектам</w:t>
      </w:r>
    </w:p>
    <w:p w:rsidR="0034226E" w:rsidRPr="00A92CA5" w:rsidRDefault="0034226E" w:rsidP="0034226E">
      <w:pPr>
        <w:pStyle w:val="a3"/>
        <w:spacing w:line="25" w:lineRule="atLeast"/>
        <w:ind w:firstLine="720"/>
        <w:jc w:val="right"/>
        <w:rPr>
          <w:b w:val="0"/>
          <w:sz w:val="24"/>
          <w:szCs w:val="24"/>
        </w:rPr>
      </w:pPr>
      <w:r w:rsidRPr="00A92CA5">
        <w:rPr>
          <w:b w:val="0"/>
          <w:sz w:val="24"/>
          <w:szCs w:val="24"/>
        </w:rPr>
        <w:t>тыс.</w:t>
      </w:r>
      <w:r w:rsidR="00F33396" w:rsidRPr="00A92CA5">
        <w:rPr>
          <w:b w:val="0"/>
          <w:sz w:val="24"/>
          <w:szCs w:val="24"/>
        </w:rPr>
        <w:t xml:space="preserve"> </w:t>
      </w:r>
      <w:r w:rsidRPr="00A92CA5">
        <w:rPr>
          <w:b w:val="0"/>
          <w:sz w:val="24"/>
          <w:szCs w:val="24"/>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50"/>
        <w:gridCol w:w="1220"/>
        <w:gridCol w:w="1365"/>
        <w:gridCol w:w="1304"/>
        <w:gridCol w:w="1782"/>
      </w:tblGrid>
      <w:tr w:rsidR="00A62003" w:rsidRPr="00A92CA5" w:rsidTr="00A62003">
        <w:trPr>
          <w:trHeight w:val="473"/>
        </w:trPr>
        <w:tc>
          <w:tcPr>
            <w:tcW w:w="5091" w:type="dxa"/>
            <w:shd w:val="clear" w:color="auto" w:fill="auto"/>
            <w:vAlign w:val="center"/>
          </w:tcPr>
          <w:p w:rsidR="00A62003" w:rsidRPr="00A92CA5" w:rsidRDefault="00A62003" w:rsidP="00A62003">
            <w:pPr>
              <w:pStyle w:val="a3"/>
              <w:spacing w:line="25" w:lineRule="atLeast"/>
              <w:ind w:firstLine="720"/>
              <w:jc w:val="left"/>
              <w:rPr>
                <w:b w:val="0"/>
                <w:sz w:val="24"/>
                <w:szCs w:val="24"/>
              </w:rPr>
            </w:pPr>
            <w:r w:rsidRPr="00A92CA5">
              <w:rPr>
                <w:b w:val="0"/>
                <w:sz w:val="24"/>
                <w:szCs w:val="24"/>
              </w:rPr>
              <w:t xml:space="preserve">        Мероприятия</w:t>
            </w:r>
          </w:p>
        </w:tc>
        <w:tc>
          <w:tcPr>
            <w:tcW w:w="967" w:type="dxa"/>
            <w:vAlign w:val="center"/>
          </w:tcPr>
          <w:p w:rsidR="00A62003" w:rsidRPr="00A92CA5" w:rsidRDefault="00A62003" w:rsidP="00A62003">
            <w:pPr>
              <w:pStyle w:val="a3"/>
              <w:spacing w:line="276" w:lineRule="auto"/>
              <w:ind w:firstLine="0"/>
              <w:jc w:val="center"/>
              <w:rPr>
                <w:b w:val="0"/>
                <w:sz w:val="24"/>
                <w:szCs w:val="24"/>
              </w:rPr>
            </w:pPr>
            <w:r w:rsidRPr="00A92CA5">
              <w:rPr>
                <w:b w:val="0"/>
                <w:sz w:val="24"/>
                <w:szCs w:val="24"/>
              </w:rPr>
              <w:t>КФСР</w:t>
            </w:r>
          </w:p>
        </w:tc>
        <w:tc>
          <w:tcPr>
            <w:tcW w:w="1404" w:type="dxa"/>
            <w:shd w:val="clear" w:color="auto" w:fill="auto"/>
            <w:vAlign w:val="center"/>
          </w:tcPr>
          <w:p w:rsidR="00A62003" w:rsidRPr="00A92CA5" w:rsidRDefault="00A62003" w:rsidP="00A62003">
            <w:pPr>
              <w:pStyle w:val="a3"/>
              <w:spacing w:line="276" w:lineRule="auto"/>
              <w:ind w:firstLine="0"/>
              <w:jc w:val="center"/>
              <w:rPr>
                <w:b w:val="0"/>
                <w:sz w:val="24"/>
                <w:szCs w:val="24"/>
              </w:rPr>
            </w:pPr>
            <w:r w:rsidRPr="00A92CA5">
              <w:rPr>
                <w:b w:val="0"/>
                <w:sz w:val="24"/>
                <w:szCs w:val="24"/>
              </w:rPr>
              <w:t>План</w:t>
            </w:r>
          </w:p>
        </w:tc>
        <w:tc>
          <w:tcPr>
            <w:tcW w:w="1336" w:type="dxa"/>
            <w:shd w:val="clear" w:color="auto" w:fill="auto"/>
            <w:vAlign w:val="center"/>
          </w:tcPr>
          <w:p w:rsidR="00A62003" w:rsidRPr="00A92CA5" w:rsidRDefault="00A62003" w:rsidP="00A62003">
            <w:pPr>
              <w:pStyle w:val="a3"/>
              <w:spacing w:line="276" w:lineRule="auto"/>
              <w:ind w:firstLine="0"/>
              <w:jc w:val="center"/>
              <w:rPr>
                <w:b w:val="0"/>
                <w:sz w:val="24"/>
                <w:szCs w:val="24"/>
              </w:rPr>
            </w:pPr>
            <w:r w:rsidRPr="00A92CA5">
              <w:rPr>
                <w:b w:val="0"/>
                <w:sz w:val="24"/>
                <w:szCs w:val="24"/>
              </w:rPr>
              <w:t>Факт</w:t>
            </w:r>
          </w:p>
        </w:tc>
        <w:tc>
          <w:tcPr>
            <w:tcW w:w="0" w:type="auto"/>
            <w:shd w:val="clear" w:color="auto" w:fill="auto"/>
            <w:vAlign w:val="center"/>
          </w:tcPr>
          <w:p w:rsidR="00A62003" w:rsidRPr="00A92CA5" w:rsidRDefault="00A62003" w:rsidP="00A62003">
            <w:pPr>
              <w:pStyle w:val="a3"/>
              <w:spacing w:line="276" w:lineRule="auto"/>
              <w:ind w:firstLine="0"/>
              <w:jc w:val="center"/>
              <w:rPr>
                <w:b w:val="0"/>
                <w:sz w:val="24"/>
                <w:szCs w:val="24"/>
              </w:rPr>
            </w:pPr>
            <w:r w:rsidRPr="00A92CA5">
              <w:rPr>
                <w:b w:val="0"/>
                <w:sz w:val="24"/>
                <w:szCs w:val="24"/>
              </w:rPr>
              <w:t>% исполнения</w:t>
            </w:r>
          </w:p>
        </w:tc>
      </w:tr>
      <w:tr w:rsidR="0034226E" w:rsidRPr="00A92CA5" w:rsidTr="006105A2">
        <w:trPr>
          <w:trHeight w:val="473"/>
        </w:trPr>
        <w:tc>
          <w:tcPr>
            <w:tcW w:w="0" w:type="auto"/>
            <w:gridSpan w:val="5"/>
            <w:vAlign w:val="center"/>
          </w:tcPr>
          <w:p w:rsidR="0034226E" w:rsidRPr="00A92CA5" w:rsidRDefault="0034226E" w:rsidP="006105A2">
            <w:pPr>
              <w:pStyle w:val="a3"/>
              <w:spacing w:line="25" w:lineRule="atLeast"/>
              <w:ind w:hanging="35"/>
              <w:jc w:val="center"/>
              <w:rPr>
                <w:b w:val="0"/>
                <w:bCs/>
                <w:sz w:val="24"/>
                <w:szCs w:val="24"/>
              </w:rPr>
            </w:pPr>
            <w:r w:rsidRPr="00A92CA5">
              <w:rPr>
                <w:b w:val="0"/>
                <w:bCs/>
                <w:sz w:val="24"/>
                <w:szCs w:val="24"/>
              </w:rPr>
              <w:t>Образование</w:t>
            </w:r>
          </w:p>
        </w:tc>
      </w:tr>
      <w:tr w:rsidR="0034226E" w:rsidRPr="00A92CA5" w:rsidTr="008F52A1">
        <w:tc>
          <w:tcPr>
            <w:tcW w:w="5091" w:type="dxa"/>
            <w:shd w:val="clear" w:color="auto" w:fill="auto"/>
            <w:vAlign w:val="center"/>
          </w:tcPr>
          <w:p w:rsidR="0034226E" w:rsidRPr="00A92CA5" w:rsidRDefault="0034226E" w:rsidP="006105A2">
            <w:pPr>
              <w:pStyle w:val="a3"/>
              <w:spacing w:line="25" w:lineRule="atLeast"/>
              <w:ind w:left="0" w:firstLine="0"/>
              <w:jc w:val="left"/>
              <w:rPr>
                <w:b w:val="0"/>
                <w:sz w:val="24"/>
                <w:szCs w:val="24"/>
              </w:rPr>
            </w:pPr>
            <w:r w:rsidRPr="00A92CA5">
              <w:rPr>
                <w:b w:val="0"/>
                <w:sz w:val="24"/>
                <w:szCs w:val="24"/>
              </w:rPr>
              <w:t>Строительство общеобразовательной школы на 1600 мест, расположенной по адресу: Самарская область, г.Тольятти, Автозаводский район, квартал 20</w:t>
            </w:r>
          </w:p>
        </w:tc>
        <w:tc>
          <w:tcPr>
            <w:tcW w:w="967" w:type="dxa"/>
            <w:vAlign w:val="center"/>
          </w:tcPr>
          <w:p w:rsidR="0034226E" w:rsidRPr="00A92CA5" w:rsidRDefault="0034226E" w:rsidP="008F52A1">
            <w:pPr>
              <w:pStyle w:val="a3"/>
              <w:spacing w:line="25" w:lineRule="atLeast"/>
              <w:ind w:left="0" w:firstLine="0"/>
              <w:jc w:val="center"/>
              <w:rPr>
                <w:b w:val="0"/>
                <w:sz w:val="24"/>
                <w:szCs w:val="24"/>
              </w:rPr>
            </w:pPr>
            <w:r w:rsidRPr="00A92CA5">
              <w:rPr>
                <w:b w:val="0"/>
                <w:sz w:val="24"/>
                <w:szCs w:val="24"/>
              </w:rPr>
              <w:t>0702</w:t>
            </w:r>
          </w:p>
        </w:tc>
        <w:tc>
          <w:tcPr>
            <w:tcW w:w="1404" w:type="dxa"/>
            <w:shd w:val="clear" w:color="auto" w:fill="auto"/>
            <w:vAlign w:val="center"/>
          </w:tcPr>
          <w:p w:rsidR="0034226E" w:rsidRPr="00A92CA5" w:rsidRDefault="0034226E" w:rsidP="008F52A1">
            <w:pPr>
              <w:pStyle w:val="a3"/>
              <w:spacing w:line="25" w:lineRule="atLeast"/>
              <w:ind w:left="0" w:firstLine="0"/>
              <w:jc w:val="center"/>
              <w:rPr>
                <w:b w:val="0"/>
                <w:sz w:val="24"/>
                <w:szCs w:val="24"/>
              </w:rPr>
            </w:pPr>
            <w:r w:rsidRPr="00A92CA5">
              <w:rPr>
                <w:b w:val="0"/>
                <w:sz w:val="24"/>
                <w:szCs w:val="24"/>
              </w:rPr>
              <w:t>15</w:t>
            </w:r>
            <w:r w:rsidR="00D0554D" w:rsidRPr="00A92CA5">
              <w:rPr>
                <w:szCs w:val="24"/>
              </w:rPr>
              <w:t> </w:t>
            </w:r>
            <w:r w:rsidRPr="00A92CA5">
              <w:rPr>
                <w:b w:val="0"/>
                <w:sz w:val="24"/>
                <w:szCs w:val="24"/>
              </w:rPr>
              <w:t>025</w:t>
            </w:r>
          </w:p>
        </w:tc>
        <w:tc>
          <w:tcPr>
            <w:tcW w:w="1336" w:type="dxa"/>
            <w:shd w:val="clear" w:color="auto" w:fill="auto"/>
            <w:vAlign w:val="center"/>
          </w:tcPr>
          <w:p w:rsidR="0034226E" w:rsidRPr="00A92CA5" w:rsidRDefault="0034226E" w:rsidP="008F52A1">
            <w:pPr>
              <w:pStyle w:val="a3"/>
              <w:spacing w:line="25" w:lineRule="atLeast"/>
              <w:ind w:hanging="360"/>
              <w:jc w:val="center"/>
              <w:rPr>
                <w:b w:val="0"/>
                <w:sz w:val="24"/>
                <w:szCs w:val="24"/>
              </w:rPr>
            </w:pPr>
            <w:r w:rsidRPr="00A92CA5">
              <w:rPr>
                <w:b w:val="0"/>
                <w:sz w:val="24"/>
                <w:szCs w:val="24"/>
              </w:rPr>
              <w:t>0</w:t>
            </w:r>
          </w:p>
        </w:tc>
        <w:tc>
          <w:tcPr>
            <w:tcW w:w="0" w:type="auto"/>
            <w:shd w:val="clear" w:color="auto" w:fill="auto"/>
            <w:vAlign w:val="center"/>
          </w:tcPr>
          <w:p w:rsidR="0034226E" w:rsidRPr="00A92CA5" w:rsidRDefault="0034226E" w:rsidP="008F52A1">
            <w:pPr>
              <w:pStyle w:val="a3"/>
              <w:spacing w:line="25" w:lineRule="atLeast"/>
              <w:ind w:hanging="35"/>
              <w:jc w:val="center"/>
              <w:rPr>
                <w:b w:val="0"/>
                <w:sz w:val="24"/>
                <w:szCs w:val="24"/>
              </w:rPr>
            </w:pPr>
            <w:r w:rsidRPr="00A92CA5">
              <w:rPr>
                <w:b w:val="0"/>
                <w:sz w:val="24"/>
                <w:szCs w:val="24"/>
              </w:rPr>
              <w:t>0</w:t>
            </w:r>
            <w:r w:rsidR="00DB6832" w:rsidRPr="00A92CA5">
              <w:rPr>
                <w:b w:val="0"/>
                <w:sz w:val="24"/>
                <w:szCs w:val="24"/>
              </w:rPr>
              <w:t xml:space="preserve"> </w:t>
            </w:r>
          </w:p>
        </w:tc>
      </w:tr>
    </w:tbl>
    <w:p w:rsidR="00515C72" w:rsidRPr="00A92CA5" w:rsidRDefault="00515C72" w:rsidP="00D0554D">
      <w:pPr>
        <w:spacing w:before="240" w:after="240" w:line="276" w:lineRule="auto"/>
        <w:ind w:firstLine="709"/>
        <w:jc w:val="center"/>
        <w:rPr>
          <w:rFonts w:eastAsia="Calibri"/>
          <w:b/>
          <w:sz w:val="24"/>
          <w:szCs w:val="24"/>
          <w:lang w:eastAsia="en-US"/>
        </w:rPr>
      </w:pPr>
      <w:r w:rsidRPr="00A92CA5">
        <w:rPr>
          <w:rFonts w:eastAsia="Calibri"/>
          <w:b/>
          <w:sz w:val="24"/>
          <w:szCs w:val="24"/>
          <w:lang w:eastAsia="en-US"/>
        </w:rPr>
        <w:t>Де</w:t>
      </w:r>
      <w:r w:rsidR="0018191E" w:rsidRPr="00A92CA5">
        <w:rPr>
          <w:rFonts w:eastAsia="Calibri"/>
          <w:b/>
          <w:sz w:val="24"/>
          <w:szCs w:val="24"/>
          <w:lang w:eastAsia="en-US"/>
        </w:rPr>
        <w:t>партамент социального обеспечения</w:t>
      </w:r>
    </w:p>
    <w:p w:rsidR="00D0554D" w:rsidRPr="00A92CA5" w:rsidRDefault="00D0554D" w:rsidP="00D0554D">
      <w:pPr>
        <w:pStyle w:val="ac"/>
        <w:spacing w:line="276" w:lineRule="auto"/>
        <w:ind w:firstLine="709"/>
        <w:jc w:val="both"/>
        <w:rPr>
          <w:b w:val="0"/>
          <w:szCs w:val="24"/>
        </w:rPr>
      </w:pPr>
      <w:r w:rsidRPr="00A92CA5">
        <w:rPr>
          <w:b w:val="0"/>
          <w:szCs w:val="24"/>
        </w:rPr>
        <w:t xml:space="preserve">Бюджетные ассигнования по главному распорядителю на 2023 год утверждены в размере </w:t>
      </w:r>
      <w:r w:rsidRPr="00A92CA5">
        <w:rPr>
          <w:szCs w:val="24"/>
        </w:rPr>
        <w:t>32 </w:t>
      </w:r>
      <w:r w:rsidR="00716E84" w:rsidRPr="00A92CA5">
        <w:rPr>
          <w:szCs w:val="24"/>
        </w:rPr>
        <w:t>996</w:t>
      </w:r>
      <w:r w:rsidRPr="00A92CA5">
        <w:rPr>
          <w:szCs w:val="24"/>
        </w:rPr>
        <w:t xml:space="preserve"> тыс. руб</w:t>
      </w:r>
      <w:r w:rsidRPr="00A92CA5">
        <w:rPr>
          <w:b w:val="0"/>
          <w:szCs w:val="24"/>
        </w:rPr>
        <w:t xml:space="preserve">., в том числе за счет средств вышестоящего бюджета – </w:t>
      </w:r>
      <w:r w:rsidRPr="00A92CA5">
        <w:rPr>
          <w:szCs w:val="24"/>
        </w:rPr>
        <w:t>28 094 тыс. руб</w:t>
      </w:r>
      <w:r w:rsidRPr="00A92CA5">
        <w:rPr>
          <w:b w:val="0"/>
          <w:szCs w:val="24"/>
        </w:rPr>
        <w:t>.</w:t>
      </w:r>
    </w:p>
    <w:p w:rsidR="00D0554D" w:rsidRPr="00A92CA5" w:rsidRDefault="00D0554D" w:rsidP="00D0554D">
      <w:pPr>
        <w:pStyle w:val="ac"/>
        <w:spacing w:line="276" w:lineRule="auto"/>
        <w:ind w:firstLine="709"/>
        <w:jc w:val="both"/>
        <w:rPr>
          <w:b w:val="0"/>
          <w:szCs w:val="24"/>
        </w:rPr>
      </w:pPr>
      <w:r w:rsidRPr="00A92CA5">
        <w:rPr>
          <w:b w:val="0"/>
          <w:szCs w:val="24"/>
        </w:rPr>
        <w:t xml:space="preserve">Исполнение в отчетном периоде составило </w:t>
      </w:r>
      <w:r w:rsidR="00716E84" w:rsidRPr="00A92CA5">
        <w:rPr>
          <w:szCs w:val="24"/>
        </w:rPr>
        <w:t>16</w:t>
      </w:r>
      <w:r w:rsidRPr="00A92CA5">
        <w:rPr>
          <w:szCs w:val="24"/>
        </w:rPr>
        <w:t> </w:t>
      </w:r>
      <w:r w:rsidR="00716E84" w:rsidRPr="00A92CA5">
        <w:rPr>
          <w:szCs w:val="24"/>
        </w:rPr>
        <w:t>4</w:t>
      </w:r>
      <w:r w:rsidRPr="00A92CA5">
        <w:rPr>
          <w:szCs w:val="24"/>
        </w:rPr>
        <w:t>71 тыс. руб</w:t>
      </w:r>
      <w:r w:rsidRPr="00A92CA5">
        <w:rPr>
          <w:b w:val="0"/>
          <w:szCs w:val="24"/>
        </w:rPr>
        <w:t xml:space="preserve">., или </w:t>
      </w:r>
      <w:r w:rsidR="00716E84" w:rsidRPr="00A92CA5">
        <w:rPr>
          <w:b w:val="0"/>
          <w:szCs w:val="24"/>
        </w:rPr>
        <w:t>49</w:t>
      </w:r>
      <w:r w:rsidRPr="00A92CA5">
        <w:rPr>
          <w:b w:val="0"/>
          <w:szCs w:val="24"/>
        </w:rPr>
        <w:t xml:space="preserve">,9% от утвержденного плана и </w:t>
      </w:r>
      <w:r w:rsidR="00424678" w:rsidRPr="00A92CA5">
        <w:rPr>
          <w:b w:val="0"/>
          <w:szCs w:val="24"/>
        </w:rPr>
        <w:t>100</w:t>
      </w:r>
      <w:r w:rsidRPr="00A92CA5">
        <w:rPr>
          <w:b w:val="0"/>
          <w:szCs w:val="24"/>
        </w:rPr>
        <w:t xml:space="preserve">% от кассового плана, в том числе за счет средств вышестоящего бюджета – </w:t>
      </w:r>
      <w:r w:rsidR="00424678" w:rsidRPr="00A92CA5">
        <w:rPr>
          <w:szCs w:val="24"/>
        </w:rPr>
        <w:t>12 886 </w:t>
      </w:r>
      <w:r w:rsidRPr="00A92CA5">
        <w:rPr>
          <w:szCs w:val="24"/>
        </w:rPr>
        <w:t>тыс. руб.,</w:t>
      </w:r>
      <w:r w:rsidRPr="00A92CA5">
        <w:rPr>
          <w:b w:val="0"/>
          <w:szCs w:val="24"/>
        </w:rPr>
        <w:t xml:space="preserve"> или </w:t>
      </w:r>
      <w:r w:rsidR="00424678" w:rsidRPr="00A92CA5">
        <w:rPr>
          <w:b w:val="0"/>
          <w:szCs w:val="24"/>
        </w:rPr>
        <w:t>45</w:t>
      </w:r>
      <w:r w:rsidRPr="00A92CA5">
        <w:rPr>
          <w:b w:val="0"/>
          <w:szCs w:val="24"/>
        </w:rPr>
        <w:t>,</w:t>
      </w:r>
      <w:r w:rsidR="00424678" w:rsidRPr="00A92CA5">
        <w:rPr>
          <w:b w:val="0"/>
          <w:szCs w:val="24"/>
        </w:rPr>
        <w:t>9</w:t>
      </w:r>
      <w:r w:rsidRPr="00A92CA5">
        <w:rPr>
          <w:b w:val="0"/>
          <w:szCs w:val="24"/>
        </w:rPr>
        <w:t>% от утвержденного плана и 100% от кассового плана.</w:t>
      </w:r>
    </w:p>
    <w:p w:rsidR="00D0554D" w:rsidRPr="00A92CA5" w:rsidRDefault="00D0554D" w:rsidP="00D0554D">
      <w:pPr>
        <w:pStyle w:val="ac"/>
        <w:spacing w:line="276" w:lineRule="auto"/>
        <w:ind w:firstLine="709"/>
        <w:jc w:val="both"/>
        <w:rPr>
          <w:szCs w:val="24"/>
        </w:rPr>
      </w:pPr>
    </w:p>
    <w:p w:rsidR="00D0554D" w:rsidRPr="00A92CA5" w:rsidRDefault="00D0554D" w:rsidP="00D0554D">
      <w:pPr>
        <w:pStyle w:val="ac"/>
        <w:spacing w:line="276" w:lineRule="auto"/>
        <w:ind w:firstLine="709"/>
        <w:jc w:val="both"/>
        <w:rPr>
          <w:b w:val="0"/>
          <w:szCs w:val="24"/>
        </w:rPr>
      </w:pPr>
      <w:r w:rsidRPr="00A92CA5">
        <w:rPr>
          <w:szCs w:val="24"/>
        </w:rPr>
        <w:t xml:space="preserve">По подразделу 1004 «Охрана семьи и детства» </w:t>
      </w:r>
      <w:r w:rsidRPr="00A92CA5">
        <w:rPr>
          <w:b w:val="0"/>
          <w:szCs w:val="24"/>
        </w:rPr>
        <w:t xml:space="preserve">в рамках муниципальной программы «Создание условий для улучшения качества жизни жителей городского округа Тольятти на 2020-2024 годы» исполнение составило </w:t>
      </w:r>
      <w:r w:rsidR="00424678" w:rsidRPr="00A92CA5">
        <w:rPr>
          <w:bCs/>
          <w:szCs w:val="24"/>
        </w:rPr>
        <w:t>12</w:t>
      </w:r>
      <w:r w:rsidRPr="00A92CA5">
        <w:rPr>
          <w:szCs w:val="24"/>
        </w:rPr>
        <w:t> </w:t>
      </w:r>
      <w:r w:rsidR="00424678" w:rsidRPr="00A92CA5">
        <w:rPr>
          <w:szCs w:val="24"/>
        </w:rPr>
        <w:t>886</w:t>
      </w:r>
      <w:r w:rsidRPr="00A92CA5">
        <w:rPr>
          <w:bCs/>
          <w:szCs w:val="24"/>
        </w:rPr>
        <w:t xml:space="preserve"> тыс. руб., </w:t>
      </w:r>
      <w:r w:rsidRPr="00A92CA5">
        <w:rPr>
          <w:b w:val="0"/>
          <w:szCs w:val="24"/>
        </w:rPr>
        <w:t xml:space="preserve">или </w:t>
      </w:r>
      <w:r w:rsidR="00424678" w:rsidRPr="00A92CA5">
        <w:rPr>
          <w:b w:val="0"/>
          <w:szCs w:val="24"/>
        </w:rPr>
        <w:t>45</w:t>
      </w:r>
      <w:r w:rsidRPr="00A92CA5">
        <w:rPr>
          <w:b w:val="0"/>
          <w:szCs w:val="24"/>
        </w:rPr>
        <w:t>,</w:t>
      </w:r>
      <w:r w:rsidR="00424678" w:rsidRPr="00A92CA5">
        <w:rPr>
          <w:b w:val="0"/>
          <w:szCs w:val="24"/>
        </w:rPr>
        <w:t>9</w:t>
      </w:r>
      <w:r w:rsidRPr="00A92CA5">
        <w:rPr>
          <w:b w:val="0"/>
          <w:szCs w:val="24"/>
        </w:rPr>
        <w:t>% от</w:t>
      </w:r>
      <w:r w:rsidRPr="00A92CA5">
        <w:rPr>
          <w:bCs/>
          <w:szCs w:val="24"/>
        </w:rPr>
        <w:t xml:space="preserve"> </w:t>
      </w:r>
      <w:r w:rsidRPr="00A92CA5">
        <w:rPr>
          <w:b w:val="0"/>
          <w:szCs w:val="24"/>
        </w:rPr>
        <w:t xml:space="preserve">утвержденного плана за счет средств субвенции </w:t>
      </w:r>
      <w:r w:rsidRPr="00A92CA5">
        <w:rPr>
          <w:bCs/>
          <w:szCs w:val="24"/>
        </w:rPr>
        <w:t>28</w:t>
      </w:r>
      <w:r w:rsidRPr="00A92CA5">
        <w:rPr>
          <w:szCs w:val="24"/>
        </w:rPr>
        <w:t> </w:t>
      </w:r>
      <w:r w:rsidRPr="00A92CA5">
        <w:rPr>
          <w:bCs/>
          <w:szCs w:val="24"/>
        </w:rPr>
        <w:t>094 тыс. руб</w:t>
      </w:r>
      <w:r w:rsidRPr="00A92CA5">
        <w:rPr>
          <w:b w:val="0"/>
          <w:bCs/>
          <w:szCs w:val="24"/>
        </w:rPr>
        <w:t>.</w:t>
      </w:r>
      <w:r w:rsidR="00424678" w:rsidRPr="00A92CA5">
        <w:rPr>
          <w:b w:val="0"/>
          <w:bCs/>
          <w:szCs w:val="24"/>
        </w:rPr>
        <w:t>, в том числе</w:t>
      </w:r>
      <w:r w:rsidR="00C25AD1" w:rsidRPr="00A92CA5">
        <w:rPr>
          <w:b w:val="0"/>
          <w:bCs/>
          <w:szCs w:val="24"/>
        </w:rPr>
        <w:t xml:space="preserve"> на</w:t>
      </w:r>
      <w:r w:rsidR="00424678" w:rsidRPr="00A92CA5">
        <w:rPr>
          <w:b w:val="0"/>
          <w:bCs/>
          <w:szCs w:val="24"/>
        </w:rPr>
        <w:t>:</w:t>
      </w:r>
    </w:p>
    <w:p w:rsidR="00D0554D" w:rsidRPr="00A92CA5" w:rsidRDefault="00424678" w:rsidP="00424678">
      <w:pPr>
        <w:pStyle w:val="ac"/>
        <w:numPr>
          <w:ilvl w:val="0"/>
          <w:numId w:val="4"/>
        </w:numPr>
        <w:spacing w:line="276" w:lineRule="auto"/>
        <w:ind w:left="0" w:firstLine="709"/>
        <w:jc w:val="both"/>
        <w:rPr>
          <w:szCs w:val="24"/>
        </w:rPr>
      </w:pPr>
      <w:r w:rsidRPr="00A92CA5">
        <w:rPr>
          <w:b w:val="0"/>
          <w:szCs w:val="24"/>
        </w:rPr>
        <w:t xml:space="preserve">- </w:t>
      </w:r>
      <w:r w:rsidR="00D0554D" w:rsidRPr="00A92CA5">
        <w:rPr>
          <w:b w:val="0"/>
          <w:szCs w:val="24"/>
        </w:rPr>
        <w:t xml:space="preserve">вознаграждение, причитающееся приемному родителю - </w:t>
      </w:r>
      <w:r w:rsidRPr="00A92CA5">
        <w:rPr>
          <w:szCs w:val="24"/>
        </w:rPr>
        <w:t>11</w:t>
      </w:r>
      <w:r w:rsidR="00D0554D" w:rsidRPr="00A92CA5">
        <w:rPr>
          <w:szCs w:val="24"/>
        </w:rPr>
        <w:t> </w:t>
      </w:r>
      <w:r w:rsidRPr="00A92CA5">
        <w:rPr>
          <w:szCs w:val="24"/>
        </w:rPr>
        <w:t>935</w:t>
      </w:r>
      <w:r w:rsidR="00D0554D" w:rsidRPr="00A92CA5">
        <w:rPr>
          <w:szCs w:val="24"/>
        </w:rPr>
        <w:t xml:space="preserve"> тыс. руб.,</w:t>
      </w:r>
      <w:r w:rsidR="00D0554D" w:rsidRPr="00A92CA5">
        <w:rPr>
          <w:b w:val="0"/>
          <w:bCs/>
          <w:szCs w:val="24"/>
        </w:rPr>
        <w:t xml:space="preserve"> </w:t>
      </w:r>
      <w:r w:rsidR="00D0554D" w:rsidRPr="00A92CA5">
        <w:rPr>
          <w:b w:val="0"/>
          <w:szCs w:val="24"/>
        </w:rPr>
        <w:t xml:space="preserve">или </w:t>
      </w:r>
      <w:r w:rsidRPr="00A92CA5">
        <w:rPr>
          <w:b w:val="0"/>
          <w:szCs w:val="24"/>
        </w:rPr>
        <w:t>46</w:t>
      </w:r>
      <w:r w:rsidR="00D0554D" w:rsidRPr="00A92CA5">
        <w:rPr>
          <w:b w:val="0"/>
          <w:szCs w:val="24"/>
        </w:rPr>
        <w:t xml:space="preserve">% от утвержденного плана </w:t>
      </w:r>
      <w:r w:rsidR="00D0554D" w:rsidRPr="00A92CA5">
        <w:rPr>
          <w:bCs/>
          <w:szCs w:val="24"/>
        </w:rPr>
        <w:t>2</w:t>
      </w:r>
      <w:r w:rsidR="00D0554D" w:rsidRPr="00A92CA5">
        <w:rPr>
          <w:szCs w:val="24"/>
        </w:rPr>
        <w:t>5 952 тыс. руб.</w:t>
      </w:r>
    </w:p>
    <w:p w:rsidR="00D0554D" w:rsidRPr="00A92CA5" w:rsidRDefault="00D0554D" w:rsidP="00424678">
      <w:pPr>
        <w:pStyle w:val="ac"/>
        <w:spacing w:line="276" w:lineRule="auto"/>
        <w:ind w:firstLine="709"/>
        <w:jc w:val="both"/>
        <w:rPr>
          <w:b w:val="0"/>
          <w:szCs w:val="24"/>
        </w:rPr>
      </w:pPr>
      <w:r w:rsidRPr="00A92CA5">
        <w:rPr>
          <w:b w:val="0"/>
          <w:szCs w:val="24"/>
        </w:rPr>
        <w:t xml:space="preserve">Среднесписочное число получателей вознаграждения за </w:t>
      </w:r>
      <w:r w:rsidRPr="00A92CA5">
        <w:rPr>
          <w:b w:val="0"/>
          <w:szCs w:val="24"/>
          <w:lang w:val="en-US"/>
        </w:rPr>
        <w:t>I</w:t>
      </w:r>
      <w:r w:rsidRPr="00A92CA5">
        <w:rPr>
          <w:b w:val="0"/>
          <w:szCs w:val="24"/>
        </w:rPr>
        <w:t xml:space="preserve"> </w:t>
      </w:r>
      <w:r w:rsidR="00424678" w:rsidRPr="00A92CA5">
        <w:rPr>
          <w:b w:val="0"/>
          <w:szCs w:val="24"/>
        </w:rPr>
        <w:t>полугодие</w:t>
      </w:r>
      <w:r w:rsidRPr="00A92CA5">
        <w:rPr>
          <w:b w:val="0"/>
          <w:szCs w:val="24"/>
        </w:rPr>
        <w:t xml:space="preserve"> 2023 года составило 24</w:t>
      </w:r>
      <w:r w:rsidR="00424678" w:rsidRPr="00A92CA5">
        <w:rPr>
          <w:b w:val="0"/>
          <w:szCs w:val="24"/>
        </w:rPr>
        <w:t>1</w:t>
      </w:r>
      <w:r w:rsidRPr="00A92CA5">
        <w:rPr>
          <w:b w:val="0"/>
          <w:szCs w:val="24"/>
        </w:rPr>
        <w:t xml:space="preserve"> приемн</w:t>
      </w:r>
      <w:r w:rsidR="00424678" w:rsidRPr="00A92CA5">
        <w:rPr>
          <w:b w:val="0"/>
          <w:szCs w:val="24"/>
        </w:rPr>
        <w:t>ую</w:t>
      </w:r>
      <w:r w:rsidRPr="00A92CA5">
        <w:rPr>
          <w:b w:val="0"/>
          <w:szCs w:val="24"/>
        </w:rPr>
        <w:t xml:space="preserve"> семь</w:t>
      </w:r>
      <w:r w:rsidR="00424678" w:rsidRPr="00A92CA5">
        <w:rPr>
          <w:b w:val="0"/>
          <w:szCs w:val="24"/>
        </w:rPr>
        <w:t>ю</w:t>
      </w:r>
      <w:r w:rsidRPr="00A92CA5">
        <w:rPr>
          <w:b w:val="0"/>
          <w:szCs w:val="24"/>
        </w:rPr>
        <w:t xml:space="preserve">, в которых число несовершеннолетних детей </w:t>
      </w:r>
      <w:r w:rsidRPr="00A92CA5">
        <w:rPr>
          <w:b w:val="0"/>
          <w:color w:val="000000" w:themeColor="text1"/>
          <w:szCs w:val="24"/>
        </w:rPr>
        <w:t>3</w:t>
      </w:r>
      <w:r w:rsidR="00424678" w:rsidRPr="00A92CA5">
        <w:rPr>
          <w:b w:val="0"/>
          <w:color w:val="000000" w:themeColor="text1"/>
          <w:szCs w:val="24"/>
        </w:rPr>
        <w:t>19</w:t>
      </w:r>
      <w:r w:rsidRPr="00A92CA5">
        <w:rPr>
          <w:b w:val="0"/>
          <w:szCs w:val="24"/>
        </w:rPr>
        <w:t xml:space="preserve"> человек, в том числе:</w:t>
      </w:r>
    </w:p>
    <w:p w:rsidR="00D0554D" w:rsidRPr="00A92CA5" w:rsidRDefault="00D0554D" w:rsidP="00424678">
      <w:pPr>
        <w:pStyle w:val="ac"/>
        <w:spacing w:line="276" w:lineRule="auto"/>
        <w:ind w:firstLine="709"/>
        <w:jc w:val="both"/>
        <w:rPr>
          <w:b w:val="0"/>
          <w:szCs w:val="24"/>
        </w:rPr>
      </w:pPr>
      <w:r w:rsidRPr="00A92CA5">
        <w:rPr>
          <w:b w:val="0"/>
          <w:szCs w:val="24"/>
        </w:rPr>
        <w:t>- детей с нормой в развитии - 29</w:t>
      </w:r>
      <w:r w:rsidR="00424678" w:rsidRPr="00A92CA5">
        <w:rPr>
          <w:b w:val="0"/>
          <w:szCs w:val="24"/>
        </w:rPr>
        <w:t>0</w:t>
      </w:r>
      <w:r w:rsidRPr="00A92CA5">
        <w:rPr>
          <w:b w:val="0"/>
          <w:szCs w:val="24"/>
        </w:rPr>
        <w:t xml:space="preserve"> человек;</w:t>
      </w:r>
    </w:p>
    <w:p w:rsidR="00D0554D" w:rsidRPr="00A92CA5" w:rsidRDefault="00D0554D" w:rsidP="00424678">
      <w:pPr>
        <w:pStyle w:val="ac"/>
        <w:spacing w:line="276" w:lineRule="auto"/>
        <w:ind w:firstLine="709"/>
        <w:jc w:val="both"/>
        <w:rPr>
          <w:b w:val="0"/>
          <w:szCs w:val="24"/>
        </w:rPr>
      </w:pPr>
      <w:r w:rsidRPr="00A92CA5">
        <w:rPr>
          <w:b w:val="0"/>
          <w:szCs w:val="24"/>
        </w:rPr>
        <w:t xml:space="preserve">- детей, имеющих отклонения в психическом и (или) физическом развитии - </w:t>
      </w:r>
      <w:r w:rsidR="00424678" w:rsidRPr="00A92CA5">
        <w:rPr>
          <w:b w:val="0"/>
          <w:szCs w:val="24"/>
        </w:rPr>
        <w:t>2</w:t>
      </w:r>
      <w:r w:rsidRPr="00A92CA5">
        <w:rPr>
          <w:b w:val="0"/>
          <w:szCs w:val="24"/>
        </w:rPr>
        <w:t xml:space="preserve"> человека;</w:t>
      </w:r>
    </w:p>
    <w:p w:rsidR="00D0554D" w:rsidRPr="00A92CA5" w:rsidRDefault="00D0554D" w:rsidP="00424678">
      <w:pPr>
        <w:pStyle w:val="ac"/>
        <w:spacing w:line="276" w:lineRule="auto"/>
        <w:ind w:firstLine="709"/>
        <w:jc w:val="both"/>
        <w:rPr>
          <w:b w:val="0"/>
          <w:szCs w:val="24"/>
        </w:rPr>
      </w:pPr>
      <w:r w:rsidRPr="00A92CA5">
        <w:rPr>
          <w:b w:val="0"/>
          <w:szCs w:val="24"/>
        </w:rPr>
        <w:t>- детей-инвалидов - 2</w:t>
      </w:r>
      <w:r w:rsidR="00424678" w:rsidRPr="00A92CA5">
        <w:rPr>
          <w:b w:val="0"/>
          <w:szCs w:val="24"/>
        </w:rPr>
        <w:t>7</w:t>
      </w:r>
      <w:r w:rsidRPr="00A92CA5">
        <w:rPr>
          <w:b w:val="0"/>
          <w:szCs w:val="24"/>
        </w:rPr>
        <w:t xml:space="preserve"> человек</w:t>
      </w:r>
      <w:r w:rsidR="00424678" w:rsidRPr="00A92CA5">
        <w:rPr>
          <w:b w:val="0"/>
          <w:szCs w:val="24"/>
        </w:rPr>
        <w:t>;</w:t>
      </w:r>
    </w:p>
    <w:p w:rsidR="00D0554D" w:rsidRPr="00A92CA5" w:rsidRDefault="00424678" w:rsidP="00424678">
      <w:pPr>
        <w:pStyle w:val="ac"/>
        <w:numPr>
          <w:ilvl w:val="0"/>
          <w:numId w:val="4"/>
        </w:numPr>
        <w:spacing w:line="276" w:lineRule="auto"/>
        <w:ind w:left="0" w:firstLine="709"/>
        <w:jc w:val="both"/>
        <w:rPr>
          <w:szCs w:val="24"/>
        </w:rPr>
      </w:pPr>
      <w:r w:rsidRPr="00A92CA5">
        <w:rPr>
          <w:b w:val="0"/>
          <w:szCs w:val="24"/>
        </w:rPr>
        <w:t xml:space="preserve">- </w:t>
      </w:r>
      <w:r w:rsidR="00D0554D" w:rsidRPr="00A92CA5">
        <w:rPr>
          <w:b w:val="0"/>
          <w:szCs w:val="24"/>
        </w:rPr>
        <w:t>предоставление единовременной социальной выплаты на ремонт жилого помещения лицу из числа детей-сирот и детей, оставшихся без попечения родителей</w:t>
      </w:r>
      <w:r w:rsidRPr="00A92CA5">
        <w:rPr>
          <w:b w:val="0"/>
          <w:szCs w:val="24"/>
        </w:rPr>
        <w:t xml:space="preserve"> - </w:t>
      </w:r>
      <w:r w:rsidRPr="00A92CA5">
        <w:rPr>
          <w:szCs w:val="24"/>
        </w:rPr>
        <w:t>951</w:t>
      </w:r>
      <w:r w:rsidR="00571E2E" w:rsidRPr="00A92CA5">
        <w:rPr>
          <w:szCs w:val="24"/>
        </w:rPr>
        <w:t> </w:t>
      </w:r>
      <w:r w:rsidRPr="00A92CA5">
        <w:rPr>
          <w:szCs w:val="24"/>
        </w:rPr>
        <w:t>тыс.</w:t>
      </w:r>
      <w:r w:rsidR="00571E2E" w:rsidRPr="00A92CA5">
        <w:rPr>
          <w:szCs w:val="24"/>
        </w:rPr>
        <w:t> </w:t>
      </w:r>
      <w:r w:rsidRPr="00A92CA5">
        <w:rPr>
          <w:szCs w:val="24"/>
        </w:rPr>
        <w:t>руб.</w:t>
      </w:r>
      <w:r w:rsidRPr="00A92CA5">
        <w:rPr>
          <w:b w:val="0"/>
          <w:bCs/>
          <w:szCs w:val="24"/>
        </w:rPr>
        <w:t xml:space="preserve">, или 44,4% от утвержденного плана </w:t>
      </w:r>
      <w:r w:rsidRPr="00A92CA5">
        <w:rPr>
          <w:szCs w:val="24"/>
        </w:rPr>
        <w:t>2 142 тыс. руб.</w:t>
      </w:r>
      <w:r w:rsidRPr="00A92CA5">
        <w:rPr>
          <w:b w:val="0"/>
          <w:bCs/>
          <w:szCs w:val="24"/>
        </w:rPr>
        <w:t xml:space="preserve"> Количество получателей, получивших выплаты – 4 человека.</w:t>
      </w:r>
    </w:p>
    <w:p w:rsidR="00424678" w:rsidRPr="00A92CA5" w:rsidRDefault="00424678" w:rsidP="00D0554D">
      <w:pPr>
        <w:pStyle w:val="ac"/>
        <w:spacing w:line="276" w:lineRule="auto"/>
        <w:ind w:firstLine="709"/>
        <w:jc w:val="both"/>
        <w:rPr>
          <w:szCs w:val="24"/>
        </w:rPr>
      </w:pPr>
    </w:p>
    <w:p w:rsidR="00D0554D" w:rsidRPr="00A92CA5" w:rsidRDefault="00D0554D" w:rsidP="00D0554D">
      <w:pPr>
        <w:pStyle w:val="ac"/>
        <w:spacing w:line="276" w:lineRule="auto"/>
        <w:ind w:firstLine="709"/>
        <w:jc w:val="both"/>
        <w:rPr>
          <w:b w:val="0"/>
          <w:szCs w:val="24"/>
        </w:rPr>
      </w:pPr>
      <w:r w:rsidRPr="00A92CA5">
        <w:rPr>
          <w:szCs w:val="24"/>
        </w:rPr>
        <w:t xml:space="preserve">По подразделу 1006 «Другие вопросы в области социальной политики» </w:t>
      </w:r>
      <w:r w:rsidR="006605AA" w:rsidRPr="00A92CA5">
        <w:rPr>
          <w:b w:val="0"/>
          <w:bCs/>
          <w:szCs w:val="24"/>
        </w:rPr>
        <w:t xml:space="preserve">бюджетные ассигнования утверждены в размере </w:t>
      </w:r>
      <w:r w:rsidR="006605AA" w:rsidRPr="00A92CA5">
        <w:rPr>
          <w:szCs w:val="24"/>
        </w:rPr>
        <w:t>4</w:t>
      </w:r>
      <w:r w:rsidR="006605AA" w:rsidRPr="00A92CA5">
        <w:rPr>
          <w:bCs/>
          <w:szCs w:val="24"/>
        </w:rPr>
        <w:t> 902 тыс. руб.</w:t>
      </w:r>
      <w:r w:rsidR="006605AA" w:rsidRPr="00A92CA5">
        <w:rPr>
          <w:b w:val="0"/>
          <w:szCs w:val="24"/>
        </w:rPr>
        <w:t xml:space="preserve">, кассовое исполнение составило </w:t>
      </w:r>
      <w:r w:rsidR="006605AA" w:rsidRPr="00A92CA5">
        <w:rPr>
          <w:bCs/>
          <w:szCs w:val="24"/>
        </w:rPr>
        <w:t>3 585 тыс. руб.,</w:t>
      </w:r>
      <w:r w:rsidR="006605AA" w:rsidRPr="00A92CA5">
        <w:rPr>
          <w:b w:val="0"/>
          <w:szCs w:val="24"/>
        </w:rPr>
        <w:t xml:space="preserve"> или 73,1% от утвержденного плана, в том числе:</w:t>
      </w:r>
    </w:p>
    <w:p w:rsidR="00D0554D" w:rsidRPr="00A92CA5" w:rsidRDefault="00D0554D" w:rsidP="00D0554D">
      <w:pPr>
        <w:pStyle w:val="ac"/>
        <w:spacing w:line="276" w:lineRule="auto"/>
        <w:ind w:firstLine="709"/>
        <w:jc w:val="both"/>
        <w:rPr>
          <w:b w:val="0"/>
          <w:szCs w:val="24"/>
        </w:rPr>
      </w:pPr>
      <w:r w:rsidRPr="00A92CA5">
        <w:rPr>
          <w:b w:val="0"/>
          <w:szCs w:val="24"/>
        </w:rPr>
        <w:t xml:space="preserve">- в рамках муниципальной программы «Создание условий для улучшения качества жизни жителей городского округа Тольятти на 2020-2024 годы» - </w:t>
      </w:r>
      <w:r w:rsidR="006605AA" w:rsidRPr="00A92CA5">
        <w:rPr>
          <w:szCs w:val="24"/>
        </w:rPr>
        <w:t>485</w:t>
      </w:r>
      <w:r w:rsidRPr="00A92CA5">
        <w:rPr>
          <w:szCs w:val="24"/>
        </w:rPr>
        <w:t xml:space="preserve"> тыс. руб.,</w:t>
      </w:r>
      <w:r w:rsidRPr="00A92CA5">
        <w:rPr>
          <w:b w:val="0"/>
          <w:szCs w:val="24"/>
        </w:rPr>
        <w:t xml:space="preserve"> или </w:t>
      </w:r>
      <w:r w:rsidR="006605AA" w:rsidRPr="00A92CA5">
        <w:rPr>
          <w:b w:val="0"/>
          <w:szCs w:val="24"/>
        </w:rPr>
        <w:t>2</w:t>
      </w:r>
      <w:r w:rsidRPr="00A92CA5">
        <w:rPr>
          <w:b w:val="0"/>
          <w:szCs w:val="24"/>
        </w:rPr>
        <w:t>1,</w:t>
      </w:r>
      <w:r w:rsidR="006605AA" w:rsidRPr="00A92CA5">
        <w:rPr>
          <w:b w:val="0"/>
          <w:szCs w:val="24"/>
        </w:rPr>
        <w:t>1</w:t>
      </w:r>
      <w:r w:rsidRPr="00A92CA5">
        <w:rPr>
          <w:b w:val="0"/>
          <w:szCs w:val="24"/>
        </w:rPr>
        <w:t>% от утвержденного плана</w:t>
      </w:r>
      <w:r w:rsidRPr="00A92CA5">
        <w:rPr>
          <w:szCs w:val="24"/>
        </w:rPr>
        <w:t xml:space="preserve"> 2 30</w:t>
      </w:r>
      <w:r w:rsidR="006605AA" w:rsidRPr="00A92CA5">
        <w:rPr>
          <w:szCs w:val="24"/>
        </w:rPr>
        <w:t>2</w:t>
      </w:r>
      <w:r w:rsidRPr="00A92CA5">
        <w:rPr>
          <w:szCs w:val="24"/>
        </w:rPr>
        <w:t xml:space="preserve"> тыс. руб.</w:t>
      </w:r>
      <w:r w:rsidRPr="00A92CA5">
        <w:rPr>
          <w:b w:val="0"/>
          <w:bCs/>
          <w:szCs w:val="24"/>
        </w:rPr>
        <w:t>,</w:t>
      </w:r>
      <w:r w:rsidRPr="00A92CA5">
        <w:rPr>
          <w:szCs w:val="24"/>
        </w:rPr>
        <w:t xml:space="preserve"> </w:t>
      </w:r>
      <w:r w:rsidRPr="00A92CA5">
        <w:rPr>
          <w:b w:val="0"/>
          <w:szCs w:val="24"/>
        </w:rPr>
        <w:t>в том числе:</w:t>
      </w:r>
    </w:p>
    <w:p w:rsidR="00D0554D" w:rsidRPr="00A92CA5" w:rsidRDefault="006605AA" w:rsidP="00501F13">
      <w:pPr>
        <w:pStyle w:val="ac"/>
        <w:numPr>
          <w:ilvl w:val="0"/>
          <w:numId w:val="4"/>
        </w:numPr>
        <w:spacing w:line="276" w:lineRule="auto"/>
        <w:ind w:left="0" w:firstLine="709"/>
        <w:jc w:val="both"/>
        <w:rPr>
          <w:b w:val="0"/>
          <w:szCs w:val="24"/>
        </w:rPr>
      </w:pPr>
      <w:r w:rsidRPr="00A92CA5">
        <w:rPr>
          <w:b w:val="0"/>
          <w:szCs w:val="24"/>
        </w:rPr>
        <w:t>351</w:t>
      </w:r>
      <w:r w:rsidR="00D0554D" w:rsidRPr="00A92CA5">
        <w:rPr>
          <w:b w:val="0"/>
          <w:szCs w:val="24"/>
        </w:rPr>
        <w:t xml:space="preserve"> тыс. руб. - </w:t>
      </w:r>
      <w:r w:rsidR="00D0554D" w:rsidRPr="00A92CA5">
        <w:rPr>
          <w:b w:val="0"/>
          <w:bCs/>
          <w:iCs/>
          <w:szCs w:val="24"/>
        </w:rPr>
        <w:t>выплата рентных платежей физическим лицам по договорам пожизненной ренты;</w:t>
      </w:r>
    </w:p>
    <w:p w:rsidR="00D0554D" w:rsidRPr="00A92CA5" w:rsidRDefault="006605AA" w:rsidP="00501F13">
      <w:pPr>
        <w:pStyle w:val="ac"/>
        <w:numPr>
          <w:ilvl w:val="0"/>
          <w:numId w:val="4"/>
        </w:numPr>
        <w:spacing w:line="276" w:lineRule="auto"/>
        <w:ind w:left="0" w:firstLine="709"/>
        <w:jc w:val="both"/>
        <w:rPr>
          <w:b w:val="0"/>
          <w:bCs/>
          <w:iCs/>
          <w:szCs w:val="24"/>
        </w:rPr>
      </w:pPr>
      <w:r w:rsidRPr="00A92CA5">
        <w:rPr>
          <w:b w:val="0"/>
          <w:bCs/>
          <w:iCs/>
          <w:szCs w:val="24"/>
        </w:rPr>
        <w:t>7</w:t>
      </w:r>
      <w:r w:rsidR="00D0554D" w:rsidRPr="00A92CA5">
        <w:rPr>
          <w:b w:val="0"/>
          <w:szCs w:val="24"/>
        </w:rPr>
        <w:t xml:space="preserve"> тыс. руб. - комиссионное вознаграждение за </w:t>
      </w:r>
      <w:r w:rsidR="00D0554D" w:rsidRPr="00A92CA5">
        <w:rPr>
          <w:b w:val="0"/>
          <w:bCs/>
          <w:iCs/>
          <w:szCs w:val="24"/>
        </w:rPr>
        <w:t>услуги банка и почты по зачислению и доставке рентных платежей физическим лицам по договорам пожизненной ренты;</w:t>
      </w:r>
    </w:p>
    <w:p w:rsidR="00D0554D" w:rsidRPr="00A92CA5" w:rsidRDefault="00D0554D" w:rsidP="00501F13">
      <w:pPr>
        <w:pStyle w:val="ac"/>
        <w:numPr>
          <w:ilvl w:val="0"/>
          <w:numId w:val="4"/>
        </w:numPr>
        <w:spacing w:line="276" w:lineRule="auto"/>
        <w:ind w:left="0" w:firstLine="709"/>
        <w:jc w:val="both"/>
        <w:rPr>
          <w:b w:val="0"/>
          <w:szCs w:val="24"/>
        </w:rPr>
      </w:pPr>
      <w:r w:rsidRPr="00A92CA5">
        <w:rPr>
          <w:b w:val="0"/>
          <w:szCs w:val="24"/>
        </w:rPr>
        <w:t xml:space="preserve">110 тыс. руб. - </w:t>
      </w:r>
      <w:r w:rsidRPr="00A92CA5">
        <w:rPr>
          <w:b w:val="0"/>
          <w:bCs/>
          <w:iCs/>
          <w:szCs w:val="24"/>
        </w:rPr>
        <w:t xml:space="preserve">приобретение подарочных сертификатов </w:t>
      </w:r>
      <w:r w:rsidRPr="00A92CA5">
        <w:rPr>
          <w:b w:val="0"/>
          <w:szCs w:val="24"/>
        </w:rPr>
        <w:t>для участников мероприятий «День семьи», «День матери» и «Серебряная птица»</w:t>
      </w:r>
      <w:r w:rsidR="006605AA" w:rsidRPr="00A92CA5">
        <w:rPr>
          <w:b w:val="0"/>
          <w:szCs w:val="24"/>
        </w:rPr>
        <w:t xml:space="preserve"> (</w:t>
      </w:r>
      <w:r w:rsidR="006605AA" w:rsidRPr="00A92CA5">
        <w:rPr>
          <w:b w:val="0"/>
          <w:bCs/>
          <w:iCs/>
          <w:szCs w:val="24"/>
        </w:rPr>
        <w:t>184 штуки)</w:t>
      </w:r>
      <w:r w:rsidR="00501F13" w:rsidRPr="00A92CA5">
        <w:rPr>
          <w:b w:val="0"/>
          <w:bCs/>
          <w:iCs/>
          <w:szCs w:val="24"/>
        </w:rPr>
        <w:t>;</w:t>
      </w:r>
    </w:p>
    <w:p w:rsidR="00D0554D" w:rsidRPr="00A92CA5" w:rsidRDefault="00501F13" w:rsidP="00501F13">
      <w:pPr>
        <w:pStyle w:val="ac"/>
        <w:spacing w:line="276" w:lineRule="auto"/>
        <w:ind w:firstLine="709"/>
        <w:jc w:val="both"/>
        <w:rPr>
          <w:b w:val="0"/>
          <w:bCs/>
          <w:iCs/>
          <w:szCs w:val="24"/>
        </w:rPr>
      </w:pPr>
      <w:r w:rsidRPr="00A92CA5">
        <w:rPr>
          <w:b w:val="0"/>
          <w:bCs/>
          <w:iCs/>
          <w:szCs w:val="24"/>
        </w:rPr>
        <w:t>- и</w:t>
      </w:r>
      <w:r w:rsidR="00D0554D" w:rsidRPr="00A92CA5">
        <w:rPr>
          <w:b w:val="0"/>
          <w:bCs/>
          <w:iCs/>
          <w:szCs w:val="24"/>
        </w:rPr>
        <w:t xml:space="preserve">з резервного фонда администрации городского Тольятти в рамках </w:t>
      </w:r>
      <w:r w:rsidR="00D0554D" w:rsidRPr="00A92CA5">
        <w:rPr>
          <w:iCs/>
          <w:szCs w:val="24"/>
        </w:rPr>
        <w:t xml:space="preserve">непрограммных расходов </w:t>
      </w:r>
      <w:r w:rsidR="00D0554D" w:rsidRPr="00A92CA5">
        <w:rPr>
          <w:b w:val="0"/>
          <w:bCs/>
          <w:iCs/>
          <w:szCs w:val="24"/>
        </w:rPr>
        <w:t xml:space="preserve">в виде единовременной социальной выплаты на оказание разовой материальной помощи семьям военнослужащих, погибших при проведении специальной военной операции на территории Донецкой Народной Республики, Луганской Народной Республики и Украины произведены расходы в размере </w:t>
      </w:r>
      <w:r w:rsidR="009C3F96" w:rsidRPr="00A92CA5">
        <w:rPr>
          <w:iCs/>
          <w:szCs w:val="24"/>
        </w:rPr>
        <w:t>3</w:t>
      </w:r>
      <w:r w:rsidR="00D0554D" w:rsidRPr="00A92CA5">
        <w:rPr>
          <w:szCs w:val="24"/>
        </w:rPr>
        <w:t> </w:t>
      </w:r>
      <w:r w:rsidR="009C3F96" w:rsidRPr="00A92CA5">
        <w:rPr>
          <w:szCs w:val="24"/>
        </w:rPr>
        <w:t>1</w:t>
      </w:r>
      <w:r w:rsidR="00D0554D" w:rsidRPr="00A92CA5">
        <w:rPr>
          <w:iCs/>
          <w:szCs w:val="24"/>
        </w:rPr>
        <w:t>00 тыс. руб.</w:t>
      </w:r>
      <w:r w:rsidR="00D0554D" w:rsidRPr="00A92CA5">
        <w:rPr>
          <w:b w:val="0"/>
          <w:bCs/>
          <w:iCs/>
          <w:szCs w:val="24"/>
        </w:rPr>
        <w:t xml:space="preserve">, из расчета по 100 тыс. руб. </w:t>
      </w:r>
      <w:r w:rsidR="009C3F96" w:rsidRPr="00A92CA5">
        <w:rPr>
          <w:b w:val="0"/>
          <w:bCs/>
          <w:iCs/>
          <w:szCs w:val="24"/>
        </w:rPr>
        <w:t xml:space="preserve">на </w:t>
      </w:r>
      <w:r w:rsidR="00D0554D" w:rsidRPr="00A92CA5">
        <w:rPr>
          <w:b w:val="0"/>
          <w:bCs/>
          <w:iCs/>
          <w:szCs w:val="24"/>
        </w:rPr>
        <w:t>каждо</w:t>
      </w:r>
      <w:r w:rsidR="009C3F96" w:rsidRPr="00A92CA5">
        <w:rPr>
          <w:b w:val="0"/>
          <w:bCs/>
          <w:iCs/>
          <w:szCs w:val="24"/>
        </w:rPr>
        <w:t>го</w:t>
      </w:r>
      <w:r w:rsidR="00D0554D" w:rsidRPr="00A92CA5">
        <w:rPr>
          <w:b w:val="0"/>
          <w:bCs/>
          <w:iCs/>
          <w:szCs w:val="24"/>
        </w:rPr>
        <w:t xml:space="preserve"> погибшего военнослужащего.</w:t>
      </w:r>
    </w:p>
    <w:p w:rsidR="00953DD1" w:rsidRPr="00A92CA5" w:rsidRDefault="00152DF5" w:rsidP="00F27BDD">
      <w:pPr>
        <w:pStyle w:val="ac"/>
        <w:spacing w:before="240" w:after="240" w:line="276" w:lineRule="auto"/>
        <w:ind w:firstLine="709"/>
        <w:rPr>
          <w:szCs w:val="24"/>
        </w:rPr>
      </w:pPr>
      <w:r w:rsidRPr="00A92CA5">
        <w:rPr>
          <w:szCs w:val="24"/>
        </w:rPr>
        <w:t>Управлени</w:t>
      </w:r>
      <w:r w:rsidR="00953DD1" w:rsidRPr="00A92CA5">
        <w:rPr>
          <w:szCs w:val="24"/>
        </w:rPr>
        <w:t>е</w:t>
      </w:r>
      <w:r w:rsidRPr="00A92CA5">
        <w:rPr>
          <w:szCs w:val="24"/>
        </w:rPr>
        <w:t xml:space="preserve"> физической культуры и спорта</w:t>
      </w:r>
    </w:p>
    <w:p w:rsidR="00F27BDD" w:rsidRPr="00A92CA5" w:rsidRDefault="00F27BDD" w:rsidP="00F27BDD">
      <w:pPr>
        <w:spacing w:line="276" w:lineRule="auto"/>
        <w:ind w:firstLine="709"/>
        <w:jc w:val="both"/>
        <w:rPr>
          <w:rFonts w:eastAsia="Calibri"/>
          <w:b/>
          <w:sz w:val="24"/>
          <w:szCs w:val="24"/>
        </w:rPr>
      </w:pPr>
      <w:r w:rsidRPr="00A92CA5">
        <w:rPr>
          <w:rFonts w:eastAsia="Calibri"/>
          <w:sz w:val="24"/>
          <w:szCs w:val="24"/>
        </w:rPr>
        <w:t xml:space="preserve">Бюджетные ассигнования по главному распорядителю на 2023 год утверждены в рамках муниципальной программы </w:t>
      </w:r>
      <w:r w:rsidRPr="00A92CA5">
        <w:rPr>
          <w:rFonts w:eastAsia="Calibri"/>
          <w:bCs/>
          <w:sz w:val="24"/>
          <w:szCs w:val="24"/>
        </w:rPr>
        <w:t>«Развитие физической культуры и спорта в городском округе Тольятти на 2022-2026 годы»</w:t>
      </w:r>
      <w:r w:rsidRPr="00A92CA5">
        <w:rPr>
          <w:rFonts w:eastAsia="Calibri"/>
          <w:sz w:val="24"/>
          <w:szCs w:val="24"/>
        </w:rPr>
        <w:t xml:space="preserve"> в размере </w:t>
      </w:r>
      <w:r w:rsidRPr="00A92CA5">
        <w:rPr>
          <w:rFonts w:eastAsia="Calibri"/>
          <w:b/>
          <w:bCs/>
          <w:sz w:val="24"/>
          <w:szCs w:val="24"/>
        </w:rPr>
        <w:t>7</w:t>
      </w:r>
      <w:r w:rsidR="00ED64DE" w:rsidRPr="00A92CA5">
        <w:rPr>
          <w:rFonts w:eastAsia="Calibri"/>
          <w:b/>
          <w:bCs/>
          <w:sz w:val="24"/>
          <w:szCs w:val="24"/>
        </w:rPr>
        <w:t>76</w:t>
      </w:r>
      <w:r w:rsidR="00707771" w:rsidRPr="00A92CA5">
        <w:rPr>
          <w:szCs w:val="24"/>
        </w:rPr>
        <w:t> </w:t>
      </w:r>
      <w:r w:rsidR="00ED64DE" w:rsidRPr="00A92CA5">
        <w:rPr>
          <w:b/>
          <w:sz w:val="24"/>
          <w:szCs w:val="24"/>
        </w:rPr>
        <w:t>291</w:t>
      </w:r>
      <w:r w:rsidRPr="00A92CA5">
        <w:rPr>
          <w:rFonts w:eastAsia="Calibri"/>
          <w:b/>
          <w:bCs/>
          <w:sz w:val="24"/>
          <w:szCs w:val="24"/>
        </w:rPr>
        <w:t xml:space="preserve"> тыс. руб., </w:t>
      </w:r>
      <w:r w:rsidRPr="00A92CA5">
        <w:rPr>
          <w:rFonts w:eastAsia="Calibri"/>
          <w:sz w:val="24"/>
          <w:szCs w:val="24"/>
        </w:rPr>
        <w:t>в том числе за счет средств вышестоящего бюджета –</w:t>
      </w:r>
      <w:r w:rsidR="00ED64DE" w:rsidRPr="00A92CA5">
        <w:rPr>
          <w:rFonts w:eastAsia="Calibri"/>
          <w:sz w:val="24"/>
          <w:szCs w:val="24"/>
        </w:rPr>
        <w:t xml:space="preserve"> </w:t>
      </w:r>
      <w:r w:rsidR="00ED64DE" w:rsidRPr="00A92CA5">
        <w:rPr>
          <w:rFonts w:eastAsia="Calibri"/>
          <w:b/>
          <w:sz w:val="24"/>
          <w:szCs w:val="24"/>
        </w:rPr>
        <w:t>34</w:t>
      </w:r>
      <w:r w:rsidR="00D97E5B" w:rsidRPr="00A92CA5">
        <w:rPr>
          <w:b/>
          <w:sz w:val="24"/>
          <w:szCs w:val="24"/>
        </w:rPr>
        <w:t> </w:t>
      </w:r>
      <w:r w:rsidR="00ED64DE" w:rsidRPr="00A92CA5">
        <w:rPr>
          <w:b/>
          <w:sz w:val="24"/>
          <w:szCs w:val="24"/>
        </w:rPr>
        <w:t>401</w:t>
      </w:r>
      <w:r w:rsidRPr="00A92CA5">
        <w:rPr>
          <w:rFonts w:eastAsia="Calibri"/>
          <w:b/>
          <w:bCs/>
          <w:sz w:val="24"/>
          <w:szCs w:val="24"/>
        </w:rPr>
        <w:t xml:space="preserve"> тыс. руб.</w:t>
      </w:r>
    </w:p>
    <w:p w:rsidR="00ED64DE" w:rsidRPr="00A92CA5" w:rsidRDefault="00ED64DE" w:rsidP="00ED64DE">
      <w:pPr>
        <w:spacing w:line="276" w:lineRule="auto"/>
        <w:ind w:firstLine="709"/>
        <w:jc w:val="both"/>
        <w:rPr>
          <w:bCs/>
          <w:sz w:val="24"/>
          <w:szCs w:val="24"/>
        </w:rPr>
      </w:pPr>
      <w:r w:rsidRPr="00A92CA5">
        <w:rPr>
          <w:bCs/>
          <w:sz w:val="24"/>
          <w:szCs w:val="24"/>
        </w:rPr>
        <w:t xml:space="preserve">Исполнение в отчетном периоде составило </w:t>
      </w:r>
      <w:r w:rsidRPr="00A92CA5">
        <w:rPr>
          <w:b/>
          <w:bCs/>
          <w:sz w:val="24"/>
          <w:szCs w:val="24"/>
        </w:rPr>
        <w:t>350</w:t>
      </w:r>
      <w:r w:rsidRPr="00A92CA5">
        <w:rPr>
          <w:szCs w:val="24"/>
        </w:rPr>
        <w:t> </w:t>
      </w:r>
      <w:r w:rsidRPr="00A92CA5">
        <w:rPr>
          <w:b/>
          <w:bCs/>
          <w:sz w:val="24"/>
          <w:szCs w:val="24"/>
        </w:rPr>
        <w:t>921 тыс. руб</w:t>
      </w:r>
      <w:r w:rsidRPr="00A92CA5">
        <w:rPr>
          <w:bCs/>
          <w:sz w:val="24"/>
          <w:szCs w:val="24"/>
        </w:rPr>
        <w:t xml:space="preserve">., или 45,2% от утвержденного плана, в том числе </w:t>
      </w:r>
      <w:r w:rsidRPr="00A92CA5">
        <w:rPr>
          <w:b/>
          <w:bCs/>
          <w:sz w:val="24"/>
          <w:szCs w:val="24"/>
        </w:rPr>
        <w:t xml:space="preserve">318 тыс. руб. - </w:t>
      </w:r>
      <w:r w:rsidRPr="00A92CA5">
        <w:rPr>
          <w:bCs/>
          <w:sz w:val="24"/>
          <w:szCs w:val="24"/>
        </w:rPr>
        <w:t>за счет средств вышестоящего бюджета (0,9% от утвержденного плана).</w:t>
      </w:r>
    </w:p>
    <w:p w:rsidR="00F27BDD" w:rsidRPr="00A92CA5" w:rsidRDefault="00F27BDD" w:rsidP="00F27BDD">
      <w:pPr>
        <w:spacing w:line="276" w:lineRule="auto"/>
        <w:ind w:firstLine="709"/>
        <w:jc w:val="both"/>
        <w:rPr>
          <w:b/>
          <w:sz w:val="24"/>
          <w:szCs w:val="24"/>
        </w:rPr>
      </w:pPr>
    </w:p>
    <w:p w:rsidR="009F5162" w:rsidRPr="00A92CA5" w:rsidRDefault="00F27BDD" w:rsidP="00F27BDD">
      <w:pPr>
        <w:spacing w:line="276" w:lineRule="auto"/>
        <w:ind w:firstLine="709"/>
        <w:jc w:val="both"/>
        <w:rPr>
          <w:sz w:val="24"/>
          <w:szCs w:val="24"/>
        </w:rPr>
      </w:pPr>
      <w:r w:rsidRPr="00A92CA5">
        <w:rPr>
          <w:b/>
          <w:sz w:val="24"/>
          <w:szCs w:val="24"/>
        </w:rPr>
        <w:t>По разделу</w:t>
      </w:r>
      <w:r w:rsidRPr="00A92CA5">
        <w:rPr>
          <w:sz w:val="24"/>
          <w:szCs w:val="24"/>
        </w:rPr>
        <w:t xml:space="preserve"> </w:t>
      </w:r>
      <w:r w:rsidRPr="00A92CA5">
        <w:rPr>
          <w:b/>
          <w:sz w:val="24"/>
          <w:szCs w:val="24"/>
        </w:rPr>
        <w:t>1101 «Физическая культура и спорт»</w:t>
      </w:r>
      <w:r w:rsidRPr="00A92CA5">
        <w:rPr>
          <w:sz w:val="24"/>
          <w:szCs w:val="24"/>
        </w:rPr>
        <w:t xml:space="preserve"> </w:t>
      </w:r>
      <w:r w:rsidRPr="00A92CA5">
        <w:rPr>
          <w:bCs/>
          <w:sz w:val="24"/>
          <w:szCs w:val="24"/>
        </w:rPr>
        <w:t xml:space="preserve">в рамках муниципальной программы «Развитие физической культуры и спорта в городском округе Тольятти на 2022-2026 годы» </w:t>
      </w:r>
      <w:r w:rsidRPr="00A92CA5">
        <w:rPr>
          <w:sz w:val="24"/>
          <w:szCs w:val="24"/>
        </w:rPr>
        <w:t xml:space="preserve">при утвержденном плане </w:t>
      </w:r>
      <w:r w:rsidRPr="00A92CA5">
        <w:rPr>
          <w:b/>
          <w:sz w:val="24"/>
          <w:szCs w:val="24"/>
        </w:rPr>
        <w:t>27</w:t>
      </w:r>
      <w:r w:rsidR="00707771" w:rsidRPr="00A92CA5">
        <w:rPr>
          <w:szCs w:val="24"/>
        </w:rPr>
        <w:t> </w:t>
      </w:r>
      <w:r w:rsidRPr="00A92CA5">
        <w:rPr>
          <w:b/>
          <w:sz w:val="24"/>
          <w:szCs w:val="24"/>
        </w:rPr>
        <w:t>701 тыс. руб</w:t>
      </w:r>
      <w:r w:rsidRPr="00A92CA5">
        <w:rPr>
          <w:sz w:val="24"/>
          <w:szCs w:val="24"/>
        </w:rPr>
        <w:t>. кассовое исполнение составило</w:t>
      </w:r>
      <w:r w:rsidRPr="00A92CA5">
        <w:rPr>
          <w:b/>
          <w:sz w:val="24"/>
          <w:szCs w:val="24"/>
        </w:rPr>
        <w:t xml:space="preserve"> </w:t>
      </w:r>
      <w:r w:rsidR="00ED64DE" w:rsidRPr="00A92CA5">
        <w:rPr>
          <w:b/>
          <w:sz w:val="24"/>
          <w:szCs w:val="24"/>
        </w:rPr>
        <w:t>12</w:t>
      </w:r>
      <w:r w:rsidR="00707771" w:rsidRPr="00A92CA5">
        <w:rPr>
          <w:szCs w:val="24"/>
        </w:rPr>
        <w:t> </w:t>
      </w:r>
      <w:r w:rsidR="00ED64DE" w:rsidRPr="00A92CA5">
        <w:rPr>
          <w:b/>
          <w:sz w:val="24"/>
          <w:szCs w:val="24"/>
        </w:rPr>
        <w:t>060</w:t>
      </w:r>
      <w:r w:rsidRPr="00A92CA5">
        <w:rPr>
          <w:b/>
          <w:sz w:val="24"/>
          <w:szCs w:val="24"/>
        </w:rPr>
        <w:t xml:space="preserve"> тыс. руб.</w:t>
      </w:r>
      <w:r w:rsidR="00707771" w:rsidRPr="00A92CA5">
        <w:rPr>
          <w:b/>
          <w:sz w:val="24"/>
          <w:szCs w:val="24"/>
        </w:rPr>
        <w:t>,</w:t>
      </w:r>
      <w:r w:rsidRPr="00A92CA5">
        <w:rPr>
          <w:bCs/>
          <w:sz w:val="24"/>
          <w:szCs w:val="24"/>
        </w:rPr>
        <w:t xml:space="preserve"> или </w:t>
      </w:r>
      <w:r w:rsidR="00ED64DE" w:rsidRPr="00A92CA5">
        <w:rPr>
          <w:bCs/>
          <w:sz w:val="24"/>
          <w:szCs w:val="24"/>
        </w:rPr>
        <w:t>43</w:t>
      </w:r>
      <w:r w:rsidRPr="00A92CA5">
        <w:rPr>
          <w:sz w:val="24"/>
          <w:szCs w:val="24"/>
        </w:rPr>
        <w:t>,5% от утвержденного плана</w:t>
      </w:r>
      <w:r w:rsidR="009F5162" w:rsidRPr="00A92CA5">
        <w:rPr>
          <w:sz w:val="24"/>
          <w:szCs w:val="24"/>
        </w:rPr>
        <w:t>, в том числе:</w:t>
      </w:r>
    </w:p>
    <w:p w:rsidR="00F27BDD" w:rsidRPr="00A92CA5" w:rsidRDefault="009F5162" w:rsidP="00F27BDD">
      <w:pPr>
        <w:spacing w:line="276" w:lineRule="auto"/>
        <w:ind w:firstLine="709"/>
        <w:jc w:val="both"/>
        <w:rPr>
          <w:sz w:val="24"/>
          <w:szCs w:val="24"/>
        </w:rPr>
      </w:pPr>
      <w:r w:rsidRPr="00A92CA5">
        <w:rPr>
          <w:bCs/>
          <w:sz w:val="24"/>
          <w:szCs w:val="24"/>
        </w:rPr>
        <w:t>-</w:t>
      </w:r>
      <w:r w:rsidR="00F27BDD" w:rsidRPr="00A92CA5">
        <w:rPr>
          <w:bCs/>
          <w:sz w:val="24"/>
          <w:szCs w:val="24"/>
        </w:rPr>
        <w:t xml:space="preserve"> </w:t>
      </w:r>
      <w:r w:rsidRPr="00A92CA5">
        <w:rPr>
          <w:bCs/>
          <w:sz w:val="24"/>
          <w:szCs w:val="24"/>
        </w:rPr>
        <w:t xml:space="preserve">на предоставление </w:t>
      </w:r>
      <w:r w:rsidR="00F27BDD" w:rsidRPr="00A92CA5">
        <w:rPr>
          <w:bCs/>
          <w:sz w:val="24"/>
          <w:szCs w:val="24"/>
        </w:rPr>
        <w:t xml:space="preserve">субсидии муниципальному бюджетному учреждению </w:t>
      </w:r>
      <w:r w:rsidR="00F27BDD" w:rsidRPr="00A92CA5">
        <w:rPr>
          <w:sz w:val="24"/>
          <w:szCs w:val="24"/>
        </w:rPr>
        <w:t>на финансовое обеспечение выполнения муниципального задания на оказание муниципальной работы</w:t>
      </w:r>
      <w:r w:rsidRPr="00A92CA5">
        <w:rPr>
          <w:sz w:val="24"/>
          <w:szCs w:val="24"/>
        </w:rPr>
        <w:t xml:space="preserve"> в сумме </w:t>
      </w:r>
      <w:r w:rsidRPr="00A92CA5">
        <w:rPr>
          <w:b/>
          <w:sz w:val="24"/>
          <w:szCs w:val="24"/>
        </w:rPr>
        <w:t xml:space="preserve">12 011 тыс. руб. </w:t>
      </w:r>
      <w:r w:rsidRPr="00A92CA5">
        <w:rPr>
          <w:sz w:val="24"/>
          <w:szCs w:val="24"/>
        </w:rPr>
        <w:t>при плане</w:t>
      </w:r>
      <w:r w:rsidRPr="00A92CA5">
        <w:rPr>
          <w:b/>
          <w:sz w:val="24"/>
          <w:szCs w:val="24"/>
        </w:rPr>
        <w:t xml:space="preserve"> 27 595 тыс. руб. </w:t>
      </w:r>
      <w:r w:rsidRPr="00A92CA5">
        <w:rPr>
          <w:sz w:val="24"/>
          <w:szCs w:val="24"/>
        </w:rPr>
        <w:t>(43,5% от утвержденного плана);</w:t>
      </w:r>
    </w:p>
    <w:p w:rsidR="00F27BDD" w:rsidRPr="00A92CA5" w:rsidRDefault="009F5162" w:rsidP="00F27BDD">
      <w:pPr>
        <w:spacing w:line="276" w:lineRule="auto"/>
        <w:ind w:firstLine="709"/>
        <w:jc w:val="both"/>
        <w:rPr>
          <w:sz w:val="24"/>
          <w:szCs w:val="24"/>
        </w:rPr>
      </w:pPr>
      <w:r w:rsidRPr="00A92CA5">
        <w:rPr>
          <w:sz w:val="24"/>
          <w:szCs w:val="24"/>
        </w:rPr>
        <w:t>- н</w:t>
      </w:r>
      <w:r w:rsidR="00F27BDD" w:rsidRPr="00A92CA5">
        <w:rPr>
          <w:sz w:val="24"/>
          <w:szCs w:val="24"/>
        </w:rPr>
        <w:t xml:space="preserve">а реализацию полномочий органов местного самоуправления в сфере физической культуры и спорта по присвоению спортивных разрядов и судейских категорий </w:t>
      </w:r>
      <w:r w:rsidRPr="00A92CA5">
        <w:rPr>
          <w:sz w:val="24"/>
          <w:szCs w:val="24"/>
        </w:rPr>
        <w:t xml:space="preserve">в сумме </w:t>
      </w:r>
      <w:r w:rsidRPr="00A92CA5">
        <w:rPr>
          <w:b/>
          <w:sz w:val="24"/>
          <w:szCs w:val="24"/>
        </w:rPr>
        <w:t>49</w:t>
      </w:r>
      <w:r w:rsidRPr="00A92CA5">
        <w:rPr>
          <w:szCs w:val="24"/>
        </w:rPr>
        <w:t> </w:t>
      </w:r>
      <w:r w:rsidRPr="00A92CA5">
        <w:rPr>
          <w:b/>
          <w:sz w:val="24"/>
          <w:szCs w:val="24"/>
        </w:rPr>
        <w:t>тыс.</w:t>
      </w:r>
      <w:r w:rsidRPr="00A92CA5">
        <w:rPr>
          <w:szCs w:val="24"/>
        </w:rPr>
        <w:t> </w:t>
      </w:r>
      <w:r w:rsidRPr="00A92CA5">
        <w:rPr>
          <w:b/>
          <w:sz w:val="24"/>
          <w:szCs w:val="24"/>
        </w:rPr>
        <w:t>руб.</w:t>
      </w:r>
      <w:r w:rsidRPr="00A92CA5">
        <w:rPr>
          <w:sz w:val="24"/>
          <w:szCs w:val="24"/>
        </w:rPr>
        <w:t xml:space="preserve"> при плане</w:t>
      </w:r>
      <w:r w:rsidR="00F27BDD" w:rsidRPr="00A92CA5">
        <w:rPr>
          <w:sz w:val="24"/>
          <w:szCs w:val="24"/>
        </w:rPr>
        <w:t xml:space="preserve"> </w:t>
      </w:r>
      <w:r w:rsidR="00F27BDD" w:rsidRPr="00A92CA5">
        <w:rPr>
          <w:b/>
          <w:bCs/>
          <w:sz w:val="24"/>
          <w:szCs w:val="24"/>
        </w:rPr>
        <w:t>106 тыс. руб.</w:t>
      </w:r>
      <w:r w:rsidRPr="00A92CA5">
        <w:rPr>
          <w:b/>
          <w:bCs/>
          <w:sz w:val="24"/>
          <w:szCs w:val="24"/>
        </w:rPr>
        <w:t xml:space="preserve"> </w:t>
      </w:r>
      <w:r w:rsidRPr="00A92CA5">
        <w:rPr>
          <w:bCs/>
          <w:sz w:val="24"/>
          <w:szCs w:val="24"/>
        </w:rPr>
        <w:t>(46,2%</w:t>
      </w:r>
      <w:r w:rsidRPr="00A92CA5">
        <w:rPr>
          <w:sz w:val="24"/>
          <w:szCs w:val="24"/>
        </w:rPr>
        <w:t xml:space="preserve"> от утвержденного плана).</w:t>
      </w:r>
      <w:r w:rsidR="00F27BDD" w:rsidRPr="00A92CA5">
        <w:rPr>
          <w:sz w:val="24"/>
          <w:szCs w:val="24"/>
        </w:rPr>
        <w:t xml:space="preserve"> </w:t>
      </w:r>
      <w:r w:rsidRPr="00A92CA5">
        <w:rPr>
          <w:sz w:val="24"/>
          <w:szCs w:val="24"/>
        </w:rPr>
        <w:t>Освоение</w:t>
      </w:r>
      <w:r w:rsidR="00F27BDD" w:rsidRPr="00A92CA5">
        <w:rPr>
          <w:sz w:val="24"/>
          <w:szCs w:val="24"/>
        </w:rPr>
        <w:t xml:space="preserve"> средств планир</w:t>
      </w:r>
      <w:r w:rsidRPr="00A92CA5">
        <w:rPr>
          <w:sz w:val="24"/>
          <w:szCs w:val="24"/>
        </w:rPr>
        <w:t xml:space="preserve">уется во 2-м полугодии </w:t>
      </w:r>
      <w:r w:rsidR="00F27BDD" w:rsidRPr="00A92CA5">
        <w:rPr>
          <w:sz w:val="24"/>
          <w:szCs w:val="24"/>
        </w:rPr>
        <w:t>2023 года.</w:t>
      </w:r>
    </w:p>
    <w:p w:rsidR="00F27BDD" w:rsidRPr="00A92CA5" w:rsidRDefault="00F27BDD" w:rsidP="00F27BDD">
      <w:pPr>
        <w:spacing w:line="276" w:lineRule="auto"/>
        <w:ind w:firstLine="709"/>
        <w:jc w:val="both"/>
        <w:rPr>
          <w:b/>
          <w:sz w:val="24"/>
          <w:szCs w:val="24"/>
        </w:rPr>
      </w:pPr>
    </w:p>
    <w:p w:rsidR="00F27BDD" w:rsidRPr="00A92CA5" w:rsidRDefault="00F27BDD" w:rsidP="00F27BDD">
      <w:pPr>
        <w:spacing w:line="276" w:lineRule="auto"/>
        <w:ind w:firstLine="709"/>
        <w:jc w:val="both"/>
        <w:rPr>
          <w:b/>
          <w:sz w:val="24"/>
          <w:szCs w:val="24"/>
        </w:rPr>
      </w:pPr>
      <w:r w:rsidRPr="00A92CA5">
        <w:rPr>
          <w:b/>
          <w:sz w:val="24"/>
          <w:szCs w:val="24"/>
        </w:rPr>
        <w:t>По разделу 1102 «Массовый спорт»</w:t>
      </w:r>
      <w:r w:rsidRPr="00A92CA5">
        <w:rPr>
          <w:sz w:val="24"/>
          <w:szCs w:val="24"/>
        </w:rPr>
        <w:t xml:space="preserve"> в рамках </w:t>
      </w:r>
      <w:r w:rsidRPr="00A92CA5">
        <w:rPr>
          <w:bCs/>
          <w:sz w:val="24"/>
          <w:szCs w:val="24"/>
        </w:rPr>
        <w:t xml:space="preserve">муниципальной программы «Развитие физической культуры и спорта в городском округе Тольятти на 2022-2026 годы» </w:t>
      </w:r>
      <w:r w:rsidRPr="00A92CA5">
        <w:rPr>
          <w:sz w:val="24"/>
          <w:szCs w:val="24"/>
        </w:rPr>
        <w:t>на</w:t>
      </w:r>
      <w:r w:rsidRPr="00A92CA5">
        <w:rPr>
          <w:bCs/>
          <w:sz w:val="24"/>
          <w:szCs w:val="24"/>
        </w:rPr>
        <w:t xml:space="preserve"> выполнение мероприятий Календарного плана физкультурных мероприятий и спортивных мероприятий городского округа Тольятти </w:t>
      </w:r>
      <w:r w:rsidRPr="00A92CA5">
        <w:rPr>
          <w:sz w:val="24"/>
          <w:szCs w:val="24"/>
        </w:rPr>
        <w:t xml:space="preserve">при утвержденном плане </w:t>
      </w:r>
      <w:r w:rsidRPr="00A92CA5">
        <w:rPr>
          <w:b/>
          <w:sz w:val="24"/>
          <w:szCs w:val="24"/>
        </w:rPr>
        <w:t>7</w:t>
      </w:r>
      <w:r w:rsidR="00D97E5B" w:rsidRPr="00A92CA5">
        <w:rPr>
          <w:szCs w:val="24"/>
        </w:rPr>
        <w:t> </w:t>
      </w:r>
      <w:r w:rsidRPr="00A92CA5">
        <w:rPr>
          <w:b/>
          <w:sz w:val="24"/>
          <w:szCs w:val="24"/>
        </w:rPr>
        <w:t>433 тыс. руб</w:t>
      </w:r>
      <w:r w:rsidRPr="00A92CA5">
        <w:rPr>
          <w:sz w:val="24"/>
          <w:szCs w:val="24"/>
        </w:rPr>
        <w:t xml:space="preserve">. кассовое исполнение составило </w:t>
      </w:r>
      <w:r w:rsidR="008C3D94" w:rsidRPr="00A92CA5">
        <w:rPr>
          <w:b/>
          <w:sz w:val="24"/>
          <w:szCs w:val="24"/>
        </w:rPr>
        <w:t>4 887</w:t>
      </w:r>
      <w:r w:rsidRPr="00A92CA5">
        <w:rPr>
          <w:b/>
          <w:sz w:val="24"/>
          <w:szCs w:val="24"/>
        </w:rPr>
        <w:t xml:space="preserve"> тыс. руб.</w:t>
      </w:r>
      <w:r w:rsidR="00707771" w:rsidRPr="00A92CA5">
        <w:rPr>
          <w:b/>
          <w:sz w:val="24"/>
          <w:szCs w:val="24"/>
        </w:rPr>
        <w:t>,</w:t>
      </w:r>
      <w:r w:rsidRPr="00A92CA5">
        <w:rPr>
          <w:bCs/>
          <w:sz w:val="24"/>
          <w:szCs w:val="24"/>
        </w:rPr>
        <w:t xml:space="preserve"> или </w:t>
      </w:r>
      <w:r w:rsidR="008C3D94" w:rsidRPr="00A92CA5">
        <w:rPr>
          <w:bCs/>
          <w:sz w:val="24"/>
          <w:szCs w:val="24"/>
        </w:rPr>
        <w:t>65</w:t>
      </w:r>
      <w:r w:rsidRPr="00A92CA5">
        <w:rPr>
          <w:sz w:val="24"/>
          <w:szCs w:val="24"/>
        </w:rPr>
        <w:t>,</w:t>
      </w:r>
      <w:r w:rsidR="008C3D94" w:rsidRPr="00A92CA5">
        <w:rPr>
          <w:sz w:val="24"/>
          <w:szCs w:val="24"/>
        </w:rPr>
        <w:t>7</w:t>
      </w:r>
      <w:r w:rsidRPr="00A92CA5">
        <w:rPr>
          <w:sz w:val="24"/>
          <w:szCs w:val="24"/>
        </w:rPr>
        <w:t>% от утвержденного плана</w:t>
      </w:r>
      <w:r w:rsidRPr="00A92CA5">
        <w:rPr>
          <w:bCs/>
          <w:sz w:val="24"/>
          <w:szCs w:val="24"/>
        </w:rPr>
        <w:t xml:space="preserve">. За </w:t>
      </w:r>
      <w:r w:rsidR="00707771" w:rsidRPr="00A92CA5">
        <w:rPr>
          <w:bCs/>
          <w:sz w:val="24"/>
          <w:szCs w:val="24"/>
          <w:lang w:val="en-US"/>
        </w:rPr>
        <w:t>I</w:t>
      </w:r>
      <w:r w:rsidRPr="00A92CA5">
        <w:rPr>
          <w:bCs/>
          <w:sz w:val="24"/>
          <w:szCs w:val="24"/>
        </w:rPr>
        <w:t xml:space="preserve"> </w:t>
      </w:r>
      <w:r w:rsidR="008C3D94" w:rsidRPr="00A92CA5">
        <w:rPr>
          <w:bCs/>
          <w:sz w:val="24"/>
          <w:szCs w:val="24"/>
        </w:rPr>
        <w:t>полугодие</w:t>
      </w:r>
      <w:r w:rsidRPr="00A92CA5">
        <w:rPr>
          <w:bCs/>
          <w:sz w:val="24"/>
          <w:szCs w:val="24"/>
        </w:rPr>
        <w:t xml:space="preserve"> 2023 года проведено </w:t>
      </w:r>
      <w:r w:rsidR="008C3D94" w:rsidRPr="00A92CA5">
        <w:rPr>
          <w:bCs/>
          <w:sz w:val="24"/>
          <w:szCs w:val="24"/>
        </w:rPr>
        <w:t>174</w:t>
      </w:r>
      <w:r w:rsidRPr="00A92CA5">
        <w:rPr>
          <w:bCs/>
          <w:sz w:val="24"/>
          <w:szCs w:val="24"/>
        </w:rPr>
        <w:t xml:space="preserve"> мероприяти</w:t>
      </w:r>
      <w:r w:rsidR="008C3D94" w:rsidRPr="00A92CA5">
        <w:rPr>
          <w:bCs/>
          <w:sz w:val="24"/>
          <w:szCs w:val="24"/>
        </w:rPr>
        <w:t>я</w:t>
      </w:r>
      <w:r w:rsidRPr="00A92CA5">
        <w:rPr>
          <w:bCs/>
          <w:sz w:val="24"/>
          <w:szCs w:val="24"/>
        </w:rPr>
        <w:t xml:space="preserve"> с количеством участников </w:t>
      </w:r>
      <w:r w:rsidR="008C3D94" w:rsidRPr="00A92CA5">
        <w:rPr>
          <w:bCs/>
          <w:sz w:val="24"/>
          <w:szCs w:val="24"/>
        </w:rPr>
        <w:t>48</w:t>
      </w:r>
      <w:r w:rsidR="00707771" w:rsidRPr="00A92CA5">
        <w:rPr>
          <w:sz w:val="24"/>
          <w:szCs w:val="24"/>
        </w:rPr>
        <w:t> </w:t>
      </w:r>
      <w:r w:rsidR="008C3D94" w:rsidRPr="00A92CA5">
        <w:rPr>
          <w:sz w:val="24"/>
          <w:szCs w:val="24"/>
        </w:rPr>
        <w:t>303</w:t>
      </w:r>
      <w:r w:rsidRPr="00A92CA5">
        <w:rPr>
          <w:bCs/>
          <w:sz w:val="24"/>
          <w:szCs w:val="24"/>
        </w:rPr>
        <w:t xml:space="preserve"> человек</w:t>
      </w:r>
      <w:r w:rsidR="008C3D94" w:rsidRPr="00A92CA5">
        <w:rPr>
          <w:bCs/>
          <w:sz w:val="24"/>
          <w:szCs w:val="24"/>
        </w:rPr>
        <w:t>а</w:t>
      </w:r>
      <w:r w:rsidRPr="00A92CA5">
        <w:rPr>
          <w:bCs/>
          <w:sz w:val="24"/>
          <w:szCs w:val="24"/>
        </w:rPr>
        <w:t>.</w:t>
      </w:r>
    </w:p>
    <w:p w:rsidR="00F27BDD" w:rsidRPr="00A92CA5" w:rsidRDefault="00F27BDD" w:rsidP="00F27BDD">
      <w:pPr>
        <w:spacing w:line="276" w:lineRule="auto"/>
        <w:ind w:firstLine="709"/>
        <w:jc w:val="both"/>
        <w:rPr>
          <w:bCs/>
          <w:sz w:val="24"/>
          <w:szCs w:val="24"/>
        </w:rPr>
      </w:pPr>
    </w:p>
    <w:p w:rsidR="00D97E5B" w:rsidRPr="00A92CA5" w:rsidRDefault="00F27BDD" w:rsidP="00F27BDD">
      <w:pPr>
        <w:spacing w:line="276" w:lineRule="auto"/>
        <w:ind w:firstLine="709"/>
        <w:jc w:val="both"/>
        <w:rPr>
          <w:rFonts w:eastAsia="Calibri"/>
          <w:sz w:val="24"/>
          <w:szCs w:val="24"/>
        </w:rPr>
      </w:pPr>
      <w:r w:rsidRPr="00A92CA5">
        <w:rPr>
          <w:rFonts w:eastAsia="Calibri"/>
          <w:b/>
          <w:sz w:val="24"/>
          <w:szCs w:val="24"/>
        </w:rPr>
        <w:t>По разделу 1103 «Спорт высших достижений»</w:t>
      </w:r>
      <w:r w:rsidRPr="00A92CA5">
        <w:rPr>
          <w:rFonts w:eastAsia="Calibri"/>
          <w:sz w:val="24"/>
          <w:szCs w:val="24"/>
        </w:rPr>
        <w:t xml:space="preserve"> в рамках </w:t>
      </w:r>
      <w:r w:rsidRPr="00A92CA5">
        <w:rPr>
          <w:rFonts w:eastAsia="Calibri"/>
          <w:bCs/>
          <w:sz w:val="24"/>
          <w:szCs w:val="24"/>
        </w:rPr>
        <w:t>муниципальной программы «Развитие физической культуры и спорта в городском округе Тольятти на 2022-2026 годы»</w:t>
      </w:r>
      <w:r w:rsidRPr="00A92CA5">
        <w:rPr>
          <w:rFonts w:eastAsia="Calibri"/>
          <w:b/>
          <w:sz w:val="24"/>
          <w:szCs w:val="24"/>
        </w:rPr>
        <w:t xml:space="preserve"> </w:t>
      </w:r>
      <w:r w:rsidRPr="00A92CA5">
        <w:rPr>
          <w:rFonts w:eastAsia="Calibri"/>
          <w:sz w:val="24"/>
          <w:szCs w:val="24"/>
        </w:rPr>
        <w:t>при утвержденном</w:t>
      </w:r>
      <w:r w:rsidRPr="00A92CA5">
        <w:rPr>
          <w:rFonts w:eastAsia="Calibri"/>
          <w:b/>
          <w:sz w:val="24"/>
          <w:szCs w:val="24"/>
        </w:rPr>
        <w:t xml:space="preserve"> </w:t>
      </w:r>
      <w:r w:rsidRPr="00A92CA5">
        <w:rPr>
          <w:rFonts w:eastAsia="Calibri"/>
          <w:sz w:val="24"/>
          <w:szCs w:val="24"/>
        </w:rPr>
        <w:t xml:space="preserve">плане </w:t>
      </w:r>
      <w:r w:rsidRPr="00A92CA5">
        <w:rPr>
          <w:rFonts w:eastAsia="Calibri"/>
          <w:b/>
          <w:sz w:val="24"/>
          <w:szCs w:val="24"/>
        </w:rPr>
        <w:t>7</w:t>
      </w:r>
      <w:r w:rsidR="0024007A" w:rsidRPr="00A92CA5">
        <w:rPr>
          <w:rFonts w:eastAsia="Calibri"/>
          <w:b/>
          <w:sz w:val="24"/>
          <w:szCs w:val="24"/>
        </w:rPr>
        <w:t>4</w:t>
      </w:r>
      <w:r w:rsidRPr="00A92CA5">
        <w:rPr>
          <w:rFonts w:eastAsia="Calibri"/>
          <w:b/>
          <w:sz w:val="24"/>
          <w:szCs w:val="24"/>
        </w:rPr>
        <w:t>1 </w:t>
      </w:r>
      <w:r w:rsidR="0024007A" w:rsidRPr="00A92CA5">
        <w:rPr>
          <w:rFonts w:eastAsia="Calibri"/>
          <w:b/>
          <w:sz w:val="24"/>
          <w:szCs w:val="24"/>
        </w:rPr>
        <w:t>157</w:t>
      </w:r>
      <w:r w:rsidRPr="00A92CA5">
        <w:rPr>
          <w:rFonts w:eastAsia="Calibri"/>
          <w:b/>
          <w:sz w:val="24"/>
          <w:szCs w:val="24"/>
        </w:rPr>
        <w:t xml:space="preserve"> тыс. руб</w:t>
      </w:r>
      <w:r w:rsidRPr="00A92CA5">
        <w:rPr>
          <w:rFonts w:eastAsia="Calibri"/>
          <w:sz w:val="24"/>
          <w:szCs w:val="24"/>
        </w:rPr>
        <w:t xml:space="preserve">., в том числе за счет средств вышестоящего бюджета – </w:t>
      </w:r>
      <w:r w:rsidR="0024007A" w:rsidRPr="00A92CA5">
        <w:rPr>
          <w:rFonts w:eastAsia="Calibri"/>
          <w:bCs/>
          <w:sz w:val="24"/>
          <w:szCs w:val="24"/>
        </w:rPr>
        <w:t>34</w:t>
      </w:r>
      <w:r w:rsidRPr="00A92CA5">
        <w:rPr>
          <w:rFonts w:eastAsia="Calibri"/>
          <w:bCs/>
          <w:sz w:val="24"/>
          <w:szCs w:val="24"/>
        </w:rPr>
        <w:t> </w:t>
      </w:r>
      <w:r w:rsidR="0024007A" w:rsidRPr="00A92CA5">
        <w:rPr>
          <w:rFonts w:eastAsia="Calibri"/>
          <w:bCs/>
          <w:sz w:val="24"/>
          <w:szCs w:val="24"/>
        </w:rPr>
        <w:t>401</w:t>
      </w:r>
      <w:r w:rsidRPr="00A92CA5">
        <w:rPr>
          <w:rFonts w:eastAsia="Calibri"/>
          <w:bCs/>
          <w:sz w:val="24"/>
          <w:szCs w:val="24"/>
        </w:rPr>
        <w:t xml:space="preserve"> тыс. руб.</w:t>
      </w:r>
      <w:r w:rsidRPr="00A92CA5">
        <w:rPr>
          <w:rFonts w:eastAsia="Calibri"/>
          <w:sz w:val="24"/>
          <w:szCs w:val="24"/>
        </w:rPr>
        <w:t xml:space="preserve">, кассовое исполнение составило </w:t>
      </w:r>
      <w:r w:rsidR="00B14F63" w:rsidRPr="00A92CA5">
        <w:rPr>
          <w:rFonts w:eastAsia="Calibri"/>
          <w:b/>
          <w:sz w:val="24"/>
          <w:szCs w:val="24"/>
        </w:rPr>
        <w:t>333</w:t>
      </w:r>
      <w:r w:rsidR="00B14F63" w:rsidRPr="00A92CA5">
        <w:rPr>
          <w:szCs w:val="24"/>
        </w:rPr>
        <w:t> </w:t>
      </w:r>
      <w:r w:rsidR="00B14F63" w:rsidRPr="00A92CA5">
        <w:rPr>
          <w:rFonts w:eastAsia="Calibri"/>
          <w:b/>
          <w:sz w:val="24"/>
          <w:szCs w:val="24"/>
        </w:rPr>
        <w:t>974</w:t>
      </w:r>
      <w:r w:rsidRPr="00A92CA5">
        <w:rPr>
          <w:rFonts w:eastAsia="Calibri"/>
          <w:b/>
          <w:sz w:val="24"/>
          <w:szCs w:val="24"/>
        </w:rPr>
        <w:t xml:space="preserve"> тыс. руб.</w:t>
      </w:r>
      <w:r w:rsidR="0098151C" w:rsidRPr="00A92CA5">
        <w:rPr>
          <w:rFonts w:eastAsia="Calibri"/>
          <w:b/>
          <w:sz w:val="24"/>
          <w:szCs w:val="24"/>
        </w:rPr>
        <w:t xml:space="preserve"> (</w:t>
      </w:r>
      <w:r w:rsidR="00B14F63" w:rsidRPr="00A92CA5">
        <w:rPr>
          <w:rFonts w:eastAsia="Calibri"/>
          <w:sz w:val="24"/>
          <w:szCs w:val="24"/>
        </w:rPr>
        <w:t>45</w:t>
      </w:r>
      <w:r w:rsidRPr="00A92CA5">
        <w:rPr>
          <w:rFonts w:eastAsia="Calibri"/>
          <w:sz w:val="24"/>
          <w:szCs w:val="24"/>
        </w:rPr>
        <w:t>,</w:t>
      </w:r>
      <w:r w:rsidR="00B14F63" w:rsidRPr="00A92CA5">
        <w:rPr>
          <w:rFonts w:eastAsia="Calibri"/>
          <w:sz w:val="24"/>
          <w:szCs w:val="24"/>
        </w:rPr>
        <w:t>1</w:t>
      </w:r>
      <w:r w:rsidRPr="00A92CA5">
        <w:rPr>
          <w:rFonts w:eastAsia="Calibri"/>
          <w:sz w:val="24"/>
          <w:szCs w:val="24"/>
        </w:rPr>
        <w:t>% от утвержденного плана</w:t>
      </w:r>
      <w:r w:rsidR="0098151C" w:rsidRPr="00A92CA5">
        <w:rPr>
          <w:rFonts w:eastAsia="Calibri"/>
          <w:sz w:val="24"/>
          <w:szCs w:val="24"/>
        </w:rPr>
        <w:t xml:space="preserve">), в том числе за счет средств вышестоящего бюджета – </w:t>
      </w:r>
      <w:r w:rsidR="0098151C" w:rsidRPr="00A92CA5">
        <w:rPr>
          <w:rFonts w:eastAsia="Calibri"/>
          <w:bCs/>
          <w:sz w:val="24"/>
          <w:szCs w:val="24"/>
        </w:rPr>
        <w:t>318 тыс. руб.</w:t>
      </w:r>
      <w:r w:rsidR="0098151C" w:rsidRPr="00A92CA5">
        <w:rPr>
          <w:rFonts w:eastAsia="Calibri"/>
          <w:sz w:val="24"/>
          <w:szCs w:val="24"/>
        </w:rPr>
        <w:t xml:space="preserve"> (0,9% от утвержденного плана)</w:t>
      </w:r>
      <w:r w:rsidRPr="00A92CA5">
        <w:rPr>
          <w:rFonts w:eastAsia="Calibri"/>
          <w:sz w:val="24"/>
          <w:szCs w:val="24"/>
        </w:rPr>
        <w:t>.</w:t>
      </w:r>
    </w:p>
    <w:p w:rsidR="00F27BDD" w:rsidRPr="00A92CA5" w:rsidRDefault="00F27BDD" w:rsidP="00F27BDD">
      <w:pPr>
        <w:spacing w:line="276" w:lineRule="auto"/>
        <w:ind w:firstLine="709"/>
        <w:jc w:val="both"/>
        <w:rPr>
          <w:rFonts w:eastAsia="Calibri"/>
          <w:sz w:val="24"/>
          <w:szCs w:val="24"/>
        </w:rPr>
      </w:pPr>
      <w:r w:rsidRPr="00A92CA5">
        <w:rPr>
          <w:rFonts w:eastAsia="Calibri"/>
          <w:sz w:val="24"/>
          <w:szCs w:val="24"/>
        </w:rPr>
        <w:t>Финансирование в отчетном периоде осуществлялось</w:t>
      </w:r>
      <w:r w:rsidRPr="00A92CA5">
        <w:rPr>
          <w:rFonts w:eastAsia="Calibri"/>
          <w:bCs/>
          <w:sz w:val="24"/>
          <w:szCs w:val="24"/>
        </w:rPr>
        <w:t xml:space="preserve"> на:</w:t>
      </w:r>
    </w:p>
    <w:p w:rsidR="00F27BDD" w:rsidRPr="00A92CA5" w:rsidRDefault="00F27BDD" w:rsidP="00F27BDD">
      <w:pPr>
        <w:numPr>
          <w:ilvl w:val="0"/>
          <w:numId w:val="23"/>
        </w:numPr>
        <w:spacing w:line="276" w:lineRule="auto"/>
        <w:ind w:left="0" w:firstLine="709"/>
        <w:jc w:val="both"/>
        <w:rPr>
          <w:rFonts w:eastAsia="Calibri"/>
          <w:b/>
          <w:bCs/>
          <w:sz w:val="24"/>
          <w:szCs w:val="24"/>
        </w:rPr>
      </w:pPr>
      <w:r w:rsidRPr="00A92CA5">
        <w:rPr>
          <w:rFonts w:eastAsia="Calibri"/>
          <w:sz w:val="24"/>
          <w:szCs w:val="24"/>
        </w:rPr>
        <w:t xml:space="preserve">предоставление субсидии муниципальным бюджетным учреждениям на финансовое обеспечение выполнения муниципального задания на оказание муниципальных услуг (выполнение работ) - </w:t>
      </w:r>
      <w:r w:rsidR="00127755" w:rsidRPr="00A92CA5">
        <w:rPr>
          <w:rFonts w:eastAsia="Calibri"/>
          <w:b/>
          <w:sz w:val="24"/>
          <w:szCs w:val="24"/>
        </w:rPr>
        <w:t>330</w:t>
      </w:r>
      <w:r w:rsidR="00D97E5B" w:rsidRPr="00A92CA5">
        <w:rPr>
          <w:b/>
          <w:sz w:val="24"/>
          <w:szCs w:val="24"/>
        </w:rPr>
        <w:t> </w:t>
      </w:r>
      <w:r w:rsidR="00127755" w:rsidRPr="00A92CA5">
        <w:rPr>
          <w:b/>
          <w:sz w:val="24"/>
          <w:szCs w:val="24"/>
        </w:rPr>
        <w:t>485</w:t>
      </w:r>
      <w:r w:rsidRPr="00A92CA5">
        <w:rPr>
          <w:rFonts w:eastAsia="Calibri"/>
          <w:b/>
          <w:bCs/>
          <w:color w:val="000000"/>
          <w:sz w:val="24"/>
          <w:szCs w:val="24"/>
        </w:rPr>
        <w:t xml:space="preserve"> </w:t>
      </w:r>
      <w:r w:rsidRPr="00A92CA5">
        <w:rPr>
          <w:rFonts w:eastAsia="Calibri"/>
          <w:b/>
          <w:bCs/>
          <w:sz w:val="24"/>
          <w:szCs w:val="24"/>
        </w:rPr>
        <w:t>тыс. руб</w:t>
      </w:r>
      <w:r w:rsidRPr="00A92CA5">
        <w:rPr>
          <w:rFonts w:eastAsia="Calibri"/>
          <w:bCs/>
          <w:sz w:val="24"/>
          <w:szCs w:val="24"/>
        </w:rPr>
        <w:t>.</w:t>
      </w:r>
      <w:r w:rsidR="00D97E5B" w:rsidRPr="00A92CA5">
        <w:rPr>
          <w:rFonts w:eastAsia="Calibri"/>
          <w:bCs/>
          <w:sz w:val="24"/>
          <w:szCs w:val="24"/>
        </w:rPr>
        <w:t>,</w:t>
      </w:r>
      <w:r w:rsidRPr="00A92CA5">
        <w:rPr>
          <w:rFonts w:eastAsia="Calibri"/>
          <w:b/>
          <w:bCs/>
          <w:sz w:val="24"/>
          <w:szCs w:val="24"/>
        </w:rPr>
        <w:t xml:space="preserve"> </w:t>
      </w:r>
      <w:r w:rsidRPr="00A92CA5">
        <w:rPr>
          <w:rFonts w:eastAsia="Calibri"/>
          <w:sz w:val="24"/>
          <w:szCs w:val="24"/>
        </w:rPr>
        <w:t>или</w:t>
      </w:r>
      <w:r w:rsidRPr="00A92CA5">
        <w:rPr>
          <w:rFonts w:eastAsia="Calibri"/>
          <w:b/>
          <w:bCs/>
          <w:sz w:val="24"/>
          <w:szCs w:val="24"/>
        </w:rPr>
        <w:t xml:space="preserve"> </w:t>
      </w:r>
      <w:r w:rsidR="00127755" w:rsidRPr="00A92CA5">
        <w:rPr>
          <w:rFonts w:eastAsia="Calibri"/>
          <w:bCs/>
          <w:sz w:val="24"/>
          <w:szCs w:val="24"/>
        </w:rPr>
        <w:t>48</w:t>
      </w:r>
      <w:r w:rsidRPr="00A92CA5">
        <w:rPr>
          <w:rFonts w:eastAsia="Calibri"/>
          <w:bCs/>
          <w:sz w:val="24"/>
          <w:szCs w:val="24"/>
        </w:rPr>
        <w:t>,7%</w:t>
      </w:r>
      <w:r w:rsidRPr="00A92CA5">
        <w:rPr>
          <w:rFonts w:eastAsia="Calibri"/>
          <w:b/>
          <w:bCs/>
          <w:sz w:val="24"/>
          <w:szCs w:val="24"/>
        </w:rPr>
        <w:t xml:space="preserve"> </w:t>
      </w:r>
      <w:r w:rsidRPr="00A92CA5">
        <w:rPr>
          <w:rFonts w:eastAsia="Calibri"/>
          <w:sz w:val="24"/>
          <w:szCs w:val="24"/>
        </w:rPr>
        <w:t>от утвержденного плана</w:t>
      </w:r>
      <w:r w:rsidRPr="00A92CA5">
        <w:rPr>
          <w:rFonts w:eastAsia="Calibri"/>
          <w:bCs/>
          <w:sz w:val="24"/>
          <w:szCs w:val="24"/>
        </w:rPr>
        <w:t xml:space="preserve"> </w:t>
      </w:r>
      <w:r w:rsidRPr="00A92CA5">
        <w:rPr>
          <w:rFonts w:eastAsia="Calibri"/>
          <w:b/>
          <w:bCs/>
          <w:sz w:val="24"/>
          <w:szCs w:val="24"/>
        </w:rPr>
        <w:t>678</w:t>
      </w:r>
      <w:r w:rsidR="00D97E5B" w:rsidRPr="00A92CA5">
        <w:rPr>
          <w:szCs w:val="24"/>
        </w:rPr>
        <w:t> </w:t>
      </w:r>
      <w:r w:rsidRPr="00A92CA5">
        <w:rPr>
          <w:rFonts w:eastAsia="Calibri"/>
          <w:b/>
          <w:bCs/>
          <w:sz w:val="24"/>
          <w:szCs w:val="24"/>
        </w:rPr>
        <w:t>842 тыс. руб.</w:t>
      </w:r>
      <w:r w:rsidRPr="00A92CA5">
        <w:rPr>
          <w:rFonts w:eastAsia="Calibri"/>
          <w:sz w:val="24"/>
          <w:szCs w:val="24"/>
        </w:rPr>
        <w:t>;</w:t>
      </w:r>
    </w:p>
    <w:p w:rsidR="00F27BDD" w:rsidRPr="00A92CA5" w:rsidRDefault="00F27BDD" w:rsidP="00F27BDD">
      <w:pPr>
        <w:numPr>
          <w:ilvl w:val="0"/>
          <w:numId w:val="23"/>
        </w:numPr>
        <w:spacing w:line="276" w:lineRule="auto"/>
        <w:ind w:left="0" w:firstLine="709"/>
        <w:jc w:val="both"/>
        <w:rPr>
          <w:rFonts w:eastAsia="Calibri"/>
          <w:bCs/>
          <w:sz w:val="24"/>
          <w:szCs w:val="24"/>
        </w:rPr>
      </w:pPr>
      <w:r w:rsidRPr="00A92CA5">
        <w:rPr>
          <w:rFonts w:eastAsia="Calibri"/>
          <w:sz w:val="24"/>
          <w:szCs w:val="24"/>
        </w:rPr>
        <w:t xml:space="preserve">предоставление </w:t>
      </w:r>
      <w:r w:rsidRPr="00A92CA5">
        <w:rPr>
          <w:rFonts w:eastAsia="Calibri"/>
          <w:color w:val="000000"/>
          <w:sz w:val="24"/>
          <w:szCs w:val="24"/>
        </w:rPr>
        <w:t>субсидии муниципальным учреждениям на цели, не связанные с фи</w:t>
      </w:r>
      <w:r w:rsidRPr="00A92CA5">
        <w:rPr>
          <w:rFonts w:eastAsia="Calibri"/>
          <w:bCs/>
          <w:color w:val="000000"/>
          <w:sz w:val="24"/>
          <w:szCs w:val="24"/>
        </w:rPr>
        <w:t xml:space="preserve">нансовым обеспечением выполнения муниципального задания </w:t>
      </w:r>
      <w:r w:rsidR="00127755" w:rsidRPr="00A92CA5">
        <w:rPr>
          <w:rFonts w:eastAsia="Calibri"/>
          <w:bCs/>
          <w:color w:val="000000"/>
          <w:sz w:val="24"/>
          <w:szCs w:val="24"/>
        </w:rPr>
        <w:t>–</w:t>
      </w:r>
      <w:r w:rsidRPr="00A92CA5">
        <w:rPr>
          <w:rFonts w:eastAsia="Calibri"/>
          <w:bCs/>
          <w:color w:val="000000"/>
          <w:sz w:val="24"/>
          <w:szCs w:val="24"/>
        </w:rPr>
        <w:t xml:space="preserve"> </w:t>
      </w:r>
      <w:r w:rsidR="00127755" w:rsidRPr="00A92CA5">
        <w:rPr>
          <w:rFonts w:eastAsia="Calibri"/>
          <w:b/>
          <w:bCs/>
          <w:color w:val="000000"/>
          <w:sz w:val="24"/>
          <w:szCs w:val="24"/>
        </w:rPr>
        <w:t>3</w:t>
      </w:r>
      <w:r w:rsidR="00127755" w:rsidRPr="00A92CA5">
        <w:rPr>
          <w:b/>
          <w:sz w:val="24"/>
          <w:szCs w:val="24"/>
        </w:rPr>
        <w:t> </w:t>
      </w:r>
      <w:r w:rsidR="00127755" w:rsidRPr="00A92CA5">
        <w:rPr>
          <w:rFonts w:eastAsia="Calibri"/>
          <w:b/>
          <w:bCs/>
          <w:color w:val="000000"/>
          <w:sz w:val="24"/>
          <w:szCs w:val="24"/>
        </w:rPr>
        <w:t>489</w:t>
      </w:r>
      <w:r w:rsidRPr="00A92CA5">
        <w:rPr>
          <w:rFonts w:eastAsia="Calibri"/>
          <w:color w:val="000000"/>
          <w:sz w:val="24"/>
          <w:szCs w:val="24"/>
        </w:rPr>
        <w:t xml:space="preserve"> </w:t>
      </w:r>
      <w:r w:rsidRPr="00A92CA5">
        <w:rPr>
          <w:rFonts w:eastAsia="Calibri"/>
          <w:b/>
          <w:color w:val="000000"/>
          <w:sz w:val="24"/>
          <w:szCs w:val="24"/>
        </w:rPr>
        <w:t>тыс. руб</w:t>
      </w:r>
      <w:r w:rsidRPr="00A92CA5">
        <w:rPr>
          <w:rFonts w:eastAsia="Calibri"/>
          <w:color w:val="000000"/>
          <w:sz w:val="24"/>
          <w:szCs w:val="24"/>
        </w:rPr>
        <w:t>.</w:t>
      </w:r>
      <w:r w:rsidR="00D97E5B" w:rsidRPr="00A92CA5">
        <w:rPr>
          <w:rFonts w:eastAsia="Calibri"/>
          <w:color w:val="000000"/>
          <w:sz w:val="24"/>
          <w:szCs w:val="24"/>
        </w:rPr>
        <w:t>,</w:t>
      </w:r>
      <w:r w:rsidRPr="00A92CA5">
        <w:rPr>
          <w:rFonts w:eastAsia="Calibri"/>
          <w:color w:val="000000"/>
          <w:sz w:val="24"/>
          <w:szCs w:val="24"/>
        </w:rPr>
        <w:t xml:space="preserve"> или </w:t>
      </w:r>
      <w:r w:rsidR="00127755" w:rsidRPr="00A92CA5">
        <w:rPr>
          <w:rFonts w:eastAsia="Calibri"/>
          <w:sz w:val="24"/>
          <w:szCs w:val="24"/>
        </w:rPr>
        <w:t>5</w:t>
      </w:r>
      <w:r w:rsidRPr="00A92CA5">
        <w:rPr>
          <w:rFonts w:eastAsia="Calibri"/>
          <w:sz w:val="24"/>
          <w:szCs w:val="24"/>
        </w:rPr>
        <w:t>,</w:t>
      </w:r>
      <w:r w:rsidR="00127755" w:rsidRPr="00A92CA5">
        <w:rPr>
          <w:rFonts w:eastAsia="Calibri"/>
          <w:sz w:val="24"/>
          <w:szCs w:val="24"/>
        </w:rPr>
        <w:t>6</w:t>
      </w:r>
      <w:r w:rsidRPr="00A92CA5">
        <w:rPr>
          <w:rFonts w:eastAsia="Calibri"/>
          <w:sz w:val="24"/>
          <w:szCs w:val="24"/>
        </w:rPr>
        <w:t>% от утвержденного плана</w:t>
      </w:r>
      <w:r w:rsidRPr="00A92CA5">
        <w:rPr>
          <w:rFonts w:eastAsia="Calibri"/>
          <w:color w:val="000000"/>
          <w:sz w:val="24"/>
          <w:szCs w:val="24"/>
        </w:rPr>
        <w:t xml:space="preserve"> </w:t>
      </w:r>
      <w:r w:rsidR="00127755" w:rsidRPr="00A92CA5">
        <w:rPr>
          <w:rFonts w:eastAsia="Calibri"/>
          <w:b/>
          <w:color w:val="000000"/>
          <w:sz w:val="24"/>
          <w:szCs w:val="24"/>
        </w:rPr>
        <w:t>62</w:t>
      </w:r>
      <w:r w:rsidR="00D97E5B" w:rsidRPr="00A92CA5">
        <w:rPr>
          <w:b/>
          <w:sz w:val="24"/>
          <w:szCs w:val="24"/>
        </w:rPr>
        <w:t> </w:t>
      </w:r>
      <w:r w:rsidR="00127755" w:rsidRPr="00A92CA5">
        <w:rPr>
          <w:b/>
          <w:sz w:val="24"/>
          <w:szCs w:val="24"/>
        </w:rPr>
        <w:t>315</w:t>
      </w:r>
      <w:r w:rsidRPr="00A92CA5">
        <w:rPr>
          <w:rFonts w:eastAsia="Calibri"/>
          <w:b/>
          <w:color w:val="000000"/>
          <w:sz w:val="24"/>
          <w:szCs w:val="24"/>
        </w:rPr>
        <w:t xml:space="preserve"> тыс. руб</w:t>
      </w:r>
      <w:r w:rsidRPr="00A92CA5">
        <w:rPr>
          <w:rFonts w:eastAsia="Calibri"/>
          <w:color w:val="000000"/>
          <w:sz w:val="24"/>
          <w:szCs w:val="24"/>
        </w:rPr>
        <w:t>.</w:t>
      </w:r>
      <w:r w:rsidRPr="00A92CA5">
        <w:rPr>
          <w:rFonts w:eastAsia="Calibri"/>
          <w:bCs/>
          <w:sz w:val="24"/>
          <w:szCs w:val="24"/>
        </w:rPr>
        <w:t xml:space="preserve">, </w:t>
      </w:r>
      <w:r w:rsidRPr="00A92CA5">
        <w:rPr>
          <w:rFonts w:eastAsia="Calibri"/>
          <w:color w:val="000000"/>
          <w:sz w:val="24"/>
          <w:szCs w:val="24"/>
        </w:rPr>
        <w:t>в том числе:</w:t>
      </w:r>
      <w:r w:rsidRPr="00A92CA5">
        <w:rPr>
          <w:rFonts w:eastAsia="Calibri"/>
          <w:bCs/>
          <w:sz w:val="24"/>
          <w:szCs w:val="24"/>
        </w:rPr>
        <w:t xml:space="preserve"> </w:t>
      </w:r>
    </w:p>
    <w:p w:rsidR="00127755" w:rsidRPr="00A92CA5" w:rsidRDefault="00127755" w:rsidP="00127755">
      <w:pPr>
        <w:pStyle w:val="ac"/>
        <w:spacing w:line="276" w:lineRule="auto"/>
        <w:ind w:firstLine="709"/>
        <w:jc w:val="both"/>
        <w:rPr>
          <w:b w:val="0"/>
          <w:szCs w:val="24"/>
        </w:rPr>
      </w:pPr>
      <w:r w:rsidRPr="00A92CA5">
        <w:rPr>
          <w:b w:val="0"/>
          <w:bCs/>
          <w:szCs w:val="24"/>
        </w:rPr>
        <w:t xml:space="preserve">- субсидии на ремонт помещений МБУДО СШ № 4 «Шахматы» по адресам: ул. Революционная, 11в и ул. Мира,158, в т.ч. монтаж потолков - </w:t>
      </w:r>
      <w:r w:rsidRPr="00A92CA5">
        <w:rPr>
          <w:bCs/>
          <w:szCs w:val="24"/>
        </w:rPr>
        <w:t>905 тыс. руб</w:t>
      </w:r>
      <w:r w:rsidRPr="00A92CA5">
        <w:rPr>
          <w:b w:val="0"/>
          <w:bCs/>
          <w:szCs w:val="24"/>
        </w:rPr>
        <w:t>.</w:t>
      </w:r>
      <w:r w:rsidR="00856058" w:rsidRPr="00A92CA5">
        <w:rPr>
          <w:b w:val="0"/>
          <w:bCs/>
          <w:szCs w:val="24"/>
        </w:rPr>
        <w:t>,</w:t>
      </w:r>
      <w:r w:rsidRPr="00A92CA5">
        <w:rPr>
          <w:b w:val="0"/>
          <w:bCs/>
          <w:szCs w:val="24"/>
        </w:rPr>
        <w:t xml:space="preserve"> при плане </w:t>
      </w:r>
      <w:r w:rsidRPr="00A92CA5">
        <w:rPr>
          <w:bCs/>
          <w:szCs w:val="24"/>
        </w:rPr>
        <w:t>1 079 тыс. руб</w:t>
      </w:r>
      <w:r w:rsidRPr="00A92CA5">
        <w:rPr>
          <w:b w:val="0"/>
          <w:bCs/>
          <w:szCs w:val="24"/>
        </w:rPr>
        <w:t>. (83,9% от утвержденного плана);</w:t>
      </w:r>
    </w:p>
    <w:p w:rsidR="00127755" w:rsidRPr="00A92CA5" w:rsidRDefault="00127755" w:rsidP="00127755">
      <w:pPr>
        <w:pStyle w:val="ac"/>
        <w:spacing w:line="276" w:lineRule="auto"/>
        <w:ind w:firstLine="709"/>
        <w:jc w:val="both"/>
        <w:rPr>
          <w:szCs w:val="24"/>
        </w:rPr>
      </w:pPr>
      <w:r w:rsidRPr="00A92CA5">
        <w:rPr>
          <w:b w:val="0"/>
          <w:bCs/>
          <w:szCs w:val="24"/>
        </w:rPr>
        <w:t xml:space="preserve">- субсидии на доплаты и компенсации матерям или другим родственникам, фактически осуществляющим уход за ребенком - </w:t>
      </w:r>
      <w:r w:rsidRPr="00A92CA5">
        <w:rPr>
          <w:szCs w:val="24"/>
        </w:rPr>
        <w:t xml:space="preserve">7 тыс. руб. </w:t>
      </w:r>
      <w:r w:rsidRPr="00A92CA5">
        <w:rPr>
          <w:b w:val="0"/>
          <w:szCs w:val="24"/>
        </w:rPr>
        <w:t>при плане</w:t>
      </w:r>
      <w:r w:rsidRPr="00A92CA5">
        <w:rPr>
          <w:szCs w:val="24"/>
        </w:rPr>
        <w:t xml:space="preserve"> 19 тыс. руб.</w:t>
      </w:r>
      <w:r w:rsidRPr="00A92CA5">
        <w:rPr>
          <w:bCs/>
          <w:szCs w:val="24"/>
        </w:rPr>
        <w:t xml:space="preserve"> </w:t>
      </w:r>
      <w:r w:rsidRPr="00A92CA5">
        <w:rPr>
          <w:b w:val="0"/>
          <w:bCs/>
          <w:szCs w:val="24"/>
        </w:rPr>
        <w:t>(36,8% от утвержденного плана);</w:t>
      </w:r>
    </w:p>
    <w:p w:rsidR="00127755" w:rsidRPr="00A92CA5" w:rsidRDefault="00127755" w:rsidP="00127755">
      <w:pPr>
        <w:pStyle w:val="ac"/>
        <w:spacing w:line="276" w:lineRule="auto"/>
        <w:ind w:firstLine="709"/>
        <w:jc w:val="both"/>
        <w:rPr>
          <w:b w:val="0"/>
          <w:bCs/>
          <w:szCs w:val="24"/>
        </w:rPr>
      </w:pPr>
      <w:r w:rsidRPr="00A92CA5">
        <w:rPr>
          <w:b w:val="0"/>
          <w:szCs w:val="24"/>
        </w:rPr>
        <w:t xml:space="preserve">- субсидия на проведение противопожарных мероприятий - </w:t>
      </w:r>
      <w:r w:rsidRPr="00A92CA5">
        <w:rPr>
          <w:szCs w:val="24"/>
        </w:rPr>
        <w:t>1</w:t>
      </w:r>
      <w:r w:rsidR="00856058" w:rsidRPr="00A92CA5">
        <w:rPr>
          <w:rFonts w:eastAsia="Calibri"/>
          <w:b w:val="0"/>
          <w:szCs w:val="24"/>
        </w:rPr>
        <w:t> </w:t>
      </w:r>
      <w:r w:rsidRPr="00A92CA5">
        <w:rPr>
          <w:szCs w:val="24"/>
        </w:rPr>
        <w:t xml:space="preserve">842 тыс. руб. </w:t>
      </w:r>
      <w:r w:rsidRPr="00A92CA5">
        <w:rPr>
          <w:b w:val="0"/>
          <w:szCs w:val="24"/>
        </w:rPr>
        <w:t xml:space="preserve">при плане </w:t>
      </w:r>
      <w:r w:rsidRPr="00A92CA5">
        <w:rPr>
          <w:szCs w:val="24"/>
        </w:rPr>
        <w:t>6</w:t>
      </w:r>
      <w:r w:rsidR="00856058" w:rsidRPr="00A92CA5">
        <w:rPr>
          <w:rFonts w:eastAsia="Calibri"/>
          <w:b w:val="0"/>
          <w:szCs w:val="24"/>
        </w:rPr>
        <w:t> </w:t>
      </w:r>
      <w:r w:rsidRPr="00A92CA5">
        <w:rPr>
          <w:szCs w:val="24"/>
        </w:rPr>
        <w:t>023</w:t>
      </w:r>
      <w:r w:rsidR="00856058" w:rsidRPr="00A92CA5">
        <w:rPr>
          <w:rFonts w:eastAsia="Calibri"/>
          <w:b w:val="0"/>
          <w:szCs w:val="24"/>
        </w:rPr>
        <w:t> </w:t>
      </w:r>
      <w:r w:rsidRPr="00A92CA5">
        <w:rPr>
          <w:szCs w:val="24"/>
        </w:rPr>
        <w:t xml:space="preserve">тыс. руб. </w:t>
      </w:r>
      <w:r w:rsidRPr="00A92CA5">
        <w:rPr>
          <w:b w:val="0"/>
          <w:szCs w:val="24"/>
        </w:rPr>
        <w:t>(30,6% от утвержденного плана).</w:t>
      </w:r>
      <w:r w:rsidRPr="00A92CA5">
        <w:rPr>
          <w:szCs w:val="24"/>
        </w:rPr>
        <w:t xml:space="preserve"> </w:t>
      </w:r>
      <w:r w:rsidRPr="00A92CA5">
        <w:rPr>
          <w:b w:val="0"/>
          <w:szCs w:val="24"/>
        </w:rPr>
        <w:t>Средства направлены на установку системы автоматической пожарной сигнализации и системы оповещения управления эвакуации (МБУДО СШ № 4 «Шахматы», МБУДО СШОР № 12 «Лада»), противопожарные мероприятия (приобретение противопожарного оборудования, замена входных групп, огнезащитная обработка, замену трубопровода системы холодного водоснабжения) для МБУДО СШОР № 10 «Олимп», МБУДО СШОР № 13 «Волгарь»;</w:t>
      </w:r>
    </w:p>
    <w:p w:rsidR="00127755" w:rsidRPr="00A92CA5" w:rsidRDefault="00127755" w:rsidP="00127755">
      <w:pPr>
        <w:pStyle w:val="ac"/>
        <w:spacing w:line="276" w:lineRule="auto"/>
        <w:ind w:firstLine="709"/>
        <w:jc w:val="both"/>
        <w:rPr>
          <w:b w:val="0"/>
          <w:bCs/>
          <w:szCs w:val="24"/>
        </w:rPr>
      </w:pPr>
      <w:r w:rsidRPr="00A92CA5">
        <w:rPr>
          <w:b w:val="0"/>
          <w:bCs/>
          <w:szCs w:val="24"/>
        </w:rPr>
        <w:t xml:space="preserve">- субсидии на </w:t>
      </w:r>
      <w:r w:rsidRPr="00A92CA5">
        <w:rPr>
          <w:b w:val="0"/>
          <w:szCs w:val="24"/>
        </w:rPr>
        <w:t xml:space="preserve">приобретение оборудования и запасных частей для холодильной машины Дворца спорта «Волгарь» - </w:t>
      </w:r>
      <w:r w:rsidRPr="00A92CA5">
        <w:rPr>
          <w:szCs w:val="24"/>
        </w:rPr>
        <w:t>400 тыс. руб.</w:t>
      </w:r>
      <w:r w:rsidRPr="00A92CA5">
        <w:rPr>
          <w:b w:val="0"/>
          <w:bCs/>
          <w:szCs w:val="24"/>
        </w:rPr>
        <w:t xml:space="preserve"> </w:t>
      </w:r>
      <w:r w:rsidRPr="00A92CA5">
        <w:rPr>
          <w:b w:val="0"/>
          <w:szCs w:val="24"/>
        </w:rPr>
        <w:t>(100% от утвержденного плана);</w:t>
      </w:r>
    </w:p>
    <w:p w:rsidR="00127755" w:rsidRPr="00A92CA5" w:rsidRDefault="00127755" w:rsidP="00127755">
      <w:pPr>
        <w:tabs>
          <w:tab w:val="left" w:pos="0"/>
        </w:tabs>
        <w:spacing w:line="276" w:lineRule="auto"/>
        <w:ind w:firstLine="709"/>
        <w:jc w:val="both"/>
        <w:rPr>
          <w:bCs/>
          <w:sz w:val="24"/>
          <w:szCs w:val="24"/>
        </w:rPr>
      </w:pPr>
      <w:r w:rsidRPr="00A92CA5">
        <w:rPr>
          <w:sz w:val="24"/>
          <w:szCs w:val="24"/>
        </w:rPr>
        <w:t xml:space="preserve">субсидия на приобретение спортивного оборудования и инвентаря - </w:t>
      </w:r>
      <w:r w:rsidRPr="00A92CA5">
        <w:rPr>
          <w:b/>
          <w:sz w:val="24"/>
          <w:szCs w:val="24"/>
        </w:rPr>
        <w:t>335 тыс.руб</w:t>
      </w:r>
      <w:r w:rsidRPr="00A92CA5">
        <w:rPr>
          <w:sz w:val="24"/>
          <w:szCs w:val="24"/>
        </w:rPr>
        <w:t xml:space="preserve">. (МБУДО СШОР № 10 «Олимп») при плане </w:t>
      </w:r>
      <w:r w:rsidRPr="00A92CA5">
        <w:rPr>
          <w:b/>
          <w:sz w:val="24"/>
          <w:szCs w:val="24"/>
        </w:rPr>
        <w:t>10</w:t>
      </w:r>
      <w:r w:rsidR="00856058" w:rsidRPr="00A92CA5">
        <w:rPr>
          <w:rFonts w:eastAsia="Calibri"/>
          <w:b/>
          <w:sz w:val="24"/>
          <w:szCs w:val="24"/>
        </w:rPr>
        <w:t> </w:t>
      </w:r>
      <w:r w:rsidRPr="00A92CA5">
        <w:rPr>
          <w:b/>
          <w:sz w:val="24"/>
          <w:szCs w:val="24"/>
        </w:rPr>
        <w:t xml:space="preserve">404 тыс. руб. </w:t>
      </w:r>
      <w:r w:rsidRPr="00A92CA5">
        <w:rPr>
          <w:sz w:val="24"/>
          <w:szCs w:val="24"/>
        </w:rPr>
        <w:t>(МБУДО СШОР № 3 «Легкая атлетика», МБУДО СШОР № 9 «</w:t>
      </w:r>
      <w:proofErr w:type="spellStart"/>
      <w:r w:rsidRPr="00A92CA5">
        <w:rPr>
          <w:sz w:val="24"/>
          <w:szCs w:val="24"/>
        </w:rPr>
        <w:t>Велотол</w:t>
      </w:r>
      <w:proofErr w:type="spellEnd"/>
      <w:r w:rsidRPr="00A92CA5">
        <w:rPr>
          <w:sz w:val="24"/>
          <w:szCs w:val="24"/>
        </w:rPr>
        <w:t xml:space="preserve">», МБУДО СШОР № 10 «Олимп»), (3,2% от утвержденного плана), в том числе из вышестоящих бюджетов - </w:t>
      </w:r>
      <w:r w:rsidRPr="00A92CA5">
        <w:rPr>
          <w:b/>
          <w:sz w:val="24"/>
          <w:szCs w:val="24"/>
        </w:rPr>
        <w:t>318 тыс. руб</w:t>
      </w:r>
      <w:r w:rsidRPr="00A92CA5">
        <w:rPr>
          <w:sz w:val="24"/>
          <w:szCs w:val="24"/>
        </w:rPr>
        <w:t xml:space="preserve">., при плане - </w:t>
      </w:r>
      <w:r w:rsidRPr="00A92CA5">
        <w:rPr>
          <w:b/>
          <w:sz w:val="24"/>
          <w:szCs w:val="24"/>
        </w:rPr>
        <w:t>9</w:t>
      </w:r>
      <w:r w:rsidR="00856058" w:rsidRPr="00A92CA5">
        <w:rPr>
          <w:rFonts w:eastAsia="Calibri"/>
          <w:b/>
          <w:sz w:val="24"/>
          <w:szCs w:val="24"/>
        </w:rPr>
        <w:t> </w:t>
      </w:r>
      <w:r w:rsidRPr="00A92CA5">
        <w:rPr>
          <w:b/>
          <w:sz w:val="24"/>
          <w:szCs w:val="24"/>
        </w:rPr>
        <w:t>884 тыс. руб</w:t>
      </w:r>
      <w:r w:rsidRPr="00A92CA5">
        <w:rPr>
          <w:sz w:val="24"/>
          <w:szCs w:val="24"/>
        </w:rPr>
        <w:t>. (3,2% от утвержденного плана).</w:t>
      </w:r>
    </w:p>
    <w:p w:rsidR="00127755" w:rsidRPr="00A92CA5" w:rsidRDefault="00127755" w:rsidP="00127755">
      <w:pPr>
        <w:tabs>
          <w:tab w:val="left" w:pos="0"/>
        </w:tabs>
        <w:spacing w:line="276" w:lineRule="auto"/>
        <w:ind w:firstLine="709"/>
        <w:jc w:val="both"/>
        <w:rPr>
          <w:sz w:val="24"/>
          <w:szCs w:val="24"/>
        </w:rPr>
      </w:pPr>
      <w:r w:rsidRPr="00A92CA5">
        <w:rPr>
          <w:sz w:val="24"/>
          <w:szCs w:val="24"/>
        </w:rPr>
        <w:t>Финансирование данных видов субсидий, а также субсидий муниципальным учреждениям, предусмотренных на проведение капитального и текущего ремонта, развитие инфраструктуры учреждений, реализацию общественных проектов, по которым не осуществлялось финансирование в 1-м полугодии 2023 года, будет произведено во 2 полугодии.</w:t>
      </w:r>
    </w:p>
    <w:p w:rsidR="00127755" w:rsidRPr="00A92CA5" w:rsidRDefault="00127755" w:rsidP="00127755">
      <w:pPr>
        <w:tabs>
          <w:tab w:val="left" w:pos="426"/>
          <w:tab w:val="left" w:pos="567"/>
        </w:tabs>
        <w:spacing w:line="276" w:lineRule="auto"/>
        <w:ind w:firstLine="709"/>
        <w:jc w:val="both"/>
        <w:rPr>
          <w:sz w:val="24"/>
          <w:szCs w:val="24"/>
        </w:rPr>
      </w:pPr>
      <w:r w:rsidRPr="00A92CA5">
        <w:rPr>
          <w:sz w:val="24"/>
          <w:szCs w:val="24"/>
        </w:rPr>
        <w:t xml:space="preserve">Остаток средств бюджета на лицевых счетах учреждений, находящихся в ведомственном подчинении Управления физической культуры и спорта, на 01.07.2023 составил </w:t>
      </w:r>
      <w:r w:rsidRPr="00A92CA5">
        <w:rPr>
          <w:b/>
          <w:sz w:val="24"/>
          <w:szCs w:val="24"/>
        </w:rPr>
        <w:t>1</w:t>
      </w:r>
      <w:r w:rsidR="00856058" w:rsidRPr="00A92CA5">
        <w:rPr>
          <w:rFonts w:eastAsia="Calibri"/>
          <w:b/>
          <w:sz w:val="24"/>
          <w:szCs w:val="24"/>
        </w:rPr>
        <w:t> </w:t>
      </w:r>
      <w:r w:rsidRPr="00A92CA5">
        <w:rPr>
          <w:b/>
          <w:sz w:val="24"/>
          <w:szCs w:val="24"/>
        </w:rPr>
        <w:t>269 тыс. руб</w:t>
      </w:r>
      <w:r w:rsidRPr="00A92CA5">
        <w:rPr>
          <w:sz w:val="24"/>
          <w:szCs w:val="24"/>
        </w:rPr>
        <w:t>., в том числе:</w:t>
      </w:r>
    </w:p>
    <w:p w:rsidR="00127755" w:rsidRPr="00A92CA5" w:rsidRDefault="00127755" w:rsidP="00127755">
      <w:pPr>
        <w:tabs>
          <w:tab w:val="left" w:pos="426"/>
          <w:tab w:val="left" w:pos="567"/>
        </w:tabs>
        <w:spacing w:line="276" w:lineRule="auto"/>
        <w:ind w:firstLine="709"/>
        <w:jc w:val="both"/>
        <w:rPr>
          <w:sz w:val="24"/>
          <w:szCs w:val="24"/>
        </w:rPr>
      </w:pPr>
      <w:r w:rsidRPr="00A92CA5">
        <w:rPr>
          <w:sz w:val="24"/>
          <w:szCs w:val="24"/>
        </w:rPr>
        <w:t xml:space="preserve">- от предоставления субсидии на финансовое обеспечение выполнения муниципального задания на оказание муниципальных услуг (выполнение работ) (с учетом остатков прошлого отчетного периода) в сумме </w:t>
      </w:r>
      <w:r w:rsidRPr="00A92CA5">
        <w:rPr>
          <w:b/>
          <w:sz w:val="24"/>
          <w:szCs w:val="24"/>
        </w:rPr>
        <w:t>1</w:t>
      </w:r>
      <w:r w:rsidR="00856058" w:rsidRPr="00A92CA5">
        <w:rPr>
          <w:rFonts w:eastAsia="Calibri"/>
          <w:b/>
          <w:sz w:val="24"/>
          <w:szCs w:val="24"/>
        </w:rPr>
        <w:t> </w:t>
      </w:r>
      <w:r w:rsidRPr="00A92CA5">
        <w:rPr>
          <w:b/>
          <w:sz w:val="24"/>
          <w:szCs w:val="24"/>
        </w:rPr>
        <w:t>215 тыс. руб</w:t>
      </w:r>
      <w:r w:rsidRPr="00A92CA5">
        <w:rPr>
          <w:sz w:val="24"/>
          <w:szCs w:val="24"/>
        </w:rPr>
        <w:t>. Остаток образовался в связи с несвоевременным предоставлением поставщиками документов на оплату коммунальных услуг</w:t>
      </w:r>
      <w:r w:rsidR="006E0C9E" w:rsidRPr="00A92CA5">
        <w:rPr>
          <w:sz w:val="24"/>
          <w:szCs w:val="24"/>
        </w:rPr>
        <w:t>;</w:t>
      </w:r>
    </w:p>
    <w:p w:rsidR="00127755" w:rsidRPr="00A92CA5" w:rsidRDefault="00127755" w:rsidP="00127755">
      <w:pPr>
        <w:tabs>
          <w:tab w:val="left" w:pos="426"/>
          <w:tab w:val="left" w:pos="567"/>
        </w:tabs>
        <w:spacing w:line="276" w:lineRule="auto"/>
        <w:ind w:firstLine="709"/>
        <w:jc w:val="both"/>
        <w:rPr>
          <w:sz w:val="24"/>
          <w:szCs w:val="24"/>
        </w:rPr>
      </w:pPr>
      <w:r w:rsidRPr="00A92CA5">
        <w:rPr>
          <w:sz w:val="24"/>
          <w:szCs w:val="24"/>
        </w:rPr>
        <w:lastRenderedPageBreak/>
        <w:t xml:space="preserve">- по иным субсидиям на противопожарные мероприятия и мероприятия в рамках Календарного плана физкультурных мероприятий и спортивных мероприятий городского округа Тольятти в сумме </w:t>
      </w:r>
      <w:r w:rsidRPr="00A92CA5">
        <w:rPr>
          <w:b/>
          <w:sz w:val="24"/>
          <w:szCs w:val="24"/>
        </w:rPr>
        <w:t>54 тыс.</w:t>
      </w:r>
      <w:r w:rsidR="006E0C9E" w:rsidRPr="00A92CA5">
        <w:rPr>
          <w:b/>
          <w:sz w:val="24"/>
          <w:szCs w:val="24"/>
        </w:rPr>
        <w:t xml:space="preserve"> </w:t>
      </w:r>
      <w:r w:rsidRPr="00A92CA5">
        <w:rPr>
          <w:b/>
          <w:sz w:val="24"/>
          <w:szCs w:val="24"/>
        </w:rPr>
        <w:t xml:space="preserve">руб. </w:t>
      </w:r>
      <w:r w:rsidRPr="00A92CA5">
        <w:rPr>
          <w:sz w:val="24"/>
          <w:szCs w:val="24"/>
        </w:rPr>
        <w:t>в связи с поступлением средств на счета учреждений 29.06.2023.</w:t>
      </w:r>
    </w:p>
    <w:p w:rsidR="0024264B" w:rsidRPr="00A92CA5" w:rsidRDefault="00B052EA" w:rsidP="00FE21F0">
      <w:pPr>
        <w:spacing w:before="240" w:after="240" w:line="276" w:lineRule="auto"/>
        <w:ind w:firstLine="709"/>
        <w:jc w:val="center"/>
        <w:rPr>
          <w:b/>
          <w:sz w:val="24"/>
          <w:szCs w:val="24"/>
        </w:rPr>
      </w:pPr>
      <w:r w:rsidRPr="00A92CA5">
        <w:rPr>
          <w:b/>
          <w:sz w:val="24"/>
          <w:szCs w:val="24"/>
        </w:rPr>
        <w:t>Отдел организации муниципальных торгов</w:t>
      </w:r>
    </w:p>
    <w:p w:rsidR="00FE21F0" w:rsidRPr="00A92CA5" w:rsidRDefault="00FE21F0" w:rsidP="00FE21F0">
      <w:pPr>
        <w:spacing w:line="276" w:lineRule="auto"/>
        <w:ind w:firstLine="709"/>
        <w:jc w:val="both"/>
        <w:rPr>
          <w:b/>
          <w:bCs/>
          <w:sz w:val="24"/>
          <w:szCs w:val="24"/>
        </w:rPr>
      </w:pPr>
      <w:r w:rsidRPr="00A92CA5">
        <w:rPr>
          <w:bCs/>
          <w:sz w:val="24"/>
          <w:szCs w:val="24"/>
        </w:rPr>
        <w:t xml:space="preserve">Бюджетные ассигнования по главному распорядителю на 2023 год утверждены в размере </w:t>
      </w:r>
      <w:r w:rsidRPr="00A92CA5">
        <w:rPr>
          <w:b/>
          <w:bCs/>
          <w:sz w:val="24"/>
          <w:szCs w:val="24"/>
        </w:rPr>
        <w:t>264 тыс. руб.</w:t>
      </w:r>
    </w:p>
    <w:p w:rsidR="00FE21F0" w:rsidRPr="00A92CA5" w:rsidRDefault="00FE21F0" w:rsidP="00FE21F0">
      <w:pPr>
        <w:spacing w:line="276" w:lineRule="auto"/>
        <w:ind w:firstLine="709"/>
        <w:jc w:val="both"/>
        <w:rPr>
          <w:sz w:val="24"/>
          <w:szCs w:val="24"/>
        </w:rPr>
      </w:pPr>
      <w:r w:rsidRPr="00A92CA5">
        <w:rPr>
          <w:sz w:val="24"/>
          <w:szCs w:val="24"/>
        </w:rPr>
        <w:t xml:space="preserve">Исполнение в отчетном периоде составило </w:t>
      </w:r>
      <w:r w:rsidRPr="00A92CA5">
        <w:rPr>
          <w:b/>
          <w:bCs/>
          <w:sz w:val="24"/>
          <w:szCs w:val="24"/>
        </w:rPr>
        <w:t>1</w:t>
      </w:r>
      <w:r w:rsidR="00336ACE" w:rsidRPr="00A92CA5">
        <w:rPr>
          <w:b/>
          <w:bCs/>
          <w:sz w:val="24"/>
          <w:szCs w:val="24"/>
        </w:rPr>
        <w:t>92</w:t>
      </w:r>
      <w:r w:rsidRPr="00A92CA5">
        <w:rPr>
          <w:b/>
          <w:bCs/>
          <w:sz w:val="24"/>
          <w:szCs w:val="24"/>
        </w:rPr>
        <w:t xml:space="preserve"> тыс. руб.</w:t>
      </w:r>
      <w:r w:rsidRPr="00A92CA5">
        <w:rPr>
          <w:sz w:val="24"/>
          <w:szCs w:val="24"/>
        </w:rPr>
        <w:t xml:space="preserve">, или </w:t>
      </w:r>
      <w:r w:rsidR="00336ACE" w:rsidRPr="00A92CA5">
        <w:rPr>
          <w:sz w:val="24"/>
          <w:szCs w:val="24"/>
        </w:rPr>
        <w:t>72,7</w:t>
      </w:r>
      <w:r w:rsidRPr="00A92CA5">
        <w:rPr>
          <w:sz w:val="24"/>
          <w:szCs w:val="24"/>
        </w:rPr>
        <w:t>% от утвержденного плана и 100% от кассового плана.</w:t>
      </w:r>
    </w:p>
    <w:p w:rsidR="00FE21F0" w:rsidRPr="00A92CA5" w:rsidRDefault="00FE21F0" w:rsidP="00FE21F0">
      <w:pPr>
        <w:spacing w:line="276" w:lineRule="auto"/>
        <w:ind w:firstLine="709"/>
        <w:jc w:val="both"/>
        <w:rPr>
          <w:sz w:val="24"/>
          <w:szCs w:val="24"/>
        </w:rPr>
      </w:pPr>
      <w:r w:rsidRPr="00A92CA5">
        <w:rPr>
          <w:sz w:val="24"/>
          <w:szCs w:val="24"/>
        </w:rPr>
        <w:t>Весь объем бюджетных средств предназначен для оплаты расходов на публикацию в официальном печатном издании (газете «Городские ведомости») извещений о проведении торгов по продаже земельных участков и права заключения договоров аренды земельных участков.</w:t>
      </w:r>
    </w:p>
    <w:p w:rsidR="00336ACE" w:rsidRPr="00A92CA5" w:rsidRDefault="00FE21F0" w:rsidP="00336ACE">
      <w:pPr>
        <w:spacing w:line="276" w:lineRule="auto"/>
        <w:ind w:firstLine="709"/>
        <w:jc w:val="both"/>
        <w:rPr>
          <w:sz w:val="24"/>
          <w:szCs w:val="24"/>
        </w:rPr>
      </w:pPr>
      <w:r w:rsidRPr="00A92CA5">
        <w:rPr>
          <w:sz w:val="24"/>
          <w:szCs w:val="24"/>
        </w:rPr>
        <w:t xml:space="preserve">В I </w:t>
      </w:r>
      <w:r w:rsidR="00336ACE" w:rsidRPr="00A92CA5">
        <w:rPr>
          <w:sz w:val="24"/>
          <w:szCs w:val="24"/>
        </w:rPr>
        <w:t>полугодии в соответствии с условиями заключенного муниципального контракта были опубликованы 10 извещений о проведении торгов общей площадью 7 231,00 кв</w:t>
      </w:r>
      <w:proofErr w:type="gramStart"/>
      <w:r w:rsidR="00336ACE" w:rsidRPr="00A92CA5">
        <w:rPr>
          <w:sz w:val="24"/>
          <w:szCs w:val="24"/>
        </w:rPr>
        <w:t>.с</w:t>
      </w:r>
      <w:proofErr w:type="gramEnd"/>
      <w:r w:rsidR="00336ACE" w:rsidRPr="00A92CA5">
        <w:rPr>
          <w:sz w:val="24"/>
          <w:szCs w:val="24"/>
        </w:rPr>
        <w:t>м (цена 1 кв.см публикации составляет 26,50 рублей).</w:t>
      </w:r>
    </w:p>
    <w:p w:rsidR="00A74350" w:rsidRPr="00A92CA5" w:rsidRDefault="005974A4" w:rsidP="00336ACE">
      <w:pPr>
        <w:spacing w:before="240" w:after="240" w:line="276" w:lineRule="auto"/>
        <w:ind w:firstLine="709"/>
        <w:jc w:val="center"/>
        <w:rPr>
          <w:b/>
          <w:sz w:val="24"/>
          <w:szCs w:val="24"/>
        </w:rPr>
      </w:pPr>
      <w:r w:rsidRPr="00A92CA5">
        <w:rPr>
          <w:b/>
          <w:sz w:val="24"/>
          <w:szCs w:val="24"/>
        </w:rPr>
        <w:t>Департамент городского хозяйства</w:t>
      </w:r>
    </w:p>
    <w:p w:rsidR="008D2FE3" w:rsidRPr="00A92CA5" w:rsidRDefault="008D2FE3" w:rsidP="008D2FE3">
      <w:pPr>
        <w:spacing w:line="276" w:lineRule="auto"/>
        <w:ind w:firstLine="709"/>
        <w:jc w:val="both"/>
        <w:rPr>
          <w:sz w:val="24"/>
          <w:szCs w:val="24"/>
        </w:rPr>
      </w:pPr>
      <w:r w:rsidRPr="00A92CA5">
        <w:rPr>
          <w:sz w:val="24"/>
          <w:szCs w:val="24"/>
        </w:rPr>
        <w:t xml:space="preserve">Бюджетные ассигнования по главному распорядителю утверждены в сумме </w:t>
      </w:r>
      <w:r w:rsidRPr="00A92CA5">
        <w:rPr>
          <w:b/>
          <w:sz w:val="24"/>
          <w:szCs w:val="24"/>
        </w:rPr>
        <w:t>2</w:t>
      </w:r>
      <w:r w:rsidR="00EE76B5" w:rsidRPr="00A92CA5">
        <w:rPr>
          <w:b/>
          <w:sz w:val="24"/>
          <w:szCs w:val="24"/>
        </w:rPr>
        <w:t> </w:t>
      </w:r>
      <w:r w:rsidR="002A0163" w:rsidRPr="00A92CA5">
        <w:rPr>
          <w:b/>
          <w:sz w:val="24"/>
          <w:szCs w:val="24"/>
        </w:rPr>
        <w:t>404</w:t>
      </w:r>
      <w:r w:rsidR="00EE76B5" w:rsidRPr="00A92CA5">
        <w:rPr>
          <w:b/>
          <w:sz w:val="24"/>
          <w:szCs w:val="24"/>
        </w:rPr>
        <w:t> </w:t>
      </w:r>
      <w:r w:rsidR="002A0163" w:rsidRPr="00A92CA5">
        <w:rPr>
          <w:b/>
          <w:sz w:val="24"/>
          <w:szCs w:val="24"/>
        </w:rPr>
        <w:t>293</w:t>
      </w:r>
      <w:r w:rsidRPr="00A92CA5">
        <w:rPr>
          <w:b/>
          <w:sz w:val="24"/>
          <w:szCs w:val="24"/>
        </w:rPr>
        <w:t xml:space="preserve"> тыс.</w:t>
      </w:r>
      <w:r w:rsidR="00A80EBD" w:rsidRPr="00A92CA5">
        <w:rPr>
          <w:b/>
          <w:sz w:val="24"/>
          <w:szCs w:val="24"/>
        </w:rPr>
        <w:t xml:space="preserve"> </w:t>
      </w:r>
      <w:r w:rsidRPr="00A92CA5">
        <w:rPr>
          <w:b/>
          <w:sz w:val="24"/>
          <w:szCs w:val="24"/>
        </w:rPr>
        <w:t xml:space="preserve">руб. </w:t>
      </w:r>
      <w:r w:rsidRPr="00A92CA5">
        <w:rPr>
          <w:sz w:val="24"/>
          <w:szCs w:val="24"/>
        </w:rPr>
        <w:t xml:space="preserve">(в том числе средства вышестоящих бюджетов </w:t>
      </w:r>
      <w:r w:rsidR="002A0163" w:rsidRPr="00A92CA5">
        <w:rPr>
          <w:sz w:val="24"/>
          <w:szCs w:val="24"/>
        </w:rPr>
        <w:t>808</w:t>
      </w:r>
      <w:r w:rsidR="004F4808" w:rsidRPr="00A92CA5">
        <w:rPr>
          <w:b/>
          <w:sz w:val="24"/>
          <w:szCs w:val="24"/>
        </w:rPr>
        <w:t> </w:t>
      </w:r>
      <w:r w:rsidRPr="00A92CA5">
        <w:rPr>
          <w:sz w:val="24"/>
          <w:szCs w:val="24"/>
        </w:rPr>
        <w:t>937 тыс.</w:t>
      </w:r>
      <w:r w:rsidR="00A80EBD" w:rsidRPr="00A92CA5">
        <w:rPr>
          <w:sz w:val="24"/>
          <w:szCs w:val="24"/>
        </w:rPr>
        <w:t xml:space="preserve"> </w:t>
      </w:r>
      <w:r w:rsidRPr="00A92CA5">
        <w:rPr>
          <w:sz w:val="24"/>
          <w:szCs w:val="24"/>
        </w:rPr>
        <w:t>руб.).</w:t>
      </w:r>
    </w:p>
    <w:p w:rsidR="008D2FE3" w:rsidRPr="00A92CA5" w:rsidRDefault="008D2FE3" w:rsidP="008D2FE3">
      <w:pPr>
        <w:spacing w:line="276" w:lineRule="auto"/>
        <w:ind w:firstLine="709"/>
        <w:jc w:val="both"/>
        <w:rPr>
          <w:sz w:val="24"/>
          <w:szCs w:val="24"/>
        </w:rPr>
      </w:pPr>
      <w:r w:rsidRPr="00A92CA5">
        <w:rPr>
          <w:sz w:val="24"/>
          <w:szCs w:val="24"/>
        </w:rPr>
        <w:t xml:space="preserve">Исполнение за отчётный период составило </w:t>
      </w:r>
      <w:r w:rsidR="002A0163" w:rsidRPr="00A92CA5">
        <w:rPr>
          <w:b/>
          <w:sz w:val="24"/>
          <w:szCs w:val="24"/>
        </w:rPr>
        <w:t>553</w:t>
      </w:r>
      <w:r w:rsidR="00EE76B5" w:rsidRPr="00A92CA5">
        <w:rPr>
          <w:b/>
          <w:sz w:val="24"/>
          <w:szCs w:val="24"/>
        </w:rPr>
        <w:t> </w:t>
      </w:r>
      <w:r w:rsidR="002A0163" w:rsidRPr="00A92CA5">
        <w:rPr>
          <w:b/>
          <w:sz w:val="24"/>
          <w:szCs w:val="24"/>
        </w:rPr>
        <w:t>381</w:t>
      </w:r>
      <w:r w:rsidRPr="00A92CA5">
        <w:rPr>
          <w:b/>
          <w:sz w:val="24"/>
          <w:szCs w:val="24"/>
        </w:rPr>
        <w:t xml:space="preserve"> тыс.</w:t>
      </w:r>
      <w:r w:rsidR="00A80EBD"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вышестоящих бюджетов</w:t>
      </w:r>
      <w:r w:rsidR="00A80EBD" w:rsidRPr="00A92CA5">
        <w:rPr>
          <w:sz w:val="24"/>
          <w:szCs w:val="24"/>
        </w:rPr>
        <w:t xml:space="preserve"> </w:t>
      </w:r>
      <w:r w:rsidR="002A0163" w:rsidRPr="00A92CA5">
        <w:rPr>
          <w:sz w:val="24"/>
          <w:szCs w:val="24"/>
        </w:rPr>
        <w:t>–</w:t>
      </w:r>
      <w:r w:rsidR="00A80EBD" w:rsidRPr="00A92CA5">
        <w:rPr>
          <w:sz w:val="24"/>
          <w:szCs w:val="24"/>
        </w:rPr>
        <w:t xml:space="preserve"> </w:t>
      </w:r>
      <w:r w:rsidR="002A0163" w:rsidRPr="00A92CA5">
        <w:rPr>
          <w:sz w:val="24"/>
          <w:szCs w:val="24"/>
        </w:rPr>
        <w:t>52 511</w:t>
      </w:r>
      <w:r w:rsidRPr="00A92CA5">
        <w:rPr>
          <w:sz w:val="24"/>
          <w:szCs w:val="24"/>
        </w:rPr>
        <w:t xml:space="preserve"> тыс.</w:t>
      </w:r>
      <w:r w:rsidR="00EE76B5" w:rsidRPr="00A92CA5">
        <w:rPr>
          <w:sz w:val="24"/>
          <w:szCs w:val="24"/>
        </w:rPr>
        <w:t xml:space="preserve"> </w:t>
      </w:r>
      <w:r w:rsidRPr="00A92CA5">
        <w:rPr>
          <w:sz w:val="24"/>
          <w:szCs w:val="24"/>
        </w:rPr>
        <w:t>руб.)</w:t>
      </w:r>
      <w:r w:rsidR="00A80EBD" w:rsidRPr="00A92CA5">
        <w:rPr>
          <w:sz w:val="24"/>
          <w:szCs w:val="24"/>
        </w:rPr>
        <w:t>,</w:t>
      </w:r>
      <w:r w:rsidRPr="00A92CA5">
        <w:rPr>
          <w:sz w:val="24"/>
          <w:szCs w:val="24"/>
        </w:rPr>
        <w:t xml:space="preserve"> или </w:t>
      </w:r>
      <w:r w:rsidR="002A0163" w:rsidRPr="00A92CA5">
        <w:rPr>
          <w:sz w:val="24"/>
          <w:szCs w:val="24"/>
        </w:rPr>
        <w:t>23</w:t>
      </w:r>
      <w:r w:rsidRPr="00A92CA5">
        <w:rPr>
          <w:sz w:val="24"/>
          <w:szCs w:val="24"/>
        </w:rPr>
        <w:t>,</w:t>
      </w:r>
      <w:r w:rsidR="002A0163" w:rsidRPr="00A92CA5">
        <w:rPr>
          <w:sz w:val="24"/>
          <w:szCs w:val="24"/>
        </w:rPr>
        <w:t>0</w:t>
      </w:r>
      <w:r w:rsidRPr="00A92CA5">
        <w:rPr>
          <w:sz w:val="24"/>
          <w:szCs w:val="24"/>
        </w:rPr>
        <w:t xml:space="preserve">% к утверждённому плану и </w:t>
      </w:r>
      <w:r w:rsidR="002A0163" w:rsidRPr="00A92CA5">
        <w:rPr>
          <w:sz w:val="24"/>
          <w:szCs w:val="24"/>
        </w:rPr>
        <w:t>99,7</w:t>
      </w:r>
      <w:r w:rsidRPr="00A92CA5">
        <w:rPr>
          <w:sz w:val="24"/>
          <w:szCs w:val="24"/>
        </w:rPr>
        <w:t>% к кассовому плану отчётного периода.</w:t>
      </w:r>
    </w:p>
    <w:p w:rsidR="008D2FE3" w:rsidRPr="00A92CA5" w:rsidRDefault="008D2FE3" w:rsidP="008D2FE3">
      <w:pPr>
        <w:spacing w:line="276" w:lineRule="auto"/>
        <w:ind w:firstLine="709"/>
        <w:jc w:val="both"/>
        <w:rPr>
          <w:sz w:val="24"/>
          <w:szCs w:val="24"/>
        </w:rPr>
      </w:pPr>
    </w:p>
    <w:p w:rsidR="008D2FE3" w:rsidRPr="00A92CA5" w:rsidRDefault="008D2FE3" w:rsidP="00A80EBD">
      <w:pPr>
        <w:pStyle w:val="a5"/>
        <w:spacing w:after="0" w:line="276" w:lineRule="auto"/>
        <w:ind w:firstLine="709"/>
        <w:jc w:val="both"/>
        <w:rPr>
          <w:sz w:val="24"/>
          <w:szCs w:val="24"/>
        </w:rPr>
      </w:pPr>
      <w:r w:rsidRPr="00A92CA5">
        <w:rPr>
          <w:b/>
          <w:sz w:val="24"/>
          <w:szCs w:val="24"/>
        </w:rPr>
        <w:t xml:space="preserve">По подразделу 0113 «Другие общегосударственные вопросы» </w:t>
      </w:r>
      <w:r w:rsidRPr="00A92CA5">
        <w:rPr>
          <w:sz w:val="24"/>
          <w:szCs w:val="24"/>
        </w:rPr>
        <w:t xml:space="preserve">при плане </w:t>
      </w:r>
      <w:r w:rsidRPr="00A92CA5">
        <w:rPr>
          <w:b/>
          <w:sz w:val="24"/>
          <w:szCs w:val="24"/>
        </w:rPr>
        <w:t>2</w:t>
      </w:r>
      <w:r w:rsidR="0037723D" w:rsidRPr="00A92CA5">
        <w:rPr>
          <w:b/>
          <w:sz w:val="24"/>
          <w:szCs w:val="24"/>
        </w:rPr>
        <w:t>8</w:t>
      </w:r>
      <w:r w:rsidR="004F4808" w:rsidRPr="00A92CA5">
        <w:rPr>
          <w:b/>
          <w:sz w:val="24"/>
          <w:szCs w:val="24"/>
        </w:rPr>
        <w:t> </w:t>
      </w:r>
      <w:r w:rsidR="0037723D" w:rsidRPr="00A92CA5">
        <w:rPr>
          <w:b/>
          <w:sz w:val="24"/>
          <w:szCs w:val="24"/>
        </w:rPr>
        <w:t>706</w:t>
      </w:r>
      <w:r w:rsidRPr="00A92CA5">
        <w:rPr>
          <w:b/>
          <w:sz w:val="24"/>
          <w:szCs w:val="24"/>
        </w:rPr>
        <w:t xml:space="preserve"> тыс.</w:t>
      </w:r>
      <w:r w:rsidR="00EE76B5" w:rsidRPr="00A92CA5">
        <w:rPr>
          <w:b/>
          <w:sz w:val="24"/>
          <w:szCs w:val="24"/>
        </w:rPr>
        <w:t xml:space="preserve"> </w:t>
      </w:r>
      <w:r w:rsidRPr="00A92CA5">
        <w:rPr>
          <w:b/>
          <w:sz w:val="24"/>
          <w:szCs w:val="24"/>
        </w:rPr>
        <w:t>руб.</w:t>
      </w:r>
      <w:r w:rsidRPr="00A92CA5">
        <w:rPr>
          <w:sz w:val="24"/>
          <w:szCs w:val="24"/>
        </w:rPr>
        <w:t xml:space="preserve"> расходы составили </w:t>
      </w:r>
      <w:r w:rsidR="0037723D" w:rsidRPr="00A92CA5">
        <w:rPr>
          <w:b/>
          <w:sz w:val="24"/>
          <w:szCs w:val="24"/>
        </w:rPr>
        <w:t>2 661</w:t>
      </w:r>
      <w:r w:rsidRPr="00A92CA5">
        <w:rPr>
          <w:b/>
          <w:sz w:val="24"/>
          <w:szCs w:val="24"/>
        </w:rPr>
        <w:t xml:space="preserve"> тыс.</w:t>
      </w:r>
      <w:r w:rsidR="00EE76B5" w:rsidRPr="00A92CA5">
        <w:rPr>
          <w:b/>
          <w:sz w:val="24"/>
          <w:szCs w:val="24"/>
        </w:rPr>
        <w:t xml:space="preserve"> </w:t>
      </w:r>
      <w:r w:rsidRPr="00A92CA5">
        <w:rPr>
          <w:b/>
          <w:sz w:val="24"/>
          <w:szCs w:val="24"/>
        </w:rPr>
        <w:t>руб</w:t>
      </w:r>
      <w:r w:rsidRPr="00A92CA5">
        <w:rPr>
          <w:sz w:val="24"/>
          <w:szCs w:val="24"/>
        </w:rPr>
        <w:t xml:space="preserve">., или </w:t>
      </w:r>
      <w:r w:rsidR="0037723D" w:rsidRPr="00A92CA5">
        <w:rPr>
          <w:sz w:val="24"/>
          <w:szCs w:val="24"/>
        </w:rPr>
        <w:t>9</w:t>
      </w:r>
      <w:r w:rsidRPr="00A92CA5">
        <w:rPr>
          <w:sz w:val="24"/>
          <w:szCs w:val="24"/>
        </w:rPr>
        <w:t>,</w:t>
      </w:r>
      <w:r w:rsidR="0037723D" w:rsidRPr="00A92CA5">
        <w:rPr>
          <w:sz w:val="24"/>
          <w:szCs w:val="24"/>
        </w:rPr>
        <w:t>3</w:t>
      </w:r>
      <w:r w:rsidRPr="00A92CA5">
        <w:rPr>
          <w:sz w:val="24"/>
          <w:szCs w:val="24"/>
        </w:rPr>
        <w:t>% к плану</w:t>
      </w:r>
      <w:r w:rsidR="00CF21C9" w:rsidRPr="00A92CA5">
        <w:rPr>
          <w:sz w:val="24"/>
          <w:szCs w:val="24"/>
        </w:rPr>
        <w:t>.</w:t>
      </w:r>
    </w:p>
    <w:p w:rsidR="008D2FE3" w:rsidRPr="00A92CA5" w:rsidRDefault="008D2FE3" w:rsidP="00FF1C4E">
      <w:pPr>
        <w:pStyle w:val="af7"/>
        <w:numPr>
          <w:ilvl w:val="0"/>
          <w:numId w:val="14"/>
        </w:numPr>
        <w:tabs>
          <w:tab w:val="left" w:pos="851"/>
          <w:tab w:val="left" w:pos="993"/>
          <w:tab w:val="left" w:pos="1134"/>
        </w:tabs>
        <w:spacing w:after="0"/>
        <w:ind w:left="0" w:firstLine="709"/>
        <w:jc w:val="both"/>
        <w:rPr>
          <w:rFonts w:ascii="Times New Roman" w:hAnsi="Times New Roman"/>
          <w:sz w:val="24"/>
          <w:szCs w:val="24"/>
        </w:rPr>
      </w:pPr>
      <w:r w:rsidRPr="00A92CA5">
        <w:rPr>
          <w:rFonts w:ascii="Times New Roman" w:hAnsi="Times New Roman"/>
          <w:sz w:val="24"/>
          <w:szCs w:val="24"/>
        </w:rPr>
        <w:t>Бюджетные ассигнования, предусмотренные на выполнение работ по ремонту нежилых муниципальных помещени</w:t>
      </w:r>
      <w:r w:rsidR="006C0C84" w:rsidRPr="00A92CA5">
        <w:rPr>
          <w:rFonts w:ascii="Times New Roman" w:hAnsi="Times New Roman"/>
          <w:sz w:val="24"/>
          <w:szCs w:val="24"/>
        </w:rPr>
        <w:t>й</w:t>
      </w:r>
      <w:r w:rsidRPr="00A92CA5">
        <w:rPr>
          <w:rFonts w:ascii="Times New Roman" w:hAnsi="Times New Roman"/>
          <w:color w:val="000000"/>
          <w:sz w:val="24"/>
          <w:szCs w:val="24"/>
        </w:rPr>
        <w:t xml:space="preserve"> в рамках муниципальной программы «Ремонт помещений, находящихся в муниципальной собственности городского округа Тольятти, на 2023-2027 годы»</w:t>
      </w:r>
      <w:r w:rsidRPr="00A92CA5">
        <w:rPr>
          <w:rFonts w:ascii="Times New Roman" w:hAnsi="Times New Roman"/>
          <w:sz w:val="24"/>
          <w:szCs w:val="24"/>
        </w:rPr>
        <w:t xml:space="preserve"> при плане 12</w:t>
      </w:r>
      <w:r w:rsidR="004F4808" w:rsidRPr="00A92CA5">
        <w:rPr>
          <w:b/>
          <w:sz w:val="24"/>
          <w:szCs w:val="24"/>
        </w:rPr>
        <w:t> </w:t>
      </w:r>
      <w:r w:rsidRPr="00A92CA5">
        <w:rPr>
          <w:rFonts w:ascii="Times New Roman" w:hAnsi="Times New Roman"/>
          <w:sz w:val="24"/>
          <w:szCs w:val="24"/>
        </w:rPr>
        <w:t>527 тыс.</w:t>
      </w:r>
      <w:r w:rsidR="00EE76B5" w:rsidRPr="00A92CA5">
        <w:rPr>
          <w:rFonts w:ascii="Times New Roman" w:hAnsi="Times New Roman"/>
          <w:sz w:val="24"/>
          <w:szCs w:val="24"/>
        </w:rPr>
        <w:t xml:space="preserve"> </w:t>
      </w:r>
      <w:r w:rsidRPr="00A92CA5">
        <w:rPr>
          <w:rFonts w:ascii="Times New Roman" w:hAnsi="Times New Roman"/>
          <w:sz w:val="24"/>
          <w:szCs w:val="24"/>
        </w:rPr>
        <w:t xml:space="preserve">руб. не исполнены. </w:t>
      </w:r>
    </w:p>
    <w:p w:rsidR="0037723D" w:rsidRPr="0037723D" w:rsidRDefault="0037723D" w:rsidP="0037723D">
      <w:pPr>
        <w:tabs>
          <w:tab w:val="left" w:pos="851"/>
          <w:tab w:val="left" w:pos="993"/>
          <w:tab w:val="left" w:pos="1134"/>
        </w:tabs>
        <w:spacing w:line="276" w:lineRule="auto"/>
        <w:ind w:firstLine="709"/>
        <w:jc w:val="both"/>
        <w:rPr>
          <w:sz w:val="24"/>
          <w:szCs w:val="24"/>
        </w:rPr>
      </w:pPr>
      <w:r w:rsidRPr="00A92CA5">
        <w:rPr>
          <w:sz w:val="24"/>
          <w:szCs w:val="24"/>
        </w:rPr>
        <w:t>В отчетном периоде проводилась процедура размещения муниципального заказа на выполнение ремонта нежилого помещения, расположенного по адресу: б-р Туполева, д.6. Срок подведения итогов аукциона - 17.07.2023.</w:t>
      </w:r>
    </w:p>
    <w:p w:rsidR="00800D12" w:rsidRPr="00A92CA5" w:rsidRDefault="00800D12" w:rsidP="00800D12">
      <w:pPr>
        <w:pStyle w:val="af7"/>
        <w:numPr>
          <w:ilvl w:val="0"/>
          <w:numId w:val="14"/>
        </w:numPr>
        <w:tabs>
          <w:tab w:val="left" w:pos="851"/>
          <w:tab w:val="left" w:pos="993"/>
          <w:tab w:val="left" w:pos="1134"/>
        </w:tabs>
        <w:spacing w:after="0"/>
        <w:ind w:left="0" w:firstLine="709"/>
        <w:jc w:val="both"/>
        <w:rPr>
          <w:rFonts w:ascii="Times New Roman" w:hAnsi="Times New Roman"/>
          <w:sz w:val="24"/>
          <w:szCs w:val="24"/>
        </w:rPr>
      </w:pPr>
      <w:r w:rsidRPr="00A92CA5">
        <w:rPr>
          <w:rFonts w:ascii="Times New Roman" w:hAnsi="Times New Roman"/>
          <w:sz w:val="24"/>
          <w:szCs w:val="24"/>
        </w:rPr>
        <w:t>Бюджетные ассигнования в сумме 16 179 тыс. руб., предусмотренные по непрограммным направлениям расходов, исполнены в сумме 2 661 тыс. руб., или 16,4% к плану года, из них:</w:t>
      </w:r>
    </w:p>
    <w:p w:rsidR="00800D12" w:rsidRPr="00A92CA5" w:rsidRDefault="00800D12" w:rsidP="00800D12">
      <w:pPr>
        <w:tabs>
          <w:tab w:val="left" w:pos="851"/>
          <w:tab w:val="left" w:pos="993"/>
          <w:tab w:val="left" w:pos="1134"/>
        </w:tabs>
        <w:spacing w:line="276" w:lineRule="auto"/>
        <w:ind w:firstLine="709"/>
        <w:jc w:val="both"/>
        <w:rPr>
          <w:sz w:val="24"/>
          <w:szCs w:val="24"/>
        </w:rPr>
      </w:pPr>
      <w:r w:rsidRPr="00A92CA5">
        <w:rPr>
          <w:sz w:val="24"/>
          <w:szCs w:val="24"/>
        </w:rPr>
        <w:t xml:space="preserve">2.1. в форме закупок услуг для муниципальных нужд при плане 11 953 тыс. руб. были профинансированы расходы в сумме 925 тыс. руб., или 7,7% к плану по содержанию и поставке коммунальных услуг (снабжение тепловой энергией в горячей воде, энергоснабжение) во временно свободные нежилые помещения, расположенные по адресам: Ставропольский район, </w:t>
      </w:r>
      <w:proofErr w:type="spellStart"/>
      <w:r w:rsidRPr="00A92CA5">
        <w:rPr>
          <w:sz w:val="24"/>
          <w:szCs w:val="24"/>
        </w:rPr>
        <w:t>Ягодинское</w:t>
      </w:r>
      <w:proofErr w:type="spellEnd"/>
      <w:r w:rsidRPr="00A92CA5">
        <w:rPr>
          <w:sz w:val="24"/>
          <w:szCs w:val="24"/>
        </w:rPr>
        <w:t xml:space="preserve"> лесничество, квартал № 5, оздоровительный комплекс «Алые паруса», литера А 14; ул. Свердлова, 51; ул. Радищева, 49; ул. </w:t>
      </w:r>
      <w:proofErr w:type="spellStart"/>
      <w:r w:rsidRPr="00A92CA5">
        <w:rPr>
          <w:sz w:val="24"/>
          <w:szCs w:val="24"/>
        </w:rPr>
        <w:t>Ингельберга</w:t>
      </w:r>
      <w:proofErr w:type="spellEnd"/>
      <w:r w:rsidRPr="00A92CA5">
        <w:rPr>
          <w:sz w:val="24"/>
          <w:szCs w:val="24"/>
        </w:rPr>
        <w:t>, 52; ул. Матросова, 5; ул. Новозаводская, 29,51; ул. Телеграфная, 18; ул. Горького, 47; ул. Революционная, 58А; ул. Вавилова, 64.</w:t>
      </w:r>
    </w:p>
    <w:p w:rsidR="00800D12" w:rsidRPr="00A92CA5" w:rsidRDefault="00800D12" w:rsidP="00800D12">
      <w:pPr>
        <w:tabs>
          <w:tab w:val="left" w:pos="851"/>
          <w:tab w:val="left" w:pos="993"/>
          <w:tab w:val="left" w:pos="7938"/>
        </w:tabs>
        <w:spacing w:line="276" w:lineRule="auto"/>
        <w:ind w:firstLine="709"/>
        <w:jc w:val="both"/>
        <w:rPr>
          <w:sz w:val="24"/>
          <w:szCs w:val="24"/>
        </w:rPr>
      </w:pPr>
      <w:r w:rsidRPr="00A92CA5">
        <w:rPr>
          <w:sz w:val="24"/>
          <w:szCs w:val="24"/>
        </w:rPr>
        <w:t>Низкое исполнение бюджетных ассигнований обусловлено оплатой расходов по факту представления услуг на основании выставленных счетов ресурсоснабжающими и подрядными организациями. Заключение муниципальных контрактов носит заявительный характер и осуществляется при поступлении заявок от управляющих компаний;</w:t>
      </w:r>
    </w:p>
    <w:p w:rsidR="00800D12" w:rsidRPr="00A92CA5" w:rsidRDefault="00800D12" w:rsidP="00800D12">
      <w:pPr>
        <w:tabs>
          <w:tab w:val="left" w:pos="851"/>
          <w:tab w:val="left" w:pos="993"/>
          <w:tab w:val="left" w:pos="1134"/>
        </w:tabs>
        <w:spacing w:line="276" w:lineRule="auto"/>
        <w:ind w:firstLine="709"/>
        <w:jc w:val="both"/>
        <w:rPr>
          <w:sz w:val="24"/>
          <w:szCs w:val="24"/>
        </w:rPr>
      </w:pPr>
      <w:r w:rsidRPr="00A92CA5">
        <w:rPr>
          <w:sz w:val="24"/>
          <w:szCs w:val="24"/>
        </w:rPr>
        <w:lastRenderedPageBreak/>
        <w:t>2.2. расходы на оплату административных и иных правонарушений по исполнительному производству при плане 4 226 тыс. руб. составили 1 736 тыс. руб., или 41,1% к плану.</w:t>
      </w:r>
    </w:p>
    <w:p w:rsidR="00800D12" w:rsidRPr="00A92CA5" w:rsidRDefault="00800D12" w:rsidP="00800D12">
      <w:pPr>
        <w:tabs>
          <w:tab w:val="left" w:pos="851"/>
          <w:tab w:val="left" w:pos="993"/>
          <w:tab w:val="left" w:pos="7938"/>
        </w:tabs>
        <w:spacing w:line="276" w:lineRule="auto"/>
        <w:ind w:firstLine="709"/>
        <w:jc w:val="both"/>
        <w:rPr>
          <w:sz w:val="24"/>
          <w:szCs w:val="24"/>
        </w:rPr>
      </w:pPr>
      <w:r w:rsidRPr="00A92CA5">
        <w:rPr>
          <w:sz w:val="24"/>
          <w:szCs w:val="24"/>
        </w:rPr>
        <w:t>В отчетном периоде оплачено 9 исполнительных листов и 1 административный штраф. Оплата расходов осуществляется с учетом сроков, максимально приближенных к предельному сроку оплаты исполнительного документа, в целях обеспечения сбалансированности бюджета и недопущения образования кассового разрыва в ходе исполнения бюджета городского округа Тольятти.</w:t>
      </w:r>
    </w:p>
    <w:p w:rsidR="008D2FE3" w:rsidRPr="00A92CA5" w:rsidRDefault="008D2FE3" w:rsidP="00A80EBD">
      <w:pPr>
        <w:tabs>
          <w:tab w:val="left" w:pos="0"/>
          <w:tab w:val="left" w:pos="851"/>
          <w:tab w:val="left" w:pos="993"/>
          <w:tab w:val="left" w:pos="1134"/>
          <w:tab w:val="left" w:pos="7938"/>
        </w:tabs>
        <w:spacing w:line="276" w:lineRule="auto"/>
        <w:ind w:firstLine="709"/>
        <w:jc w:val="both"/>
        <w:rPr>
          <w:sz w:val="24"/>
          <w:szCs w:val="24"/>
        </w:rPr>
      </w:pPr>
    </w:p>
    <w:p w:rsidR="002449A8" w:rsidRPr="00A92CA5" w:rsidRDefault="008D2FE3" w:rsidP="001268A9">
      <w:pPr>
        <w:pStyle w:val="a5"/>
        <w:spacing w:after="0" w:line="276" w:lineRule="auto"/>
        <w:ind w:firstLine="709"/>
        <w:jc w:val="both"/>
        <w:rPr>
          <w:sz w:val="24"/>
          <w:szCs w:val="24"/>
        </w:rPr>
      </w:pPr>
      <w:r w:rsidRPr="00A92CA5">
        <w:rPr>
          <w:b/>
          <w:sz w:val="24"/>
          <w:szCs w:val="24"/>
        </w:rPr>
        <w:t xml:space="preserve">По подразделу 0405 «Сельское хозяйство и рыболовство» </w:t>
      </w:r>
      <w:r w:rsidRPr="00A92CA5">
        <w:rPr>
          <w:sz w:val="24"/>
          <w:szCs w:val="24"/>
        </w:rPr>
        <w:t>бюджетные ассигнования, предусмотренные в сумме</w:t>
      </w:r>
      <w:r w:rsidRPr="00A92CA5">
        <w:rPr>
          <w:b/>
          <w:sz w:val="24"/>
          <w:szCs w:val="24"/>
        </w:rPr>
        <w:t xml:space="preserve"> 4</w:t>
      </w:r>
      <w:r w:rsidR="004F4808" w:rsidRPr="00A92CA5">
        <w:rPr>
          <w:b/>
          <w:sz w:val="24"/>
          <w:szCs w:val="24"/>
        </w:rPr>
        <w:t> </w:t>
      </w:r>
      <w:r w:rsidRPr="00A92CA5">
        <w:rPr>
          <w:b/>
          <w:sz w:val="24"/>
          <w:szCs w:val="24"/>
        </w:rPr>
        <w:t>185 тыс.</w:t>
      </w:r>
      <w:r w:rsidR="004F4808" w:rsidRPr="00A92CA5">
        <w:rPr>
          <w:b/>
          <w:sz w:val="24"/>
          <w:szCs w:val="24"/>
        </w:rPr>
        <w:t xml:space="preserve"> </w:t>
      </w:r>
      <w:r w:rsidRPr="00A92CA5">
        <w:rPr>
          <w:b/>
          <w:sz w:val="24"/>
          <w:szCs w:val="24"/>
        </w:rPr>
        <w:t xml:space="preserve">руб. </w:t>
      </w:r>
      <w:r w:rsidRPr="00A92CA5">
        <w:rPr>
          <w:sz w:val="24"/>
          <w:szCs w:val="24"/>
        </w:rPr>
        <w:t>в форме субвенций на исполнение отдельных государственных полномочий Самарской области по организации проведения мероприятий по отлову и содержанию безнадзорных животных за счёт средств вышестоящего бюджета в рамках государственной программы Самарской области «Обеспечение эпизоотического и ветеринарно-санитарного благополучия территории Самарской области» на 2021 - 2030 годы, муниципальной программы «Тольятти – чистый город на 2020-2024 годы»</w:t>
      </w:r>
      <w:r w:rsidR="00CF21C9" w:rsidRPr="00A92CA5">
        <w:rPr>
          <w:sz w:val="24"/>
          <w:szCs w:val="24"/>
        </w:rPr>
        <w:t>,</w:t>
      </w:r>
      <w:r w:rsidRPr="00A92CA5">
        <w:rPr>
          <w:sz w:val="24"/>
          <w:szCs w:val="24"/>
        </w:rPr>
        <w:t xml:space="preserve"> исполнены</w:t>
      </w:r>
      <w:r w:rsidR="002449A8" w:rsidRPr="00A92CA5">
        <w:rPr>
          <w:sz w:val="24"/>
          <w:szCs w:val="24"/>
        </w:rPr>
        <w:t xml:space="preserve"> в сумме </w:t>
      </w:r>
      <w:r w:rsidR="002449A8" w:rsidRPr="00A92CA5">
        <w:rPr>
          <w:b/>
          <w:sz w:val="24"/>
          <w:szCs w:val="24"/>
        </w:rPr>
        <w:t>2 135 тыс. руб.,</w:t>
      </w:r>
      <w:r w:rsidR="002449A8" w:rsidRPr="00A92CA5">
        <w:rPr>
          <w:sz w:val="24"/>
          <w:szCs w:val="24"/>
        </w:rPr>
        <w:t xml:space="preserve"> или 51,0 %.</w:t>
      </w:r>
    </w:p>
    <w:p w:rsidR="001268A9" w:rsidRPr="00A92CA5" w:rsidRDefault="002449A8" w:rsidP="001268A9">
      <w:pPr>
        <w:pStyle w:val="a5"/>
        <w:spacing w:after="0" w:line="276" w:lineRule="auto"/>
        <w:ind w:firstLine="709"/>
        <w:jc w:val="both"/>
        <w:rPr>
          <w:sz w:val="24"/>
          <w:szCs w:val="24"/>
        </w:rPr>
      </w:pPr>
      <w:r w:rsidRPr="00A92CA5">
        <w:rPr>
          <w:sz w:val="24"/>
          <w:szCs w:val="24"/>
        </w:rPr>
        <w:t>На осуществление деятельности по обращению с животными без владельцев заключен муниципальный контракт с ИП Белик Т.В. на общую сумму 6 104 тыс.</w:t>
      </w:r>
      <w:r w:rsidR="001268A9" w:rsidRPr="00A92CA5">
        <w:rPr>
          <w:sz w:val="24"/>
          <w:szCs w:val="24"/>
        </w:rPr>
        <w:t xml:space="preserve"> </w:t>
      </w:r>
      <w:r w:rsidRPr="00A92CA5">
        <w:rPr>
          <w:sz w:val="24"/>
          <w:szCs w:val="24"/>
        </w:rPr>
        <w:t>руб. (в том числе средства бюджета городского округа 1 919 тыс.</w:t>
      </w:r>
      <w:r w:rsidR="001268A9" w:rsidRPr="00A92CA5">
        <w:rPr>
          <w:sz w:val="24"/>
          <w:szCs w:val="24"/>
        </w:rPr>
        <w:t xml:space="preserve"> </w:t>
      </w:r>
      <w:r w:rsidRPr="00A92CA5">
        <w:rPr>
          <w:sz w:val="24"/>
          <w:szCs w:val="24"/>
        </w:rPr>
        <w:t>руб.), в рамках которого в отчетном периоде было отловлено 200 голов животных без владельцев.</w:t>
      </w:r>
    </w:p>
    <w:p w:rsidR="002449A8" w:rsidRPr="00A92CA5" w:rsidRDefault="002449A8" w:rsidP="001268A9">
      <w:pPr>
        <w:pStyle w:val="a5"/>
        <w:spacing w:after="0" w:line="276" w:lineRule="auto"/>
        <w:ind w:firstLine="709"/>
        <w:jc w:val="both"/>
        <w:rPr>
          <w:sz w:val="24"/>
          <w:szCs w:val="24"/>
        </w:rPr>
      </w:pPr>
      <w:r w:rsidRPr="00A92CA5">
        <w:rPr>
          <w:sz w:val="24"/>
          <w:szCs w:val="24"/>
        </w:rPr>
        <w:t>Финансирование расходов осуществляется по факту на основании подписанных актов выполненных работ.</w:t>
      </w:r>
    </w:p>
    <w:p w:rsidR="001268A9" w:rsidRPr="00A92CA5" w:rsidRDefault="001268A9" w:rsidP="00A80EBD">
      <w:pPr>
        <w:pStyle w:val="a5"/>
        <w:spacing w:after="0" w:line="276" w:lineRule="auto"/>
        <w:ind w:firstLine="709"/>
        <w:jc w:val="both"/>
        <w:rPr>
          <w:b/>
          <w:sz w:val="24"/>
          <w:szCs w:val="24"/>
        </w:rPr>
      </w:pPr>
    </w:p>
    <w:p w:rsidR="008D2FE3" w:rsidRPr="00A92CA5" w:rsidRDefault="008D2FE3" w:rsidP="00A80EBD">
      <w:pPr>
        <w:pStyle w:val="a5"/>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0407 «Лесное хозяйство»</w:t>
      </w:r>
      <w:r w:rsidRPr="00A92CA5">
        <w:rPr>
          <w:sz w:val="24"/>
          <w:szCs w:val="24"/>
        </w:rPr>
        <w:t xml:space="preserve"> при плане </w:t>
      </w:r>
      <w:r w:rsidR="00902D95" w:rsidRPr="00A92CA5">
        <w:rPr>
          <w:b/>
          <w:sz w:val="24"/>
          <w:szCs w:val="24"/>
        </w:rPr>
        <w:t>75</w:t>
      </w:r>
      <w:r w:rsidR="004F4808" w:rsidRPr="00A92CA5">
        <w:rPr>
          <w:b/>
          <w:sz w:val="24"/>
          <w:szCs w:val="24"/>
        </w:rPr>
        <w:t> </w:t>
      </w:r>
      <w:r w:rsidR="00902D95" w:rsidRPr="00A92CA5">
        <w:rPr>
          <w:b/>
          <w:sz w:val="24"/>
          <w:szCs w:val="24"/>
        </w:rPr>
        <w:t>453</w:t>
      </w:r>
      <w:r w:rsidRPr="00A92CA5">
        <w:rPr>
          <w:b/>
          <w:sz w:val="24"/>
          <w:szCs w:val="24"/>
        </w:rPr>
        <w:t> тыс.</w:t>
      </w:r>
      <w:r w:rsidR="004F4808"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вышестоящего бюджета 25</w:t>
      </w:r>
      <w:r w:rsidR="004F4808" w:rsidRPr="00A92CA5">
        <w:rPr>
          <w:b/>
          <w:sz w:val="24"/>
          <w:szCs w:val="24"/>
        </w:rPr>
        <w:t> </w:t>
      </w:r>
      <w:r w:rsidRPr="00A92CA5">
        <w:rPr>
          <w:sz w:val="24"/>
          <w:szCs w:val="24"/>
        </w:rPr>
        <w:t>641 тыс.</w:t>
      </w:r>
      <w:r w:rsidR="004F4808" w:rsidRPr="00A92CA5">
        <w:rPr>
          <w:sz w:val="24"/>
          <w:szCs w:val="24"/>
        </w:rPr>
        <w:t xml:space="preserve"> </w:t>
      </w:r>
      <w:r w:rsidRPr="00A92CA5">
        <w:rPr>
          <w:sz w:val="24"/>
          <w:szCs w:val="24"/>
        </w:rPr>
        <w:t>руб.) расходы на реализацию мероприятий были произведены в сумме</w:t>
      </w:r>
      <w:r w:rsidRPr="00A92CA5">
        <w:rPr>
          <w:b/>
          <w:sz w:val="24"/>
          <w:szCs w:val="24"/>
        </w:rPr>
        <w:t xml:space="preserve"> 1</w:t>
      </w:r>
      <w:r w:rsidR="00902D95" w:rsidRPr="00A92CA5">
        <w:rPr>
          <w:b/>
          <w:sz w:val="24"/>
          <w:szCs w:val="24"/>
        </w:rPr>
        <w:t>0</w:t>
      </w:r>
      <w:r w:rsidRPr="00A92CA5">
        <w:rPr>
          <w:b/>
          <w:sz w:val="24"/>
          <w:szCs w:val="24"/>
        </w:rPr>
        <w:t> </w:t>
      </w:r>
      <w:r w:rsidR="00902D95" w:rsidRPr="00A92CA5">
        <w:rPr>
          <w:b/>
          <w:sz w:val="24"/>
          <w:szCs w:val="24"/>
        </w:rPr>
        <w:t>085</w:t>
      </w:r>
      <w:r w:rsidRPr="00A92CA5">
        <w:rPr>
          <w:b/>
          <w:sz w:val="24"/>
          <w:szCs w:val="24"/>
        </w:rPr>
        <w:t xml:space="preserve"> тыс.</w:t>
      </w:r>
      <w:r w:rsidR="004F4808" w:rsidRPr="00A92CA5">
        <w:rPr>
          <w:b/>
          <w:sz w:val="24"/>
          <w:szCs w:val="24"/>
        </w:rPr>
        <w:t xml:space="preserve"> </w:t>
      </w:r>
      <w:r w:rsidRPr="00A92CA5">
        <w:rPr>
          <w:b/>
          <w:sz w:val="24"/>
          <w:szCs w:val="24"/>
        </w:rPr>
        <w:t>руб.</w:t>
      </w:r>
      <w:r w:rsidRPr="00A92CA5">
        <w:rPr>
          <w:sz w:val="24"/>
          <w:szCs w:val="24"/>
        </w:rPr>
        <w:t>,</w:t>
      </w:r>
      <w:r w:rsidRPr="00A92CA5">
        <w:rPr>
          <w:b/>
          <w:sz w:val="24"/>
          <w:szCs w:val="24"/>
        </w:rPr>
        <w:t xml:space="preserve"> </w:t>
      </w:r>
      <w:r w:rsidRPr="00A92CA5">
        <w:rPr>
          <w:sz w:val="24"/>
          <w:szCs w:val="24"/>
        </w:rPr>
        <w:t xml:space="preserve">или </w:t>
      </w:r>
      <w:r w:rsidR="00902D95" w:rsidRPr="00A92CA5">
        <w:rPr>
          <w:sz w:val="24"/>
          <w:szCs w:val="24"/>
        </w:rPr>
        <w:t>13</w:t>
      </w:r>
      <w:r w:rsidRPr="00A92CA5">
        <w:rPr>
          <w:sz w:val="24"/>
          <w:szCs w:val="24"/>
        </w:rPr>
        <w:t>,4% к плану.</w:t>
      </w:r>
    </w:p>
    <w:p w:rsidR="005406C7" w:rsidRPr="00A92CA5" w:rsidRDefault="008D2FE3" w:rsidP="005406C7">
      <w:pPr>
        <w:pStyle w:val="af7"/>
        <w:numPr>
          <w:ilvl w:val="0"/>
          <w:numId w:val="8"/>
        </w:numPr>
        <w:tabs>
          <w:tab w:val="left" w:pos="0"/>
          <w:tab w:val="left" w:pos="709"/>
          <w:tab w:val="left" w:pos="851"/>
          <w:tab w:val="left" w:pos="993"/>
        </w:tabs>
        <w:spacing w:after="0"/>
        <w:ind w:left="0" w:firstLine="709"/>
        <w:jc w:val="both"/>
        <w:rPr>
          <w:sz w:val="24"/>
          <w:szCs w:val="24"/>
        </w:rPr>
      </w:pPr>
      <w:r w:rsidRPr="00A92CA5">
        <w:rPr>
          <w:rFonts w:ascii="Times New Roman" w:hAnsi="Times New Roman"/>
          <w:sz w:val="24"/>
          <w:szCs w:val="24"/>
        </w:rPr>
        <w:t xml:space="preserve">Бюджетные ассигнования в сумме </w:t>
      </w:r>
      <w:r w:rsidR="00902D95" w:rsidRPr="00A92CA5">
        <w:rPr>
          <w:rFonts w:ascii="Times New Roman" w:hAnsi="Times New Roman"/>
          <w:sz w:val="24"/>
          <w:szCs w:val="24"/>
        </w:rPr>
        <w:t>9</w:t>
      </w:r>
      <w:r w:rsidR="004F4808" w:rsidRPr="00A92CA5">
        <w:rPr>
          <w:rFonts w:ascii="Times New Roman" w:hAnsi="Times New Roman"/>
          <w:sz w:val="24"/>
          <w:szCs w:val="24"/>
        </w:rPr>
        <w:t> </w:t>
      </w:r>
      <w:r w:rsidR="00902D95" w:rsidRPr="00A92CA5">
        <w:rPr>
          <w:rFonts w:ascii="Times New Roman" w:hAnsi="Times New Roman"/>
          <w:sz w:val="24"/>
          <w:szCs w:val="24"/>
        </w:rPr>
        <w:t>4</w:t>
      </w:r>
      <w:r w:rsidRPr="00A92CA5">
        <w:rPr>
          <w:rFonts w:ascii="Times New Roman" w:hAnsi="Times New Roman"/>
          <w:sz w:val="24"/>
          <w:szCs w:val="24"/>
        </w:rPr>
        <w:t>82 тыс.</w:t>
      </w:r>
      <w:r w:rsidR="004F4808" w:rsidRPr="00A92CA5">
        <w:rPr>
          <w:rFonts w:ascii="Times New Roman" w:hAnsi="Times New Roman"/>
          <w:sz w:val="24"/>
          <w:szCs w:val="24"/>
        </w:rPr>
        <w:t xml:space="preserve"> </w:t>
      </w:r>
      <w:r w:rsidRPr="00A92CA5">
        <w:rPr>
          <w:rFonts w:ascii="Times New Roman" w:hAnsi="Times New Roman"/>
          <w:sz w:val="24"/>
          <w:szCs w:val="24"/>
        </w:rPr>
        <w:t>руб.</w:t>
      </w:r>
      <w:r w:rsidR="00CF21C9" w:rsidRPr="00A92CA5">
        <w:rPr>
          <w:rFonts w:ascii="Times New Roman" w:hAnsi="Times New Roman"/>
          <w:sz w:val="24"/>
          <w:szCs w:val="24"/>
        </w:rPr>
        <w:t>,</w:t>
      </w:r>
      <w:r w:rsidRPr="00A92CA5">
        <w:rPr>
          <w:rFonts w:ascii="Times New Roman" w:hAnsi="Times New Roman"/>
          <w:sz w:val="24"/>
          <w:szCs w:val="24"/>
        </w:rPr>
        <w:t xml:space="preserve"> </w:t>
      </w:r>
      <w:r w:rsidR="005406C7" w:rsidRPr="00A92CA5">
        <w:rPr>
          <w:rFonts w:ascii="Times New Roman" w:hAnsi="Times New Roman"/>
          <w:sz w:val="24"/>
          <w:szCs w:val="24"/>
        </w:rPr>
        <w:t xml:space="preserve">предусмотренные МКУ «Тольяттинское лесничество» на выполнение мероприятий 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в отчетном периоде исполнены в сумме 589 тыс. руб. </w:t>
      </w:r>
    </w:p>
    <w:p w:rsidR="005406C7" w:rsidRPr="00A92CA5" w:rsidRDefault="005406C7" w:rsidP="005406C7">
      <w:pPr>
        <w:pStyle w:val="af7"/>
        <w:tabs>
          <w:tab w:val="left" w:pos="0"/>
          <w:tab w:val="left" w:pos="851"/>
          <w:tab w:val="left" w:pos="993"/>
        </w:tabs>
        <w:spacing w:after="0"/>
        <w:ind w:left="0" w:firstLine="709"/>
        <w:jc w:val="both"/>
        <w:rPr>
          <w:rFonts w:ascii="Times New Roman" w:hAnsi="Times New Roman"/>
          <w:sz w:val="24"/>
          <w:szCs w:val="24"/>
        </w:rPr>
      </w:pPr>
      <w:r w:rsidRPr="00A92CA5">
        <w:rPr>
          <w:rFonts w:ascii="Times New Roman" w:hAnsi="Times New Roman"/>
          <w:sz w:val="24"/>
          <w:szCs w:val="24"/>
        </w:rPr>
        <w:t>Оплачены услуги по организации постов охраны леса – 589 тыс. руб. из запланированных 1 782 тыс. руб.</w:t>
      </w:r>
    </w:p>
    <w:p w:rsidR="005406C7" w:rsidRPr="00A92CA5" w:rsidRDefault="005406C7" w:rsidP="005406C7">
      <w:pPr>
        <w:pStyle w:val="af7"/>
        <w:tabs>
          <w:tab w:val="left" w:pos="0"/>
          <w:tab w:val="left" w:pos="851"/>
          <w:tab w:val="left" w:pos="993"/>
        </w:tabs>
        <w:spacing w:after="0"/>
        <w:ind w:left="0" w:firstLine="709"/>
        <w:jc w:val="both"/>
        <w:rPr>
          <w:rFonts w:ascii="Times New Roman" w:hAnsi="Times New Roman"/>
          <w:sz w:val="24"/>
          <w:szCs w:val="24"/>
        </w:rPr>
      </w:pPr>
      <w:r w:rsidRPr="00A92CA5">
        <w:rPr>
          <w:rFonts w:ascii="Times New Roman" w:hAnsi="Times New Roman"/>
          <w:sz w:val="24"/>
          <w:szCs w:val="24"/>
        </w:rPr>
        <w:t>Муниципальный контракт на поставку системы видеонаблюдения за лесами в количестве 28 единиц на сумму 7 700 тыс. руб. заключен 13.06.2023, расходы будут произведены в 3 квартале.</w:t>
      </w:r>
    </w:p>
    <w:p w:rsidR="008D2FE3" w:rsidRPr="00A92CA5" w:rsidRDefault="008D2FE3" w:rsidP="005406C7">
      <w:pPr>
        <w:pStyle w:val="af7"/>
        <w:numPr>
          <w:ilvl w:val="0"/>
          <w:numId w:val="8"/>
        </w:numPr>
        <w:tabs>
          <w:tab w:val="left" w:pos="0"/>
          <w:tab w:val="left" w:pos="709"/>
          <w:tab w:val="left" w:pos="851"/>
          <w:tab w:val="left" w:pos="993"/>
        </w:tabs>
        <w:spacing w:after="0"/>
        <w:ind w:left="0" w:firstLine="709"/>
        <w:jc w:val="both"/>
        <w:rPr>
          <w:rFonts w:ascii="Times New Roman" w:hAnsi="Times New Roman"/>
          <w:sz w:val="24"/>
          <w:szCs w:val="24"/>
        </w:rPr>
      </w:pPr>
      <w:r w:rsidRPr="00A92CA5">
        <w:rPr>
          <w:rFonts w:ascii="Times New Roman" w:hAnsi="Times New Roman"/>
          <w:sz w:val="24"/>
          <w:szCs w:val="24"/>
        </w:rPr>
        <w:t>В рамках муниципальной программы «Охрана, защита и воспроизводство лесов, расположенных в границах городского округа Тольятти, на 2019-2023 годы» при плане 6</w:t>
      </w:r>
      <w:r w:rsidR="005406C7" w:rsidRPr="00A92CA5">
        <w:rPr>
          <w:rFonts w:ascii="Times New Roman" w:hAnsi="Times New Roman"/>
          <w:sz w:val="24"/>
          <w:szCs w:val="24"/>
        </w:rPr>
        <w:t>5 971 </w:t>
      </w:r>
      <w:r w:rsidRPr="00A92CA5">
        <w:rPr>
          <w:rFonts w:ascii="Times New Roman" w:hAnsi="Times New Roman"/>
          <w:sz w:val="24"/>
          <w:szCs w:val="24"/>
        </w:rPr>
        <w:t>тыс.</w:t>
      </w:r>
      <w:r w:rsidR="005406C7" w:rsidRPr="00A92CA5">
        <w:rPr>
          <w:rFonts w:ascii="Times New Roman" w:hAnsi="Times New Roman"/>
          <w:sz w:val="24"/>
          <w:szCs w:val="24"/>
        </w:rPr>
        <w:t> </w:t>
      </w:r>
      <w:r w:rsidRPr="00A92CA5">
        <w:rPr>
          <w:rFonts w:ascii="Times New Roman" w:hAnsi="Times New Roman"/>
          <w:sz w:val="24"/>
          <w:szCs w:val="24"/>
        </w:rPr>
        <w:t>руб. (в том числе средства вышестоящего бюджета 25</w:t>
      </w:r>
      <w:r w:rsidR="004F4808" w:rsidRPr="00A92CA5">
        <w:rPr>
          <w:b/>
          <w:sz w:val="24"/>
          <w:szCs w:val="24"/>
        </w:rPr>
        <w:t> </w:t>
      </w:r>
      <w:r w:rsidRPr="00A92CA5">
        <w:rPr>
          <w:rFonts w:ascii="Times New Roman" w:hAnsi="Times New Roman"/>
          <w:sz w:val="24"/>
          <w:szCs w:val="24"/>
        </w:rPr>
        <w:t>641 тыс.</w:t>
      </w:r>
      <w:r w:rsidR="004F4808" w:rsidRPr="00A92CA5">
        <w:rPr>
          <w:rFonts w:ascii="Times New Roman" w:hAnsi="Times New Roman"/>
          <w:sz w:val="24"/>
          <w:szCs w:val="24"/>
        </w:rPr>
        <w:t xml:space="preserve"> </w:t>
      </w:r>
      <w:r w:rsidRPr="00A92CA5">
        <w:rPr>
          <w:rFonts w:ascii="Times New Roman" w:hAnsi="Times New Roman"/>
          <w:sz w:val="24"/>
          <w:szCs w:val="24"/>
        </w:rPr>
        <w:t xml:space="preserve">руб.) осуществлено финансирование в сумме </w:t>
      </w:r>
      <w:r w:rsidR="005406C7" w:rsidRPr="00A92CA5">
        <w:rPr>
          <w:rFonts w:ascii="Times New Roman" w:hAnsi="Times New Roman"/>
          <w:sz w:val="24"/>
          <w:szCs w:val="24"/>
        </w:rPr>
        <w:t xml:space="preserve">9 496 </w:t>
      </w:r>
      <w:r w:rsidRPr="00A92CA5">
        <w:rPr>
          <w:rFonts w:ascii="Times New Roman" w:hAnsi="Times New Roman"/>
          <w:sz w:val="24"/>
          <w:szCs w:val="24"/>
        </w:rPr>
        <w:t>тыс.</w:t>
      </w:r>
      <w:r w:rsidR="004F4808" w:rsidRPr="00A92CA5">
        <w:rPr>
          <w:rFonts w:ascii="Times New Roman" w:hAnsi="Times New Roman"/>
          <w:sz w:val="24"/>
          <w:szCs w:val="24"/>
        </w:rPr>
        <w:t xml:space="preserve"> </w:t>
      </w:r>
      <w:r w:rsidRPr="00A92CA5">
        <w:rPr>
          <w:rFonts w:ascii="Times New Roman" w:hAnsi="Times New Roman"/>
          <w:sz w:val="24"/>
          <w:szCs w:val="24"/>
        </w:rPr>
        <w:t xml:space="preserve">руб., или </w:t>
      </w:r>
      <w:r w:rsidR="005406C7" w:rsidRPr="00A92CA5">
        <w:rPr>
          <w:rFonts w:ascii="Times New Roman" w:hAnsi="Times New Roman"/>
          <w:sz w:val="24"/>
          <w:szCs w:val="24"/>
        </w:rPr>
        <w:t>14</w:t>
      </w:r>
      <w:r w:rsidRPr="00A92CA5">
        <w:rPr>
          <w:rFonts w:ascii="Times New Roman" w:hAnsi="Times New Roman"/>
          <w:sz w:val="24"/>
          <w:szCs w:val="24"/>
        </w:rPr>
        <w:t>,</w:t>
      </w:r>
      <w:r w:rsidR="005406C7" w:rsidRPr="00A92CA5">
        <w:rPr>
          <w:rFonts w:ascii="Times New Roman" w:hAnsi="Times New Roman"/>
          <w:sz w:val="24"/>
          <w:szCs w:val="24"/>
        </w:rPr>
        <w:t>4</w:t>
      </w:r>
      <w:r w:rsidRPr="00A92CA5">
        <w:rPr>
          <w:rFonts w:ascii="Times New Roman" w:hAnsi="Times New Roman"/>
          <w:sz w:val="24"/>
          <w:szCs w:val="24"/>
        </w:rPr>
        <w:t>% к плану, в том числе по направлениям</w:t>
      </w:r>
      <w:r w:rsidR="00CF21C9" w:rsidRPr="00A92CA5">
        <w:rPr>
          <w:rFonts w:ascii="Times New Roman" w:hAnsi="Times New Roman"/>
          <w:sz w:val="24"/>
          <w:szCs w:val="24"/>
        </w:rPr>
        <w:t>:</w:t>
      </w:r>
    </w:p>
    <w:p w:rsidR="005406C7" w:rsidRPr="00A92CA5" w:rsidRDefault="00CF21C9" w:rsidP="005406C7">
      <w:pPr>
        <w:pStyle w:val="af7"/>
        <w:numPr>
          <w:ilvl w:val="1"/>
          <w:numId w:val="8"/>
        </w:numPr>
        <w:tabs>
          <w:tab w:val="left" w:pos="0"/>
          <w:tab w:val="left" w:pos="142"/>
          <w:tab w:val="left" w:pos="426"/>
          <w:tab w:val="left" w:pos="567"/>
          <w:tab w:val="left" w:pos="851"/>
          <w:tab w:val="left" w:pos="1276"/>
        </w:tabs>
        <w:ind w:left="0" w:firstLine="709"/>
        <w:jc w:val="both"/>
        <w:rPr>
          <w:rFonts w:ascii="Times New Roman" w:hAnsi="Times New Roman"/>
          <w:sz w:val="24"/>
          <w:szCs w:val="24"/>
        </w:rPr>
      </w:pPr>
      <w:r w:rsidRPr="00A92CA5">
        <w:rPr>
          <w:rFonts w:ascii="Times New Roman" w:hAnsi="Times New Roman"/>
          <w:sz w:val="24"/>
          <w:szCs w:val="24"/>
        </w:rPr>
        <w:t>п</w:t>
      </w:r>
      <w:r w:rsidR="008D2FE3" w:rsidRPr="00A92CA5">
        <w:rPr>
          <w:rFonts w:ascii="Times New Roman" w:hAnsi="Times New Roman"/>
          <w:sz w:val="24"/>
          <w:szCs w:val="24"/>
        </w:rPr>
        <w:t xml:space="preserve">редоставление субсидии на выполнение муниципального задания МБУ «Зеленстрой» </w:t>
      </w:r>
      <w:r w:rsidR="005406C7" w:rsidRPr="00A92CA5">
        <w:rPr>
          <w:rFonts w:ascii="Times New Roman" w:hAnsi="Times New Roman"/>
          <w:sz w:val="24"/>
          <w:szCs w:val="24"/>
        </w:rPr>
        <w:t xml:space="preserve">- 3 900 тыс. руб. при плане 17 965 тыс. руб. </w:t>
      </w:r>
    </w:p>
    <w:p w:rsidR="008D2FE3" w:rsidRPr="00A92CA5" w:rsidRDefault="005406C7" w:rsidP="005406C7">
      <w:pPr>
        <w:pStyle w:val="af7"/>
        <w:tabs>
          <w:tab w:val="left" w:pos="0"/>
          <w:tab w:val="left" w:pos="142"/>
          <w:tab w:val="left" w:pos="426"/>
          <w:tab w:val="left" w:pos="567"/>
          <w:tab w:val="left" w:pos="851"/>
          <w:tab w:val="left" w:pos="1276"/>
        </w:tabs>
        <w:ind w:left="0" w:firstLine="709"/>
        <w:jc w:val="both"/>
        <w:rPr>
          <w:rFonts w:ascii="Times New Roman" w:hAnsi="Times New Roman"/>
          <w:sz w:val="24"/>
          <w:szCs w:val="24"/>
        </w:rPr>
      </w:pPr>
      <w:r w:rsidRPr="00A92CA5">
        <w:rPr>
          <w:rFonts w:ascii="Times New Roman" w:hAnsi="Times New Roman"/>
          <w:sz w:val="24"/>
          <w:szCs w:val="24"/>
        </w:rPr>
        <w:t>Проведены работы по лесовосстановлению, проведению агротехнического ухода за лесными культурами, устройству, прочистке и обновлению противопожарных минерализованных полос;</w:t>
      </w:r>
    </w:p>
    <w:p w:rsidR="004E09FE" w:rsidRPr="00A92CA5" w:rsidRDefault="00CF21C9" w:rsidP="004E09FE">
      <w:pPr>
        <w:pStyle w:val="af7"/>
        <w:numPr>
          <w:ilvl w:val="1"/>
          <w:numId w:val="8"/>
        </w:numPr>
        <w:tabs>
          <w:tab w:val="left" w:pos="0"/>
          <w:tab w:val="left" w:pos="142"/>
          <w:tab w:val="left" w:pos="426"/>
          <w:tab w:val="left" w:pos="567"/>
          <w:tab w:val="left" w:pos="851"/>
          <w:tab w:val="left" w:pos="1276"/>
        </w:tabs>
        <w:ind w:left="0" w:firstLine="709"/>
        <w:jc w:val="both"/>
        <w:rPr>
          <w:rFonts w:ascii="Times New Roman" w:hAnsi="Times New Roman"/>
          <w:sz w:val="24"/>
          <w:szCs w:val="24"/>
        </w:rPr>
      </w:pPr>
      <w:r w:rsidRPr="00A92CA5">
        <w:rPr>
          <w:rFonts w:ascii="Times New Roman" w:hAnsi="Times New Roman"/>
          <w:sz w:val="24"/>
          <w:szCs w:val="24"/>
        </w:rPr>
        <w:t>ф</w:t>
      </w:r>
      <w:r w:rsidR="008D2FE3" w:rsidRPr="00A92CA5">
        <w:rPr>
          <w:rFonts w:ascii="Times New Roman" w:hAnsi="Times New Roman"/>
          <w:sz w:val="24"/>
          <w:szCs w:val="24"/>
        </w:rPr>
        <w:t xml:space="preserve">инансирование расходов по содержанию МКУ «Тольяттинское лесничество» и мероприятий, выполняемых учреждением в рамках основной деятельности, при плане </w:t>
      </w:r>
      <w:r w:rsidR="008D2FE3" w:rsidRPr="00A92CA5">
        <w:rPr>
          <w:rFonts w:ascii="Times New Roman" w:hAnsi="Times New Roman"/>
          <w:sz w:val="24"/>
          <w:szCs w:val="24"/>
        </w:rPr>
        <w:lastRenderedPageBreak/>
        <w:t>1</w:t>
      </w:r>
      <w:r w:rsidR="005406C7" w:rsidRPr="00A92CA5">
        <w:rPr>
          <w:rFonts w:ascii="Times New Roman" w:hAnsi="Times New Roman"/>
          <w:sz w:val="24"/>
          <w:szCs w:val="24"/>
        </w:rPr>
        <w:t>7 679 </w:t>
      </w:r>
      <w:r w:rsidR="008D2FE3" w:rsidRPr="00A92CA5">
        <w:rPr>
          <w:rFonts w:ascii="Times New Roman" w:hAnsi="Times New Roman"/>
          <w:sz w:val="24"/>
          <w:szCs w:val="24"/>
        </w:rPr>
        <w:t>тыс.</w:t>
      </w:r>
      <w:r w:rsidR="005406C7" w:rsidRPr="00A92CA5">
        <w:rPr>
          <w:rFonts w:ascii="Times New Roman" w:hAnsi="Times New Roman"/>
          <w:sz w:val="24"/>
          <w:szCs w:val="24"/>
        </w:rPr>
        <w:t> </w:t>
      </w:r>
      <w:r w:rsidR="008D2FE3" w:rsidRPr="00A92CA5">
        <w:rPr>
          <w:rFonts w:ascii="Times New Roman" w:hAnsi="Times New Roman"/>
          <w:sz w:val="24"/>
          <w:szCs w:val="24"/>
        </w:rPr>
        <w:t xml:space="preserve">руб. составило </w:t>
      </w:r>
      <w:r w:rsidR="005406C7" w:rsidRPr="00A92CA5">
        <w:rPr>
          <w:rFonts w:ascii="Times New Roman" w:hAnsi="Times New Roman"/>
          <w:sz w:val="24"/>
          <w:szCs w:val="24"/>
        </w:rPr>
        <w:t>5 596</w:t>
      </w:r>
      <w:r w:rsidR="008D2FE3" w:rsidRPr="00A92CA5">
        <w:rPr>
          <w:rFonts w:ascii="Times New Roman" w:hAnsi="Times New Roman"/>
          <w:sz w:val="24"/>
          <w:szCs w:val="24"/>
        </w:rPr>
        <w:t xml:space="preserve"> тыс.</w:t>
      </w:r>
      <w:r w:rsidR="004F4808" w:rsidRPr="00A92CA5">
        <w:rPr>
          <w:rFonts w:ascii="Times New Roman" w:hAnsi="Times New Roman"/>
          <w:sz w:val="24"/>
          <w:szCs w:val="24"/>
        </w:rPr>
        <w:t xml:space="preserve"> </w:t>
      </w:r>
      <w:r w:rsidR="008D2FE3" w:rsidRPr="00A92CA5">
        <w:rPr>
          <w:rFonts w:ascii="Times New Roman" w:hAnsi="Times New Roman"/>
          <w:sz w:val="24"/>
          <w:szCs w:val="24"/>
        </w:rPr>
        <w:t xml:space="preserve">руб., или </w:t>
      </w:r>
      <w:r w:rsidR="005406C7" w:rsidRPr="00A92CA5">
        <w:rPr>
          <w:rFonts w:ascii="Times New Roman" w:hAnsi="Times New Roman"/>
          <w:sz w:val="24"/>
          <w:szCs w:val="24"/>
        </w:rPr>
        <w:t>31,7</w:t>
      </w:r>
      <w:r w:rsidR="008D2FE3" w:rsidRPr="00A92CA5">
        <w:rPr>
          <w:rFonts w:ascii="Times New Roman" w:hAnsi="Times New Roman"/>
          <w:sz w:val="24"/>
          <w:szCs w:val="24"/>
        </w:rPr>
        <w:t>% к плану</w:t>
      </w:r>
      <w:r w:rsidR="005406C7" w:rsidRPr="00A92CA5">
        <w:rPr>
          <w:rFonts w:ascii="Times New Roman" w:hAnsi="Times New Roman"/>
          <w:sz w:val="24"/>
          <w:szCs w:val="24"/>
        </w:rPr>
        <w:t>.</w:t>
      </w:r>
      <w:r w:rsidR="004E09FE" w:rsidRPr="00A92CA5">
        <w:rPr>
          <w:rFonts w:ascii="Times New Roman" w:hAnsi="Times New Roman"/>
          <w:sz w:val="24"/>
          <w:szCs w:val="24"/>
        </w:rPr>
        <w:t xml:space="preserve"> Произведены расходы на выплату заработной платы и начислений на оплату труда, услуги связи, коммунальные услуги, услуги по содержанию имущества, приобретение горюче-смазочных материалов, хозяйственных и канцелярских товаров.</w:t>
      </w:r>
    </w:p>
    <w:p w:rsidR="004E09FE" w:rsidRPr="00A92CA5" w:rsidRDefault="004E09FE" w:rsidP="000C359D">
      <w:pPr>
        <w:pStyle w:val="af7"/>
        <w:tabs>
          <w:tab w:val="left" w:pos="0"/>
          <w:tab w:val="left" w:pos="142"/>
          <w:tab w:val="left" w:pos="426"/>
          <w:tab w:val="left" w:pos="567"/>
          <w:tab w:val="left" w:pos="851"/>
          <w:tab w:val="left" w:pos="1276"/>
        </w:tabs>
        <w:spacing w:after="0"/>
        <w:ind w:left="0" w:firstLine="709"/>
        <w:jc w:val="both"/>
        <w:rPr>
          <w:rFonts w:ascii="Times New Roman" w:hAnsi="Times New Roman"/>
          <w:sz w:val="24"/>
          <w:szCs w:val="24"/>
        </w:rPr>
      </w:pPr>
      <w:r w:rsidRPr="00A92CA5">
        <w:rPr>
          <w:rFonts w:ascii="Times New Roman" w:hAnsi="Times New Roman"/>
          <w:sz w:val="24"/>
          <w:szCs w:val="24"/>
        </w:rPr>
        <w:t>Оплачены работы по ликвидации несанкционированных свалок с территории лесных кварталов в объеме 600 м3 на сумму 1 250 тыс. руб. и содержанию противопожарных железобетонных резервуаров в объеме оказанных услуг на сумму 43 тыс. руб.;</w:t>
      </w:r>
    </w:p>
    <w:p w:rsidR="000C359D" w:rsidRPr="00A92CA5" w:rsidRDefault="000C359D" w:rsidP="000C359D">
      <w:pPr>
        <w:pStyle w:val="a5"/>
        <w:numPr>
          <w:ilvl w:val="1"/>
          <w:numId w:val="8"/>
        </w:numPr>
        <w:tabs>
          <w:tab w:val="left" w:pos="0"/>
          <w:tab w:val="left" w:pos="851"/>
          <w:tab w:val="left" w:pos="1134"/>
        </w:tabs>
        <w:spacing w:after="0" w:line="276" w:lineRule="auto"/>
        <w:ind w:left="0" w:firstLine="709"/>
        <w:jc w:val="both"/>
        <w:rPr>
          <w:sz w:val="24"/>
          <w:szCs w:val="24"/>
        </w:rPr>
      </w:pPr>
      <w:r w:rsidRPr="00A92CA5">
        <w:rPr>
          <w:sz w:val="24"/>
          <w:szCs w:val="24"/>
        </w:rPr>
        <w:t>расходы, предусмотренные на выполнение мероприятий в рамках государственной программы Самарской области «Развитие лесного хозяйства Самарской области на 2014-2030 годы» в сумме 30 327 тыс. руб. (в том числе средства вышестоящего бюджета 25 641 тыс. руб.), в отчетном периоде не исполнены по следующим причинам:</w:t>
      </w:r>
    </w:p>
    <w:p w:rsidR="000C359D" w:rsidRPr="00A92CA5" w:rsidRDefault="000C359D" w:rsidP="000C359D">
      <w:pPr>
        <w:pStyle w:val="a5"/>
        <w:tabs>
          <w:tab w:val="left" w:pos="0"/>
          <w:tab w:val="left" w:pos="851"/>
          <w:tab w:val="left" w:pos="1134"/>
        </w:tabs>
        <w:spacing w:after="0" w:line="276" w:lineRule="auto"/>
        <w:ind w:firstLine="709"/>
        <w:jc w:val="both"/>
        <w:rPr>
          <w:sz w:val="24"/>
          <w:szCs w:val="24"/>
        </w:rPr>
      </w:pPr>
      <w:r w:rsidRPr="00A92CA5">
        <w:rPr>
          <w:sz w:val="24"/>
          <w:szCs w:val="24"/>
        </w:rPr>
        <w:t xml:space="preserve">- муниципальный контракт на приобретение специализированной техники и оборудования для расчистки неликвидных лесных участков (машина самоходная колесная ETW-240 с </w:t>
      </w:r>
      <w:proofErr w:type="spellStart"/>
      <w:r w:rsidRPr="00A92CA5">
        <w:rPr>
          <w:sz w:val="24"/>
          <w:szCs w:val="24"/>
        </w:rPr>
        <w:t>мульчером</w:t>
      </w:r>
      <w:proofErr w:type="spellEnd"/>
      <w:r w:rsidRPr="00A92CA5">
        <w:rPr>
          <w:sz w:val="24"/>
          <w:szCs w:val="24"/>
        </w:rPr>
        <w:t xml:space="preserve"> </w:t>
      </w:r>
      <w:proofErr w:type="spellStart"/>
      <w:r w:rsidRPr="00A92CA5">
        <w:rPr>
          <w:sz w:val="24"/>
          <w:szCs w:val="24"/>
        </w:rPr>
        <w:t>UM-Forest</w:t>
      </w:r>
      <w:proofErr w:type="spellEnd"/>
      <w:r w:rsidRPr="00A92CA5">
        <w:rPr>
          <w:sz w:val="24"/>
          <w:szCs w:val="24"/>
        </w:rPr>
        <w:t xml:space="preserve"> 220Н) МБУ «Зеленстрой» заключен 27.03.2023, срок поставки – 150 календарных дней с даты подписания контракта;</w:t>
      </w:r>
    </w:p>
    <w:p w:rsidR="008D2FE3" w:rsidRPr="00A92CA5" w:rsidRDefault="000C359D" w:rsidP="00A80EBD">
      <w:pPr>
        <w:pStyle w:val="a5"/>
        <w:tabs>
          <w:tab w:val="left" w:pos="0"/>
          <w:tab w:val="left" w:pos="851"/>
          <w:tab w:val="left" w:pos="1134"/>
        </w:tabs>
        <w:spacing w:after="0" w:line="276" w:lineRule="auto"/>
        <w:ind w:firstLine="709"/>
        <w:jc w:val="both"/>
        <w:rPr>
          <w:sz w:val="24"/>
          <w:szCs w:val="24"/>
        </w:rPr>
      </w:pPr>
      <w:r w:rsidRPr="00A92CA5">
        <w:rPr>
          <w:sz w:val="24"/>
          <w:szCs w:val="24"/>
        </w:rPr>
        <w:t>- р</w:t>
      </w:r>
      <w:r w:rsidR="008D2FE3" w:rsidRPr="00A92CA5">
        <w:rPr>
          <w:sz w:val="24"/>
          <w:szCs w:val="24"/>
        </w:rPr>
        <w:t>аботы по расчистке неликвидных участков, пострадавших в результате засухи и последствий лесных пожаров ведутся, опла</w:t>
      </w:r>
      <w:r w:rsidR="00CF21C9" w:rsidRPr="00A92CA5">
        <w:rPr>
          <w:sz w:val="24"/>
          <w:szCs w:val="24"/>
        </w:rPr>
        <w:t>чиваются</w:t>
      </w:r>
      <w:r w:rsidR="008D2FE3" w:rsidRPr="00A92CA5">
        <w:rPr>
          <w:sz w:val="24"/>
          <w:szCs w:val="24"/>
        </w:rPr>
        <w:t xml:space="preserve"> по факту выполненных работ.</w:t>
      </w:r>
    </w:p>
    <w:p w:rsidR="00DF13C7" w:rsidRPr="00DF13C7" w:rsidRDefault="00DF13C7" w:rsidP="00A80EBD">
      <w:pPr>
        <w:pStyle w:val="a5"/>
        <w:spacing w:after="0" w:line="276" w:lineRule="auto"/>
        <w:ind w:firstLine="709"/>
        <w:jc w:val="both"/>
        <w:rPr>
          <w:b/>
          <w:sz w:val="24"/>
          <w:szCs w:val="24"/>
        </w:rPr>
      </w:pPr>
    </w:p>
    <w:p w:rsidR="008D2FE3" w:rsidRPr="00A92CA5" w:rsidRDefault="008D2FE3" w:rsidP="00A80EBD">
      <w:pPr>
        <w:pStyle w:val="a5"/>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0501 «Жилищное хозяйство»</w:t>
      </w:r>
      <w:r w:rsidRPr="00A92CA5">
        <w:rPr>
          <w:sz w:val="24"/>
          <w:szCs w:val="24"/>
        </w:rPr>
        <w:t xml:space="preserve"> бюджетные ассигнования утверждены в сумме </w:t>
      </w:r>
      <w:r w:rsidR="000C359D" w:rsidRPr="00A92CA5">
        <w:rPr>
          <w:b/>
          <w:sz w:val="24"/>
          <w:szCs w:val="24"/>
        </w:rPr>
        <w:t>27</w:t>
      </w:r>
      <w:r w:rsidR="004F4808" w:rsidRPr="00A92CA5">
        <w:rPr>
          <w:b/>
          <w:sz w:val="24"/>
          <w:szCs w:val="24"/>
        </w:rPr>
        <w:t> </w:t>
      </w:r>
      <w:r w:rsidRPr="00A92CA5">
        <w:rPr>
          <w:b/>
          <w:sz w:val="24"/>
          <w:szCs w:val="24"/>
        </w:rPr>
        <w:t>9</w:t>
      </w:r>
      <w:r w:rsidR="000C359D" w:rsidRPr="00A92CA5">
        <w:rPr>
          <w:b/>
          <w:sz w:val="24"/>
          <w:szCs w:val="24"/>
        </w:rPr>
        <w:t>01</w:t>
      </w:r>
      <w:r w:rsidRPr="00A92CA5">
        <w:rPr>
          <w:b/>
          <w:sz w:val="24"/>
          <w:szCs w:val="24"/>
        </w:rPr>
        <w:t xml:space="preserve"> тыс.</w:t>
      </w:r>
      <w:r w:rsidR="004F4808" w:rsidRPr="00A92CA5">
        <w:rPr>
          <w:b/>
          <w:sz w:val="24"/>
          <w:szCs w:val="24"/>
        </w:rPr>
        <w:t xml:space="preserve"> </w:t>
      </w:r>
      <w:r w:rsidRPr="00A92CA5">
        <w:rPr>
          <w:b/>
          <w:sz w:val="24"/>
          <w:szCs w:val="24"/>
        </w:rPr>
        <w:t xml:space="preserve">руб. </w:t>
      </w:r>
      <w:r w:rsidRPr="00A92CA5">
        <w:rPr>
          <w:sz w:val="24"/>
          <w:szCs w:val="24"/>
        </w:rPr>
        <w:t xml:space="preserve">Исполнение бюджета составило </w:t>
      </w:r>
      <w:r w:rsidR="000C359D" w:rsidRPr="00A92CA5">
        <w:rPr>
          <w:b/>
          <w:sz w:val="24"/>
          <w:szCs w:val="24"/>
        </w:rPr>
        <w:t>2 133</w:t>
      </w:r>
      <w:r w:rsidRPr="00A92CA5">
        <w:rPr>
          <w:b/>
          <w:sz w:val="24"/>
          <w:szCs w:val="24"/>
        </w:rPr>
        <w:t xml:space="preserve"> тыс.</w:t>
      </w:r>
      <w:r w:rsidR="004F4808" w:rsidRPr="00A92CA5">
        <w:rPr>
          <w:b/>
          <w:sz w:val="24"/>
          <w:szCs w:val="24"/>
        </w:rPr>
        <w:t xml:space="preserve"> </w:t>
      </w:r>
      <w:r w:rsidRPr="00A92CA5">
        <w:rPr>
          <w:b/>
          <w:sz w:val="24"/>
          <w:szCs w:val="24"/>
        </w:rPr>
        <w:t xml:space="preserve">руб., </w:t>
      </w:r>
      <w:r w:rsidRPr="00A92CA5">
        <w:rPr>
          <w:sz w:val="24"/>
          <w:szCs w:val="24"/>
        </w:rPr>
        <w:t xml:space="preserve">или </w:t>
      </w:r>
      <w:r w:rsidR="000C359D" w:rsidRPr="00A92CA5">
        <w:rPr>
          <w:sz w:val="24"/>
          <w:szCs w:val="24"/>
        </w:rPr>
        <w:t>7</w:t>
      </w:r>
      <w:r w:rsidRPr="00A92CA5">
        <w:rPr>
          <w:sz w:val="24"/>
          <w:szCs w:val="24"/>
        </w:rPr>
        <w:t>,</w:t>
      </w:r>
      <w:r w:rsidR="000C359D" w:rsidRPr="00A92CA5">
        <w:rPr>
          <w:sz w:val="24"/>
          <w:szCs w:val="24"/>
        </w:rPr>
        <w:t>6</w:t>
      </w:r>
      <w:r w:rsidRPr="00A92CA5">
        <w:rPr>
          <w:sz w:val="24"/>
          <w:szCs w:val="24"/>
        </w:rPr>
        <w:t>% к плану.</w:t>
      </w:r>
    </w:p>
    <w:p w:rsidR="00115829" w:rsidRPr="00A92CA5" w:rsidRDefault="008D2FE3" w:rsidP="000C3B83">
      <w:pPr>
        <w:pStyle w:val="a5"/>
        <w:numPr>
          <w:ilvl w:val="0"/>
          <w:numId w:val="16"/>
        </w:numPr>
        <w:tabs>
          <w:tab w:val="left" w:pos="993"/>
        </w:tabs>
        <w:spacing w:after="0" w:line="276" w:lineRule="auto"/>
        <w:ind w:left="0" w:firstLine="709"/>
        <w:jc w:val="both"/>
        <w:rPr>
          <w:sz w:val="24"/>
          <w:szCs w:val="24"/>
        </w:rPr>
      </w:pPr>
      <w:r w:rsidRPr="00A92CA5">
        <w:rPr>
          <w:sz w:val="24"/>
          <w:szCs w:val="24"/>
        </w:rPr>
        <w:t>Бюджетные ассигнования в сумме 5</w:t>
      </w:r>
      <w:r w:rsidR="004F4808" w:rsidRPr="00A92CA5">
        <w:rPr>
          <w:b/>
          <w:sz w:val="24"/>
          <w:szCs w:val="24"/>
        </w:rPr>
        <w:t> </w:t>
      </w:r>
      <w:r w:rsidRPr="00A92CA5">
        <w:rPr>
          <w:sz w:val="24"/>
          <w:szCs w:val="24"/>
        </w:rPr>
        <w:t>894 тыс.</w:t>
      </w:r>
      <w:r w:rsidR="004F4808" w:rsidRPr="00A92CA5">
        <w:rPr>
          <w:sz w:val="24"/>
          <w:szCs w:val="24"/>
        </w:rPr>
        <w:t xml:space="preserve"> </w:t>
      </w:r>
      <w:r w:rsidRPr="00A92CA5">
        <w:rPr>
          <w:sz w:val="24"/>
          <w:szCs w:val="24"/>
        </w:rPr>
        <w:t>руб., предусмотренные на выполнение мероприятий в рамках муниципальной программы «Капитальный ремонт многоквартирных домов городского округа Тольятти на 2019-2023 годы»</w:t>
      </w:r>
      <w:r w:rsidR="000A59C2" w:rsidRPr="00A92CA5">
        <w:rPr>
          <w:sz w:val="24"/>
          <w:szCs w:val="24"/>
        </w:rPr>
        <w:t>,</w:t>
      </w:r>
      <w:r w:rsidRPr="00A92CA5">
        <w:rPr>
          <w:sz w:val="24"/>
          <w:szCs w:val="24"/>
        </w:rPr>
        <w:t xml:space="preserve"> исполнены</w:t>
      </w:r>
      <w:r w:rsidR="000C359D" w:rsidRPr="00A92CA5">
        <w:rPr>
          <w:sz w:val="24"/>
          <w:szCs w:val="24"/>
        </w:rPr>
        <w:t xml:space="preserve"> в сумме 130 тыс. руб.</w:t>
      </w:r>
      <w:r w:rsidR="000C3B83" w:rsidRPr="00A92CA5">
        <w:rPr>
          <w:sz w:val="24"/>
          <w:szCs w:val="24"/>
        </w:rPr>
        <w:t xml:space="preserve"> Оплачены работы по подготовке проектной документации по оборудованию подъезда подъемным механизмом в многоквартирном доме, расположенном по адресу: ул. Автостроителей, д.36, п.1.</w:t>
      </w:r>
    </w:p>
    <w:p w:rsidR="000C359D" w:rsidRPr="00A92CA5" w:rsidRDefault="008D2FE3" w:rsidP="00115829">
      <w:pPr>
        <w:pStyle w:val="a5"/>
        <w:spacing w:after="0" w:line="276" w:lineRule="auto"/>
        <w:ind w:firstLine="709"/>
        <w:jc w:val="both"/>
        <w:rPr>
          <w:sz w:val="24"/>
          <w:szCs w:val="24"/>
        </w:rPr>
      </w:pPr>
      <w:r w:rsidRPr="00A92CA5">
        <w:rPr>
          <w:sz w:val="24"/>
          <w:szCs w:val="24"/>
        </w:rPr>
        <w:t>В отчетном периоде проводилась работа по рассмотрению заявок от управляющих организаций на предоставление субсидий на возмещение затрат по капитальному ремонту многоквартирных домов в части подготовки проектной документации, оборудования подъездов многоквартирных домов пандусами и подъемными механизмами, по результатам которой сформированы перечни получателей субсидий и заключены договоры субсидии</w:t>
      </w:r>
      <w:r w:rsidR="000C359D" w:rsidRPr="00A92CA5">
        <w:rPr>
          <w:sz w:val="24"/>
          <w:szCs w:val="24"/>
        </w:rPr>
        <w:t xml:space="preserve"> на общую сумму 3 138 тыс. руб. со сроком окончания выполнения работ – июль-сентябрь 2023 года.</w:t>
      </w:r>
    </w:p>
    <w:p w:rsidR="008D2FE3" w:rsidRPr="00A92CA5" w:rsidRDefault="008D2FE3" w:rsidP="00115829">
      <w:pPr>
        <w:pStyle w:val="a5"/>
        <w:spacing w:after="0" w:line="276" w:lineRule="auto"/>
        <w:ind w:firstLine="709"/>
        <w:jc w:val="both"/>
        <w:rPr>
          <w:sz w:val="24"/>
          <w:szCs w:val="24"/>
        </w:rPr>
      </w:pPr>
      <w:r w:rsidRPr="00A92CA5">
        <w:rPr>
          <w:sz w:val="24"/>
          <w:szCs w:val="24"/>
        </w:rPr>
        <w:t>Оплата работ будет осуществляться на основании отчётов о фактически произведенных затратах, предоставляемых управляющими организациями в рамках заключенных договоров субсидий.</w:t>
      </w:r>
    </w:p>
    <w:p w:rsidR="008D2FE3" w:rsidRPr="00A92CA5" w:rsidRDefault="008D2FE3" w:rsidP="00FF1C4E">
      <w:pPr>
        <w:pStyle w:val="af7"/>
        <w:numPr>
          <w:ilvl w:val="0"/>
          <w:numId w:val="16"/>
        </w:numPr>
        <w:tabs>
          <w:tab w:val="left" w:pos="-142"/>
          <w:tab w:val="left" w:pos="567"/>
          <w:tab w:val="left" w:pos="851"/>
          <w:tab w:val="left" w:pos="993"/>
        </w:tabs>
        <w:spacing w:after="0"/>
        <w:ind w:left="0" w:firstLine="709"/>
        <w:jc w:val="both"/>
        <w:rPr>
          <w:rFonts w:ascii="Times New Roman" w:hAnsi="Times New Roman"/>
          <w:sz w:val="24"/>
          <w:szCs w:val="24"/>
        </w:rPr>
      </w:pPr>
      <w:r w:rsidRPr="00A92CA5">
        <w:rPr>
          <w:rFonts w:ascii="Times New Roman" w:hAnsi="Times New Roman"/>
          <w:sz w:val="24"/>
          <w:szCs w:val="24"/>
        </w:rPr>
        <w:t>Бюджетные ассигнования, предусмотренные на выполнение работ по ремонту в жилых и (или) нежилых муниципальных помещени</w:t>
      </w:r>
      <w:r w:rsidR="000A59C2" w:rsidRPr="00A92CA5">
        <w:rPr>
          <w:rFonts w:ascii="Times New Roman" w:hAnsi="Times New Roman"/>
          <w:sz w:val="24"/>
          <w:szCs w:val="24"/>
        </w:rPr>
        <w:t>й</w:t>
      </w:r>
      <w:r w:rsidRPr="00A92CA5">
        <w:rPr>
          <w:rFonts w:ascii="Times New Roman" w:hAnsi="Times New Roman"/>
          <w:color w:val="000000"/>
          <w:sz w:val="24"/>
          <w:szCs w:val="24"/>
        </w:rPr>
        <w:t xml:space="preserve"> в рамках муниципальной программы «Ремонт помещений, находящихся в муниципальной собственности городского округа Тольятти, на 2023-2027 годы»</w:t>
      </w:r>
      <w:r w:rsidR="000A59C2" w:rsidRPr="00A92CA5">
        <w:rPr>
          <w:rFonts w:ascii="Times New Roman" w:hAnsi="Times New Roman"/>
          <w:color w:val="000000"/>
          <w:sz w:val="24"/>
          <w:szCs w:val="24"/>
        </w:rPr>
        <w:t>,</w:t>
      </w:r>
      <w:r w:rsidRPr="00A92CA5">
        <w:rPr>
          <w:rFonts w:ascii="Times New Roman" w:hAnsi="Times New Roman"/>
          <w:sz w:val="24"/>
          <w:szCs w:val="24"/>
        </w:rPr>
        <w:t xml:space="preserve"> при плане </w:t>
      </w:r>
      <w:r w:rsidR="000C3B83" w:rsidRPr="00A92CA5">
        <w:rPr>
          <w:rFonts w:ascii="Times New Roman" w:hAnsi="Times New Roman"/>
          <w:sz w:val="24"/>
          <w:szCs w:val="24"/>
        </w:rPr>
        <w:t>17</w:t>
      </w:r>
      <w:r w:rsidR="004F4808" w:rsidRPr="00A92CA5">
        <w:rPr>
          <w:b/>
          <w:sz w:val="24"/>
          <w:szCs w:val="24"/>
        </w:rPr>
        <w:t> </w:t>
      </w:r>
      <w:r w:rsidRPr="00A92CA5">
        <w:rPr>
          <w:rFonts w:ascii="Times New Roman" w:hAnsi="Times New Roman"/>
          <w:sz w:val="24"/>
          <w:szCs w:val="24"/>
        </w:rPr>
        <w:t>8</w:t>
      </w:r>
      <w:r w:rsidR="000C3B83" w:rsidRPr="00A92CA5">
        <w:rPr>
          <w:rFonts w:ascii="Times New Roman" w:hAnsi="Times New Roman"/>
          <w:sz w:val="24"/>
          <w:szCs w:val="24"/>
        </w:rPr>
        <w:t>3</w:t>
      </w:r>
      <w:r w:rsidRPr="00A92CA5">
        <w:rPr>
          <w:rFonts w:ascii="Times New Roman" w:hAnsi="Times New Roman"/>
          <w:sz w:val="24"/>
          <w:szCs w:val="24"/>
        </w:rPr>
        <w:t>5 тыс.</w:t>
      </w:r>
      <w:r w:rsidR="004F4808" w:rsidRPr="00A92CA5">
        <w:rPr>
          <w:rFonts w:ascii="Times New Roman" w:hAnsi="Times New Roman"/>
          <w:sz w:val="24"/>
          <w:szCs w:val="24"/>
        </w:rPr>
        <w:t xml:space="preserve"> </w:t>
      </w:r>
      <w:r w:rsidRPr="00A92CA5">
        <w:rPr>
          <w:rFonts w:ascii="Times New Roman" w:hAnsi="Times New Roman"/>
          <w:sz w:val="24"/>
          <w:szCs w:val="24"/>
        </w:rPr>
        <w:t>руб. исполнены</w:t>
      </w:r>
      <w:r w:rsidR="000C3B83" w:rsidRPr="00A92CA5">
        <w:rPr>
          <w:rFonts w:ascii="Times New Roman" w:hAnsi="Times New Roman"/>
          <w:sz w:val="24"/>
          <w:szCs w:val="24"/>
        </w:rPr>
        <w:t xml:space="preserve"> в сумме 469 тыс</w:t>
      </w:r>
      <w:r w:rsidRPr="00A92CA5">
        <w:rPr>
          <w:rFonts w:ascii="Times New Roman" w:hAnsi="Times New Roman"/>
          <w:sz w:val="24"/>
          <w:szCs w:val="24"/>
        </w:rPr>
        <w:t>.</w:t>
      </w:r>
      <w:r w:rsidR="000C3B83" w:rsidRPr="00A92CA5">
        <w:rPr>
          <w:rFonts w:ascii="Times New Roman" w:hAnsi="Times New Roman"/>
          <w:sz w:val="24"/>
          <w:szCs w:val="24"/>
        </w:rPr>
        <w:t xml:space="preserve"> руб.</w:t>
      </w:r>
    </w:p>
    <w:p w:rsidR="000C3B83" w:rsidRPr="00A92CA5" w:rsidRDefault="000C3B83" w:rsidP="000C3B83">
      <w:pPr>
        <w:tabs>
          <w:tab w:val="left" w:pos="851"/>
          <w:tab w:val="left" w:pos="993"/>
          <w:tab w:val="left" w:pos="1134"/>
        </w:tabs>
        <w:spacing w:line="276" w:lineRule="auto"/>
        <w:ind w:firstLine="709"/>
        <w:jc w:val="both"/>
        <w:rPr>
          <w:sz w:val="24"/>
          <w:szCs w:val="24"/>
        </w:rPr>
      </w:pPr>
      <w:r w:rsidRPr="00A92CA5">
        <w:rPr>
          <w:sz w:val="24"/>
          <w:szCs w:val="24"/>
        </w:rPr>
        <w:t xml:space="preserve">Оплачены работы по ремонту жилого помещения по адресу: пр-т Ленинский, </w:t>
      </w:r>
      <w:r w:rsidR="00F15C32" w:rsidRPr="00A92CA5">
        <w:rPr>
          <w:sz w:val="24"/>
          <w:szCs w:val="24"/>
        </w:rPr>
        <w:t>2</w:t>
      </w:r>
      <w:r w:rsidRPr="00A92CA5">
        <w:rPr>
          <w:sz w:val="24"/>
          <w:szCs w:val="24"/>
        </w:rPr>
        <w:t>6</w:t>
      </w:r>
      <w:r w:rsidR="00F15C32" w:rsidRPr="00A92CA5">
        <w:rPr>
          <w:sz w:val="24"/>
          <w:szCs w:val="24"/>
        </w:rPr>
        <w:t>-</w:t>
      </w:r>
      <w:r w:rsidRPr="00A92CA5">
        <w:rPr>
          <w:sz w:val="24"/>
          <w:szCs w:val="24"/>
        </w:rPr>
        <w:t>111. В отчетном периоде также заключены муниципальные контракты на общую сумму 3 616 тыс. руб. на выполнение ремонтных работ жилых помещений по адресам: б-р Ленина, 11-75, ул. Ленина, 54-51, ул. Чайкиной, 29-3, ул. Вавилова, 31-11. Срок окончания работ июнь-июль 2023 года.</w:t>
      </w:r>
    </w:p>
    <w:p w:rsidR="000C3B83" w:rsidRPr="00A92CA5" w:rsidRDefault="000C3B83" w:rsidP="000C3B83">
      <w:pPr>
        <w:tabs>
          <w:tab w:val="left" w:pos="851"/>
          <w:tab w:val="left" w:pos="993"/>
          <w:tab w:val="left" w:pos="1134"/>
        </w:tabs>
        <w:spacing w:line="276" w:lineRule="auto"/>
        <w:ind w:firstLine="709"/>
        <w:jc w:val="both"/>
        <w:rPr>
          <w:sz w:val="24"/>
          <w:szCs w:val="24"/>
        </w:rPr>
      </w:pPr>
      <w:r w:rsidRPr="00A92CA5">
        <w:rPr>
          <w:sz w:val="24"/>
          <w:szCs w:val="24"/>
        </w:rPr>
        <w:t xml:space="preserve">По нежилому помещению по адресу: ул. </w:t>
      </w:r>
      <w:proofErr w:type="spellStart"/>
      <w:r w:rsidRPr="00A92CA5">
        <w:rPr>
          <w:sz w:val="24"/>
          <w:szCs w:val="24"/>
        </w:rPr>
        <w:t>Новопромышленная</w:t>
      </w:r>
      <w:proofErr w:type="spellEnd"/>
      <w:r w:rsidRPr="00A92CA5">
        <w:rPr>
          <w:sz w:val="24"/>
          <w:szCs w:val="24"/>
        </w:rPr>
        <w:t>, 15 заключен муниципальный контракт на подготовку проектной документации на устройство системы дымоудаления на сумму 505 тыс. руб.</w:t>
      </w:r>
    </w:p>
    <w:p w:rsidR="000C3B83" w:rsidRPr="00A92CA5" w:rsidRDefault="000C3B83" w:rsidP="000C3B83">
      <w:pPr>
        <w:tabs>
          <w:tab w:val="left" w:pos="851"/>
          <w:tab w:val="left" w:pos="993"/>
          <w:tab w:val="left" w:pos="1134"/>
        </w:tabs>
        <w:spacing w:line="276" w:lineRule="auto"/>
        <w:ind w:firstLine="709"/>
        <w:jc w:val="both"/>
        <w:rPr>
          <w:sz w:val="24"/>
          <w:szCs w:val="24"/>
        </w:rPr>
      </w:pPr>
      <w:r w:rsidRPr="00A92CA5">
        <w:rPr>
          <w:sz w:val="24"/>
          <w:szCs w:val="24"/>
        </w:rPr>
        <w:t>Оплата расходов будет произведена после выполнения работ на основании подписанных платежно-расчетных документов.</w:t>
      </w:r>
    </w:p>
    <w:p w:rsidR="000C3B83" w:rsidRPr="00A92CA5" w:rsidRDefault="000C3B83" w:rsidP="000C3B83">
      <w:pPr>
        <w:pStyle w:val="af7"/>
        <w:numPr>
          <w:ilvl w:val="0"/>
          <w:numId w:val="16"/>
        </w:numPr>
        <w:tabs>
          <w:tab w:val="left" w:pos="-142"/>
          <w:tab w:val="left" w:pos="567"/>
          <w:tab w:val="left" w:pos="851"/>
          <w:tab w:val="left" w:pos="993"/>
        </w:tabs>
        <w:spacing w:after="0"/>
        <w:ind w:left="0" w:firstLine="709"/>
        <w:jc w:val="both"/>
        <w:rPr>
          <w:rFonts w:ascii="Times New Roman" w:hAnsi="Times New Roman"/>
          <w:sz w:val="24"/>
          <w:szCs w:val="24"/>
        </w:rPr>
      </w:pPr>
      <w:r w:rsidRPr="00A92CA5">
        <w:rPr>
          <w:rFonts w:ascii="Times New Roman" w:hAnsi="Times New Roman"/>
          <w:sz w:val="24"/>
          <w:szCs w:val="24"/>
        </w:rPr>
        <w:lastRenderedPageBreak/>
        <w:t>Непрограммные расходы, запланированные на содержание муниципальных жилых помещений в сумме 4 172 тыс. руб., профинансированы в сумме 1 534 тыс. руб., или 36,8% к плану.</w:t>
      </w:r>
    </w:p>
    <w:p w:rsidR="000C3B83" w:rsidRPr="00A92CA5" w:rsidRDefault="000C3B83" w:rsidP="000C3B83">
      <w:pPr>
        <w:tabs>
          <w:tab w:val="left" w:pos="-142"/>
          <w:tab w:val="left" w:pos="567"/>
          <w:tab w:val="left" w:pos="851"/>
          <w:tab w:val="left" w:pos="993"/>
        </w:tabs>
        <w:spacing w:line="276" w:lineRule="auto"/>
        <w:ind w:firstLine="709"/>
        <w:jc w:val="both"/>
        <w:rPr>
          <w:sz w:val="24"/>
          <w:szCs w:val="24"/>
        </w:rPr>
      </w:pPr>
      <w:r w:rsidRPr="00A92CA5">
        <w:rPr>
          <w:sz w:val="24"/>
          <w:szCs w:val="24"/>
        </w:rPr>
        <w:t>В отчётном периоде произведены расходы по содержанию 2 жилых помещений по договорам ренты в сумме 6 тыс. руб. и временно свободных нежилых и жилых помещений муниципального фонда (в том числе специализированного) в сумме 1 527 тыс. руб.</w:t>
      </w:r>
    </w:p>
    <w:p w:rsidR="000C3B83" w:rsidRPr="00A92CA5" w:rsidRDefault="000C3B83" w:rsidP="000C3B83">
      <w:pPr>
        <w:tabs>
          <w:tab w:val="left" w:pos="-142"/>
          <w:tab w:val="left" w:pos="567"/>
          <w:tab w:val="left" w:pos="851"/>
          <w:tab w:val="left" w:pos="993"/>
        </w:tabs>
        <w:spacing w:line="276" w:lineRule="auto"/>
        <w:ind w:firstLine="709"/>
        <w:jc w:val="both"/>
        <w:rPr>
          <w:sz w:val="24"/>
          <w:szCs w:val="24"/>
        </w:rPr>
      </w:pPr>
      <w:r w:rsidRPr="00A92CA5">
        <w:rPr>
          <w:sz w:val="24"/>
          <w:szCs w:val="24"/>
        </w:rPr>
        <w:t>Заключение муниципальных контрактов носит заявительный характер и осуществляется при поступлении заявок от управляющих компаний.</w:t>
      </w:r>
    </w:p>
    <w:p w:rsidR="008D2FE3" w:rsidRPr="00A92CA5" w:rsidRDefault="008D2FE3" w:rsidP="00A80EBD">
      <w:pPr>
        <w:pStyle w:val="a5"/>
        <w:spacing w:after="0" w:line="276" w:lineRule="auto"/>
        <w:ind w:firstLine="709"/>
        <w:jc w:val="both"/>
        <w:rPr>
          <w:sz w:val="24"/>
          <w:szCs w:val="24"/>
        </w:rPr>
      </w:pPr>
    </w:p>
    <w:p w:rsidR="008D2FE3" w:rsidRPr="00A92CA5" w:rsidRDefault="008D2FE3" w:rsidP="00A80EBD">
      <w:pPr>
        <w:pStyle w:val="a5"/>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 xml:space="preserve">0502 «Коммунальное хозяйство» </w:t>
      </w:r>
      <w:r w:rsidRPr="00A92CA5">
        <w:rPr>
          <w:sz w:val="24"/>
          <w:szCs w:val="24"/>
        </w:rPr>
        <w:t xml:space="preserve">при плане </w:t>
      </w:r>
      <w:r w:rsidRPr="00A92CA5">
        <w:rPr>
          <w:b/>
          <w:sz w:val="24"/>
          <w:szCs w:val="24"/>
        </w:rPr>
        <w:t>2</w:t>
      </w:r>
      <w:r w:rsidR="005A51FD" w:rsidRPr="00A92CA5">
        <w:rPr>
          <w:b/>
          <w:sz w:val="24"/>
          <w:szCs w:val="24"/>
        </w:rPr>
        <w:t>2</w:t>
      </w:r>
      <w:r w:rsidRPr="00A92CA5">
        <w:rPr>
          <w:b/>
          <w:sz w:val="24"/>
          <w:szCs w:val="24"/>
        </w:rPr>
        <w:t> </w:t>
      </w:r>
      <w:r w:rsidR="005A51FD" w:rsidRPr="00A92CA5">
        <w:rPr>
          <w:b/>
          <w:sz w:val="24"/>
          <w:szCs w:val="24"/>
        </w:rPr>
        <w:t>798</w:t>
      </w:r>
      <w:r w:rsidRPr="00A92CA5">
        <w:rPr>
          <w:b/>
          <w:sz w:val="24"/>
          <w:szCs w:val="24"/>
        </w:rPr>
        <w:t xml:space="preserve"> тыс.</w:t>
      </w:r>
      <w:r w:rsidR="004F4808" w:rsidRPr="00A92CA5">
        <w:rPr>
          <w:b/>
          <w:sz w:val="24"/>
          <w:szCs w:val="24"/>
        </w:rPr>
        <w:t xml:space="preserve"> </w:t>
      </w:r>
      <w:r w:rsidRPr="00A92CA5">
        <w:rPr>
          <w:b/>
          <w:sz w:val="24"/>
          <w:szCs w:val="24"/>
        </w:rPr>
        <w:t xml:space="preserve">руб. </w:t>
      </w:r>
      <w:r w:rsidRPr="00A92CA5">
        <w:rPr>
          <w:sz w:val="24"/>
          <w:szCs w:val="24"/>
        </w:rPr>
        <w:t xml:space="preserve">за отчётный период расходы исполнены в сумме </w:t>
      </w:r>
      <w:r w:rsidR="005A51FD" w:rsidRPr="00A92CA5">
        <w:rPr>
          <w:b/>
          <w:sz w:val="24"/>
          <w:szCs w:val="24"/>
        </w:rPr>
        <w:t>9</w:t>
      </w:r>
      <w:r w:rsidR="004F4808" w:rsidRPr="00A92CA5">
        <w:rPr>
          <w:b/>
          <w:sz w:val="24"/>
          <w:szCs w:val="24"/>
        </w:rPr>
        <w:t> </w:t>
      </w:r>
      <w:r w:rsidR="005A51FD" w:rsidRPr="00A92CA5">
        <w:rPr>
          <w:b/>
          <w:sz w:val="24"/>
          <w:szCs w:val="24"/>
        </w:rPr>
        <w:t>326</w:t>
      </w:r>
      <w:r w:rsidRPr="00A92CA5">
        <w:rPr>
          <w:b/>
          <w:sz w:val="24"/>
          <w:szCs w:val="24"/>
        </w:rPr>
        <w:t xml:space="preserve"> тыс.</w:t>
      </w:r>
      <w:r w:rsidR="004F4808" w:rsidRPr="00A92CA5">
        <w:rPr>
          <w:b/>
          <w:sz w:val="24"/>
          <w:szCs w:val="24"/>
        </w:rPr>
        <w:t xml:space="preserve"> </w:t>
      </w:r>
      <w:r w:rsidRPr="00A92CA5">
        <w:rPr>
          <w:b/>
          <w:sz w:val="24"/>
          <w:szCs w:val="24"/>
        </w:rPr>
        <w:t>руб.</w:t>
      </w:r>
      <w:r w:rsidR="004F4808" w:rsidRPr="00A92CA5">
        <w:rPr>
          <w:b/>
          <w:sz w:val="24"/>
          <w:szCs w:val="24"/>
        </w:rPr>
        <w:t>,</w:t>
      </w:r>
      <w:r w:rsidRPr="00A92CA5">
        <w:rPr>
          <w:b/>
          <w:sz w:val="24"/>
          <w:szCs w:val="24"/>
        </w:rPr>
        <w:t xml:space="preserve"> </w:t>
      </w:r>
      <w:r w:rsidRPr="00A92CA5">
        <w:rPr>
          <w:sz w:val="24"/>
          <w:szCs w:val="24"/>
        </w:rPr>
        <w:t xml:space="preserve">или </w:t>
      </w:r>
      <w:r w:rsidR="005A51FD" w:rsidRPr="00A92CA5">
        <w:rPr>
          <w:sz w:val="24"/>
          <w:szCs w:val="24"/>
        </w:rPr>
        <w:t>40</w:t>
      </w:r>
      <w:r w:rsidRPr="00A92CA5">
        <w:rPr>
          <w:sz w:val="24"/>
          <w:szCs w:val="24"/>
        </w:rPr>
        <w:t>,</w:t>
      </w:r>
      <w:r w:rsidR="005A51FD" w:rsidRPr="00A92CA5">
        <w:rPr>
          <w:sz w:val="24"/>
          <w:szCs w:val="24"/>
        </w:rPr>
        <w:t>9</w:t>
      </w:r>
      <w:r w:rsidRPr="00A92CA5">
        <w:rPr>
          <w:sz w:val="24"/>
          <w:szCs w:val="24"/>
        </w:rPr>
        <w:t>% к плану.</w:t>
      </w:r>
    </w:p>
    <w:p w:rsidR="005A51FD" w:rsidRPr="00A92CA5" w:rsidRDefault="005A51FD" w:rsidP="005A51FD">
      <w:pPr>
        <w:pStyle w:val="a5"/>
        <w:numPr>
          <w:ilvl w:val="0"/>
          <w:numId w:val="36"/>
        </w:numPr>
        <w:spacing w:after="0" w:line="276" w:lineRule="auto"/>
        <w:ind w:left="0" w:firstLine="709"/>
        <w:jc w:val="both"/>
        <w:rPr>
          <w:sz w:val="24"/>
          <w:szCs w:val="24"/>
        </w:rPr>
      </w:pPr>
      <w:r w:rsidRPr="00A92CA5">
        <w:rPr>
          <w:sz w:val="24"/>
          <w:szCs w:val="24"/>
        </w:rPr>
        <w:t>Бюджетные ассигнования в сумме 931 тыс. руб., предусмотренные на замену водонагревателя в многоквартирном доме по адресу ул. Ленина, 112 в рамках муниципальной программы «Капитальный ремонт многоквартирных домов городского округа Тольятти на 2019-2023 годы», не освоены.</w:t>
      </w:r>
    </w:p>
    <w:p w:rsidR="005A51FD" w:rsidRPr="00A92CA5" w:rsidRDefault="005A51FD" w:rsidP="005A51FD">
      <w:pPr>
        <w:pStyle w:val="a5"/>
        <w:spacing w:after="0" w:line="276" w:lineRule="auto"/>
        <w:ind w:firstLine="709"/>
        <w:jc w:val="both"/>
        <w:rPr>
          <w:sz w:val="24"/>
          <w:szCs w:val="24"/>
        </w:rPr>
      </w:pPr>
      <w:r w:rsidRPr="00A92CA5">
        <w:rPr>
          <w:sz w:val="24"/>
          <w:szCs w:val="24"/>
        </w:rPr>
        <w:t>В отчетном периоде проводилась работа по рассмотрению заявки от управляющей организации ООО «УК «Стрела» на предоставление субсидий на возмещение затрат по капитальному ремонту данного многоквартирного дома.</w:t>
      </w:r>
    </w:p>
    <w:p w:rsidR="005A51FD" w:rsidRPr="00A92CA5" w:rsidRDefault="005A51FD" w:rsidP="005A51FD">
      <w:pPr>
        <w:pStyle w:val="a5"/>
        <w:numPr>
          <w:ilvl w:val="0"/>
          <w:numId w:val="36"/>
        </w:numPr>
        <w:spacing w:after="0" w:line="276" w:lineRule="auto"/>
        <w:ind w:left="0" w:firstLine="709"/>
        <w:jc w:val="both"/>
        <w:rPr>
          <w:sz w:val="24"/>
          <w:szCs w:val="24"/>
        </w:rPr>
      </w:pPr>
      <w:r w:rsidRPr="00A92CA5">
        <w:rPr>
          <w:sz w:val="24"/>
          <w:szCs w:val="24"/>
        </w:rPr>
        <w:t>Бюджетные ассигнования в сумме 598 тыс. руб., предусмотренные на реализацию мероприятий по замене бытового газоиспользующего оборудования (плит газовых) в рамках муниципальной программы «Ремонт помещений, находящихся в муниципальной собственности городского округа Тольятти, на 2023-2027 годы», исполнены в сумме 597 тыс. руб. Выполнены и оплачены работы по замене бытового газоиспользующего оборудования (плит газовых) в количестве 32 штук.</w:t>
      </w:r>
    </w:p>
    <w:p w:rsidR="005A51FD" w:rsidRPr="00A92CA5" w:rsidRDefault="005A51FD" w:rsidP="005A51FD">
      <w:pPr>
        <w:pStyle w:val="a5"/>
        <w:numPr>
          <w:ilvl w:val="0"/>
          <w:numId w:val="36"/>
        </w:numPr>
        <w:tabs>
          <w:tab w:val="left" w:pos="142"/>
          <w:tab w:val="left" w:pos="993"/>
          <w:tab w:val="left" w:pos="1276"/>
          <w:tab w:val="left" w:pos="7938"/>
        </w:tabs>
        <w:spacing w:after="0" w:line="276" w:lineRule="auto"/>
        <w:ind w:left="0" w:firstLine="709"/>
        <w:jc w:val="both"/>
        <w:rPr>
          <w:sz w:val="24"/>
          <w:szCs w:val="24"/>
        </w:rPr>
      </w:pPr>
      <w:r w:rsidRPr="00A92CA5">
        <w:rPr>
          <w:sz w:val="24"/>
          <w:szCs w:val="24"/>
        </w:rPr>
        <w:t>Бюджетные ассигнования, предусмотренные в сумме 16 511 тыс. руб. на мероприятия в рамках муниципальной программы «Содержание и ремонт объектов и сетей инженерной инфраструктуры городского округа Тольятти на 2023-2027 годы», исполнены в сумме 7 813 тыс. руб., или 47,3 % к плану.</w:t>
      </w:r>
    </w:p>
    <w:p w:rsidR="005A51FD" w:rsidRPr="00A92CA5" w:rsidRDefault="005A51FD" w:rsidP="005A51FD">
      <w:pPr>
        <w:pStyle w:val="a5"/>
        <w:spacing w:after="0" w:line="276" w:lineRule="auto"/>
        <w:ind w:firstLine="709"/>
        <w:jc w:val="both"/>
        <w:rPr>
          <w:sz w:val="24"/>
          <w:szCs w:val="24"/>
        </w:rPr>
      </w:pPr>
      <w:r w:rsidRPr="00A92CA5">
        <w:rPr>
          <w:sz w:val="24"/>
          <w:szCs w:val="24"/>
        </w:rPr>
        <w:t xml:space="preserve">Оплачены работы по содержанию и ремонту сетей </w:t>
      </w:r>
      <w:proofErr w:type="gramStart"/>
      <w:r w:rsidRPr="00A92CA5">
        <w:rPr>
          <w:sz w:val="24"/>
          <w:szCs w:val="24"/>
        </w:rPr>
        <w:t>тепло-водоснабжения</w:t>
      </w:r>
      <w:proofErr w:type="gramEnd"/>
      <w:r w:rsidRPr="00A92CA5">
        <w:rPr>
          <w:sz w:val="24"/>
          <w:szCs w:val="24"/>
        </w:rPr>
        <w:t xml:space="preserve"> и водоотведения, содержанию сетей ливневой канализации, содержанию газового оборудования, техобслуживанию средств электрозащиты на газопроводе в </w:t>
      </w:r>
      <w:proofErr w:type="spellStart"/>
      <w:r w:rsidRPr="00A92CA5">
        <w:rPr>
          <w:sz w:val="24"/>
          <w:szCs w:val="24"/>
        </w:rPr>
        <w:t>мкр</w:t>
      </w:r>
      <w:proofErr w:type="spellEnd"/>
      <w:r w:rsidRPr="00A92CA5">
        <w:rPr>
          <w:sz w:val="24"/>
          <w:szCs w:val="24"/>
        </w:rPr>
        <w:t xml:space="preserve">. Поволжский, энергоснабжению скважин, </w:t>
      </w:r>
      <w:r w:rsidR="0049613C" w:rsidRPr="00A92CA5">
        <w:rPr>
          <w:sz w:val="24"/>
          <w:szCs w:val="24"/>
        </w:rPr>
        <w:t xml:space="preserve">поставка </w:t>
      </w:r>
      <w:r w:rsidRPr="00A92CA5">
        <w:rPr>
          <w:sz w:val="24"/>
          <w:szCs w:val="24"/>
        </w:rPr>
        <w:t>электрической энергии</w:t>
      </w:r>
      <w:r w:rsidR="0049613C" w:rsidRPr="00A92CA5">
        <w:rPr>
          <w:sz w:val="24"/>
          <w:szCs w:val="24"/>
        </w:rPr>
        <w:t xml:space="preserve"> и</w:t>
      </w:r>
      <w:r w:rsidRPr="00A92CA5">
        <w:rPr>
          <w:sz w:val="24"/>
          <w:szCs w:val="24"/>
        </w:rPr>
        <w:t xml:space="preserve"> электроснабжение насосной станции,</w:t>
      </w:r>
      <w:r w:rsidR="0049613C" w:rsidRPr="00A92CA5">
        <w:rPr>
          <w:sz w:val="24"/>
          <w:szCs w:val="24"/>
        </w:rPr>
        <w:t xml:space="preserve"> а также</w:t>
      </w:r>
      <w:r w:rsidRPr="00A92CA5">
        <w:rPr>
          <w:sz w:val="24"/>
          <w:szCs w:val="24"/>
        </w:rPr>
        <w:t xml:space="preserve"> приведение в технически исправное состояние противопожарного водопровода, гидравлической опрессовки тепловых сетей к жилищному фонду Автозаводского района.</w:t>
      </w:r>
    </w:p>
    <w:p w:rsidR="005A51FD" w:rsidRPr="00A92CA5" w:rsidRDefault="005A51FD" w:rsidP="005A51FD">
      <w:pPr>
        <w:pStyle w:val="a5"/>
        <w:numPr>
          <w:ilvl w:val="0"/>
          <w:numId w:val="36"/>
        </w:numPr>
        <w:tabs>
          <w:tab w:val="left" w:pos="142"/>
          <w:tab w:val="left" w:pos="993"/>
          <w:tab w:val="left" w:pos="1276"/>
          <w:tab w:val="left" w:pos="7938"/>
        </w:tabs>
        <w:spacing w:after="0" w:line="276" w:lineRule="auto"/>
        <w:ind w:left="0" w:firstLine="709"/>
        <w:jc w:val="both"/>
        <w:rPr>
          <w:sz w:val="24"/>
          <w:szCs w:val="24"/>
        </w:rPr>
      </w:pPr>
      <w:r w:rsidRPr="00A92CA5">
        <w:rPr>
          <w:sz w:val="24"/>
          <w:szCs w:val="24"/>
        </w:rPr>
        <w:t>По непрограммным направлениям в отчётном периоде при плане 4 758 тыс. руб. произведены кассовые расходы в сумме 916 тыс. руб., или 19,3% к плану, на оплату коммунальных услуг 3 жилых помещений по договорам ренты в сумме 28 тыс. руб. и временно свободных нежилых и жилых помещений муниципального фонда (в том числе специализированного) в сумме 878 тыс. руб</w:t>
      </w:r>
      <w:r w:rsidR="0090565B">
        <w:rPr>
          <w:sz w:val="24"/>
          <w:szCs w:val="24"/>
        </w:rPr>
        <w:t>.</w:t>
      </w:r>
      <w:r w:rsidRPr="00A92CA5">
        <w:rPr>
          <w:sz w:val="24"/>
          <w:szCs w:val="24"/>
        </w:rPr>
        <w:t>, а также на содержание свободных жилых помещений муниципального специализированного жилищного фонда в сумме 10 тыс. руб.</w:t>
      </w:r>
    </w:p>
    <w:p w:rsidR="005A51FD" w:rsidRPr="00A92CA5" w:rsidRDefault="005A51FD" w:rsidP="005A51FD">
      <w:pPr>
        <w:pStyle w:val="a5"/>
        <w:tabs>
          <w:tab w:val="left" w:pos="851"/>
          <w:tab w:val="left" w:pos="993"/>
        </w:tabs>
        <w:spacing w:after="0" w:line="276" w:lineRule="auto"/>
        <w:ind w:firstLine="709"/>
        <w:jc w:val="both"/>
        <w:rPr>
          <w:sz w:val="24"/>
          <w:szCs w:val="24"/>
        </w:rPr>
      </w:pPr>
      <w:r w:rsidRPr="00A92CA5">
        <w:rPr>
          <w:sz w:val="24"/>
          <w:szCs w:val="24"/>
        </w:rPr>
        <w:t>Заключение муниципальных контрактов носит заявительный характер и осуществляется при поступлении заявок от управляющих компаний.</w:t>
      </w:r>
    </w:p>
    <w:p w:rsidR="008D2FE3" w:rsidRPr="00A92CA5" w:rsidRDefault="008D2FE3" w:rsidP="00A80EBD">
      <w:pPr>
        <w:pStyle w:val="a5"/>
        <w:spacing w:after="0" w:line="276" w:lineRule="auto"/>
        <w:ind w:firstLine="709"/>
        <w:jc w:val="both"/>
        <w:rPr>
          <w:b/>
          <w:sz w:val="24"/>
          <w:szCs w:val="24"/>
        </w:rPr>
      </w:pPr>
    </w:p>
    <w:p w:rsidR="008D2FE3" w:rsidRPr="00A92CA5" w:rsidRDefault="008D2FE3" w:rsidP="00A80EBD">
      <w:pPr>
        <w:pStyle w:val="a5"/>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0503 «Благоустройство»</w:t>
      </w:r>
      <w:r w:rsidRPr="00A92CA5">
        <w:rPr>
          <w:sz w:val="24"/>
          <w:szCs w:val="24"/>
        </w:rPr>
        <w:t xml:space="preserve"> бюджетные ассигнования при плане </w:t>
      </w:r>
      <w:r w:rsidRPr="00A92CA5">
        <w:rPr>
          <w:b/>
          <w:sz w:val="24"/>
          <w:szCs w:val="24"/>
        </w:rPr>
        <w:t>1</w:t>
      </w:r>
      <w:r w:rsidR="004F4808" w:rsidRPr="00A92CA5">
        <w:rPr>
          <w:b/>
          <w:sz w:val="24"/>
          <w:szCs w:val="24"/>
        </w:rPr>
        <w:t> </w:t>
      </w:r>
      <w:r w:rsidR="0049613C" w:rsidRPr="00A92CA5">
        <w:rPr>
          <w:b/>
          <w:sz w:val="24"/>
          <w:szCs w:val="24"/>
        </w:rPr>
        <w:t>240</w:t>
      </w:r>
      <w:r w:rsidR="004F4808" w:rsidRPr="00A92CA5">
        <w:rPr>
          <w:b/>
          <w:sz w:val="24"/>
          <w:szCs w:val="24"/>
        </w:rPr>
        <w:t> </w:t>
      </w:r>
      <w:r w:rsidR="0049613C" w:rsidRPr="00A92CA5">
        <w:rPr>
          <w:b/>
          <w:sz w:val="24"/>
          <w:szCs w:val="24"/>
        </w:rPr>
        <w:t>482</w:t>
      </w:r>
      <w:r w:rsidRPr="00A92CA5">
        <w:rPr>
          <w:b/>
          <w:sz w:val="24"/>
          <w:szCs w:val="24"/>
        </w:rPr>
        <w:t xml:space="preserve"> тыс.</w:t>
      </w:r>
      <w:r w:rsidR="004F4808" w:rsidRPr="00A92CA5">
        <w:rPr>
          <w:b/>
          <w:sz w:val="24"/>
          <w:szCs w:val="24"/>
        </w:rPr>
        <w:t xml:space="preserve"> </w:t>
      </w:r>
      <w:r w:rsidRPr="00A92CA5">
        <w:rPr>
          <w:b/>
          <w:sz w:val="24"/>
          <w:szCs w:val="24"/>
        </w:rPr>
        <w:t xml:space="preserve">руб. </w:t>
      </w:r>
      <w:r w:rsidRPr="00A92CA5">
        <w:rPr>
          <w:sz w:val="24"/>
          <w:szCs w:val="24"/>
        </w:rPr>
        <w:t>(в том числе средства вышестоящих бюджетов 1</w:t>
      </w:r>
      <w:r w:rsidR="0049613C" w:rsidRPr="00A92CA5">
        <w:rPr>
          <w:sz w:val="24"/>
          <w:szCs w:val="24"/>
        </w:rPr>
        <w:t>62</w:t>
      </w:r>
      <w:r w:rsidR="004F4808" w:rsidRPr="00A92CA5">
        <w:rPr>
          <w:b/>
          <w:sz w:val="24"/>
          <w:szCs w:val="24"/>
        </w:rPr>
        <w:t> </w:t>
      </w:r>
      <w:r w:rsidR="0049613C" w:rsidRPr="00A92CA5">
        <w:rPr>
          <w:sz w:val="24"/>
          <w:szCs w:val="24"/>
        </w:rPr>
        <w:t>6</w:t>
      </w:r>
      <w:r w:rsidRPr="00A92CA5">
        <w:rPr>
          <w:sz w:val="24"/>
          <w:szCs w:val="24"/>
        </w:rPr>
        <w:t>53 тыс.</w:t>
      </w:r>
      <w:r w:rsidR="004F4808" w:rsidRPr="00A92CA5">
        <w:rPr>
          <w:sz w:val="24"/>
          <w:szCs w:val="24"/>
        </w:rPr>
        <w:t xml:space="preserve"> </w:t>
      </w:r>
      <w:r w:rsidRPr="00A92CA5">
        <w:rPr>
          <w:sz w:val="24"/>
          <w:szCs w:val="24"/>
        </w:rPr>
        <w:t xml:space="preserve">руб.) за отчётный период исполнены в сумме </w:t>
      </w:r>
      <w:r w:rsidRPr="00A92CA5">
        <w:rPr>
          <w:b/>
          <w:sz w:val="24"/>
          <w:szCs w:val="24"/>
        </w:rPr>
        <w:t>4</w:t>
      </w:r>
      <w:r w:rsidR="0049613C" w:rsidRPr="00A92CA5">
        <w:rPr>
          <w:b/>
          <w:sz w:val="24"/>
          <w:szCs w:val="24"/>
        </w:rPr>
        <w:t>21</w:t>
      </w:r>
      <w:r w:rsidR="004F4808" w:rsidRPr="00A92CA5">
        <w:rPr>
          <w:b/>
          <w:sz w:val="24"/>
          <w:szCs w:val="24"/>
        </w:rPr>
        <w:t> </w:t>
      </w:r>
      <w:r w:rsidR="0049613C" w:rsidRPr="00A92CA5">
        <w:rPr>
          <w:b/>
          <w:sz w:val="24"/>
          <w:szCs w:val="24"/>
        </w:rPr>
        <w:t>721</w:t>
      </w:r>
      <w:r w:rsidRPr="00A92CA5">
        <w:rPr>
          <w:b/>
          <w:sz w:val="24"/>
          <w:szCs w:val="24"/>
        </w:rPr>
        <w:t xml:space="preserve"> тыс.</w:t>
      </w:r>
      <w:r w:rsidR="004F4808" w:rsidRPr="00A92CA5">
        <w:rPr>
          <w:b/>
          <w:sz w:val="24"/>
          <w:szCs w:val="24"/>
        </w:rPr>
        <w:t xml:space="preserve"> </w:t>
      </w:r>
      <w:r w:rsidRPr="00A92CA5">
        <w:rPr>
          <w:b/>
          <w:sz w:val="24"/>
          <w:szCs w:val="24"/>
        </w:rPr>
        <w:t>руб.</w:t>
      </w:r>
      <w:r w:rsidR="0049613C" w:rsidRPr="00A92CA5">
        <w:rPr>
          <w:sz w:val="24"/>
          <w:szCs w:val="24"/>
        </w:rPr>
        <w:t xml:space="preserve"> (в том числе средства вышестоящих бюджетов 40 739</w:t>
      </w:r>
      <w:r w:rsidR="0049613C" w:rsidRPr="00A92CA5">
        <w:rPr>
          <w:b/>
          <w:sz w:val="24"/>
          <w:szCs w:val="24"/>
        </w:rPr>
        <w:t> </w:t>
      </w:r>
      <w:r w:rsidR="0049613C" w:rsidRPr="00A92CA5">
        <w:rPr>
          <w:sz w:val="24"/>
          <w:szCs w:val="24"/>
        </w:rPr>
        <w:t>тыс.</w:t>
      </w:r>
      <w:r w:rsidR="0049613C" w:rsidRPr="00A92CA5">
        <w:rPr>
          <w:b/>
          <w:sz w:val="24"/>
          <w:szCs w:val="24"/>
        </w:rPr>
        <w:t> </w:t>
      </w:r>
      <w:r w:rsidR="0049613C" w:rsidRPr="00A92CA5">
        <w:rPr>
          <w:sz w:val="24"/>
          <w:szCs w:val="24"/>
        </w:rPr>
        <w:t>руб.)</w:t>
      </w:r>
      <w:r w:rsidRPr="00A92CA5">
        <w:rPr>
          <w:sz w:val="24"/>
          <w:szCs w:val="24"/>
        </w:rPr>
        <w:t>, или 3</w:t>
      </w:r>
      <w:r w:rsidR="0049613C" w:rsidRPr="00A92CA5">
        <w:rPr>
          <w:sz w:val="24"/>
          <w:szCs w:val="24"/>
        </w:rPr>
        <w:t>4</w:t>
      </w:r>
      <w:r w:rsidRPr="00A92CA5">
        <w:rPr>
          <w:sz w:val="24"/>
          <w:szCs w:val="24"/>
        </w:rPr>
        <w:t>,</w:t>
      </w:r>
      <w:r w:rsidR="0049613C" w:rsidRPr="00A92CA5">
        <w:rPr>
          <w:sz w:val="24"/>
          <w:szCs w:val="24"/>
        </w:rPr>
        <w:t>0</w:t>
      </w:r>
      <w:r w:rsidRPr="00A92CA5">
        <w:rPr>
          <w:sz w:val="24"/>
          <w:szCs w:val="24"/>
        </w:rPr>
        <w:t>% к плану.</w:t>
      </w:r>
    </w:p>
    <w:p w:rsidR="008D2FE3" w:rsidRPr="00A92CA5" w:rsidRDefault="008D2FE3" w:rsidP="00FF1C4E">
      <w:pPr>
        <w:pStyle w:val="a5"/>
        <w:numPr>
          <w:ilvl w:val="0"/>
          <w:numId w:val="9"/>
        </w:numPr>
        <w:tabs>
          <w:tab w:val="left" w:pos="851"/>
          <w:tab w:val="left" w:pos="993"/>
        </w:tabs>
        <w:spacing w:after="0" w:line="276" w:lineRule="auto"/>
        <w:ind w:left="0" w:firstLine="709"/>
        <w:jc w:val="both"/>
        <w:rPr>
          <w:sz w:val="24"/>
          <w:szCs w:val="24"/>
        </w:rPr>
      </w:pPr>
      <w:r w:rsidRPr="00A92CA5">
        <w:rPr>
          <w:sz w:val="24"/>
          <w:szCs w:val="24"/>
        </w:rPr>
        <w:lastRenderedPageBreak/>
        <w:t>Бюджетные ассигнования, предусмотренные в сумме 311</w:t>
      </w:r>
      <w:r w:rsidR="004F4808" w:rsidRPr="00A92CA5">
        <w:rPr>
          <w:b/>
          <w:sz w:val="24"/>
          <w:szCs w:val="24"/>
        </w:rPr>
        <w:t> </w:t>
      </w:r>
      <w:r w:rsidRPr="00A92CA5">
        <w:rPr>
          <w:sz w:val="24"/>
          <w:szCs w:val="24"/>
        </w:rPr>
        <w:t>232 тыс.</w:t>
      </w:r>
      <w:r w:rsidR="004F4808" w:rsidRPr="00A92CA5">
        <w:rPr>
          <w:sz w:val="24"/>
          <w:szCs w:val="24"/>
        </w:rPr>
        <w:t xml:space="preserve"> </w:t>
      </w:r>
      <w:r w:rsidRPr="00A92CA5">
        <w:rPr>
          <w:sz w:val="24"/>
          <w:szCs w:val="24"/>
        </w:rPr>
        <w:t>руб. на выполнение мероприятий в рамках муниципальной программы «Тольятти – чистый город на 2020-2024 годы»</w:t>
      </w:r>
      <w:r w:rsidR="004F4808" w:rsidRPr="00A92CA5">
        <w:rPr>
          <w:sz w:val="24"/>
          <w:szCs w:val="24"/>
        </w:rPr>
        <w:t>,</w:t>
      </w:r>
      <w:r w:rsidRPr="00A92CA5">
        <w:rPr>
          <w:sz w:val="24"/>
          <w:szCs w:val="24"/>
        </w:rPr>
        <w:t xml:space="preserve"> исполнены в сумме </w:t>
      </w:r>
      <w:r w:rsidR="0049613C" w:rsidRPr="00A92CA5">
        <w:rPr>
          <w:sz w:val="24"/>
          <w:szCs w:val="24"/>
        </w:rPr>
        <w:t>138</w:t>
      </w:r>
      <w:r w:rsidR="00D01AC2" w:rsidRPr="00A92CA5">
        <w:rPr>
          <w:b/>
          <w:sz w:val="24"/>
          <w:szCs w:val="24"/>
        </w:rPr>
        <w:t> </w:t>
      </w:r>
      <w:r w:rsidR="0049613C" w:rsidRPr="00A92CA5">
        <w:rPr>
          <w:sz w:val="24"/>
          <w:szCs w:val="24"/>
        </w:rPr>
        <w:t>444</w:t>
      </w:r>
      <w:r w:rsidRPr="00A92CA5">
        <w:rPr>
          <w:sz w:val="24"/>
          <w:szCs w:val="24"/>
        </w:rPr>
        <w:t xml:space="preserve"> тыс.</w:t>
      </w:r>
      <w:r w:rsidR="004F4808" w:rsidRPr="00A92CA5">
        <w:rPr>
          <w:sz w:val="24"/>
          <w:szCs w:val="24"/>
        </w:rPr>
        <w:t xml:space="preserve"> </w:t>
      </w:r>
      <w:r w:rsidRPr="00A92CA5">
        <w:rPr>
          <w:sz w:val="24"/>
          <w:szCs w:val="24"/>
        </w:rPr>
        <w:t>руб.</w:t>
      </w:r>
      <w:r w:rsidR="004F4808" w:rsidRPr="00A92CA5">
        <w:rPr>
          <w:sz w:val="24"/>
          <w:szCs w:val="24"/>
        </w:rPr>
        <w:t>,</w:t>
      </w:r>
      <w:r w:rsidRPr="00A92CA5">
        <w:rPr>
          <w:sz w:val="24"/>
          <w:szCs w:val="24"/>
        </w:rPr>
        <w:t xml:space="preserve"> или </w:t>
      </w:r>
      <w:r w:rsidR="0049613C" w:rsidRPr="00A92CA5">
        <w:rPr>
          <w:sz w:val="24"/>
          <w:szCs w:val="24"/>
        </w:rPr>
        <w:t>44</w:t>
      </w:r>
      <w:r w:rsidRPr="00A92CA5">
        <w:rPr>
          <w:sz w:val="24"/>
          <w:szCs w:val="24"/>
        </w:rPr>
        <w:t>,</w:t>
      </w:r>
      <w:r w:rsidR="0049613C" w:rsidRPr="00A92CA5">
        <w:rPr>
          <w:sz w:val="24"/>
          <w:szCs w:val="24"/>
        </w:rPr>
        <w:t>5</w:t>
      </w:r>
      <w:r w:rsidRPr="00A92CA5">
        <w:rPr>
          <w:sz w:val="24"/>
          <w:szCs w:val="24"/>
        </w:rPr>
        <w:t>% к плану</w:t>
      </w:r>
      <w:r w:rsidR="0049613C" w:rsidRPr="00A92CA5">
        <w:rPr>
          <w:sz w:val="24"/>
          <w:szCs w:val="24"/>
        </w:rPr>
        <w:t>.</w:t>
      </w:r>
    </w:p>
    <w:p w:rsidR="00A2699F" w:rsidRPr="00A92CA5" w:rsidRDefault="00A2699F" w:rsidP="00A2699F">
      <w:pPr>
        <w:pStyle w:val="a5"/>
        <w:tabs>
          <w:tab w:val="left" w:pos="993"/>
          <w:tab w:val="left" w:pos="1276"/>
        </w:tabs>
        <w:spacing w:after="0" w:line="276" w:lineRule="auto"/>
        <w:ind w:firstLine="709"/>
        <w:jc w:val="both"/>
        <w:rPr>
          <w:sz w:val="24"/>
          <w:szCs w:val="24"/>
        </w:rPr>
      </w:pPr>
      <w:r w:rsidRPr="00A92CA5">
        <w:rPr>
          <w:sz w:val="24"/>
          <w:szCs w:val="24"/>
        </w:rPr>
        <w:t>В отчётном периоде осуществлено финансирование следующи</w:t>
      </w:r>
      <w:r w:rsidR="00EB1746" w:rsidRPr="00A92CA5">
        <w:rPr>
          <w:sz w:val="24"/>
          <w:szCs w:val="24"/>
        </w:rPr>
        <w:t>х</w:t>
      </w:r>
      <w:r w:rsidRPr="00A92CA5">
        <w:rPr>
          <w:sz w:val="24"/>
          <w:szCs w:val="24"/>
        </w:rPr>
        <w:t xml:space="preserve"> мероприяти</w:t>
      </w:r>
      <w:r w:rsidR="00EB1746" w:rsidRPr="00A92CA5">
        <w:rPr>
          <w:sz w:val="24"/>
          <w:szCs w:val="24"/>
        </w:rPr>
        <w:t>й</w:t>
      </w:r>
      <w:r w:rsidRPr="00A92CA5">
        <w:rPr>
          <w:sz w:val="24"/>
          <w:szCs w:val="24"/>
        </w:rPr>
        <w:t>:</w:t>
      </w:r>
    </w:p>
    <w:p w:rsidR="00E46876" w:rsidRPr="00A92CA5" w:rsidRDefault="00E46876" w:rsidP="00E46876">
      <w:pPr>
        <w:pStyle w:val="a5"/>
        <w:numPr>
          <w:ilvl w:val="1"/>
          <w:numId w:val="38"/>
        </w:numPr>
        <w:tabs>
          <w:tab w:val="left" w:pos="0"/>
          <w:tab w:val="left" w:pos="567"/>
          <w:tab w:val="left" w:pos="993"/>
        </w:tabs>
        <w:spacing w:after="0" w:line="276" w:lineRule="auto"/>
        <w:ind w:left="0" w:firstLine="709"/>
        <w:jc w:val="both"/>
        <w:rPr>
          <w:sz w:val="24"/>
          <w:szCs w:val="24"/>
        </w:rPr>
      </w:pPr>
      <w:r w:rsidRPr="00A92CA5">
        <w:rPr>
          <w:sz w:val="24"/>
          <w:szCs w:val="24"/>
        </w:rPr>
        <w:t xml:space="preserve">содержание десяти мест погребения (мест захоронения) городского округа Тольятти по адресам: ул. </w:t>
      </w:r>
      <w:proofErr w:type="spellStart"/>
      <w:r w:rsidRPr="00A92CA5">
        <w:rPr>
          <w:sz w:val="24"/>
          <w:szCs w:val="24"/>
        </w:rPr>
        <w:t>Баныкина</w:t>
      </w:r>
      <w:proofErr w:type="spellEnd"/>
      <w:r w:rsidRPr="00A92CA5">
        <w:rPr>
          <w:sz w:val="24"/>
          <w:szCs w:val="24"/>
        </w:rPr>
        <w:t xml:space="preserve">, 41; Поволжское шоссе, 5; северо-восточнее Поволжского шоссе, 5; в </w:t>
      </w:r>
      <w:proofErr w:type="spellStart"/>
      <w:r w:rsidRPr="00A92CA5">
        <w:rPr>
          <w:sz w:val="24"/>
          <w:szCs w:val="24"/>
        </w:rPr>
        <w:t>мкр</w:t>
      </w:r>
      <w:proofErr w:type="spellEnd"/>
      <w:r w:rsidRPr="00A92CA5">
        <w:rPr>
          <w:sz w:val="24"/>
          <w:szCs w:val="24"/>
        </w:rPr>
        <w:t xml:space="preserve">. Федоровка; старое и новое кладбища </w:t>
      </w:r>
      <w:proofErr w:type="spellStart"/>
      <w:r w:rsidRPr="00A92CA5">
        <w:rPr>
          <w:sz w:val="24"/>
          <w:szCs w:val="24"/>
        </w:rPr>
        <w:t>мкр</w:t>
      </w:r>
      <w:proofErr w:type="spellEnd"/>
      <w:r w:rsidRPr="00A92CA5">
        <w:rPr>
          <w:sz w:val="24"/>
          <w:szCs w:val="24"/>
        </w:rPr>
        <w:t xml:space="preserve">. </w:t>
      </w:r>
      <w:proofErr w:type="spellStart"/>
      <w:r w:rsidRPr="00A92CA5">
        <w:rPr>
          <w:sz w:val="24"/>
          <w:szCs w:val="24"/>
        </w:rPr>
        <w:t>Новоматюшкино</w:t>
      </w:r>
      <w:proofErr w:type="spellEnd"/>
      <w:r w:rsidRPr="00A92CA5">
        <w:rPr>
          <w:sz w:val="24"/>
          <w:szCs w:val="24"/>
        </w:rPr>
        <w:t xml:space="preserve">, 4 земельных участка по шоссе Обводное, 1г в сумме 12 949 тыс. руб., или 33,6%. к плану, в части текущего содержания дорог, обеспечения водоснабжения, ликвидации несанкционированных свалок, вывоза ТКО, проведения </w:t>
      </w:r>
      <w:proofErr w:type="spellStart"/>
      <w:r w:rsidRPr="00A92CA5">
        <w:rPr>
          <w:sz w:val="24"/>
          <w:szCs w:val="24"/>
        </w:rPr>
        <w:t>акарицидной</w:t>
      </w:r>
      <w:proofErr w:type="spellEnd"/>
      <w:r w:rsidRPr="00A92CA5">
        <w:rPr>
          <w:sz w:val="24"/>
          <w:szCs w:val="24"/>
        </w:rPr>
        <w:t xml:space="preserve"> и </w:t>
      </w:r>
      <w:proofErr w:type="spellStart"/>
      <w:r w:rsidRPr="00A92CA5">
        <w:rPr>
          <w:sz w:val="24"/>
          <w:szCs w:val="24"/>
        </w:rPr>
        <w:t>дератизационной</w:t>
      </w:r>
      <w:proofErr w:type="spellEnd"/>
      <w:r w:rsidRPr="00A92CA5">
        <w:rPr>
          <w:sz w:val="24"/>
          <w:szCs w:val="24"/>
        </w:rPr>
        <w:t xml:space="preserve"> обработки территории кладбищ;</w:t>
      </w:r>
    </w:p>
    <w:p w:rsidR="00E46876" w:rsidRPr="00A92CA5" w:rsidRDefault="00E46876" w:rsidP="00E46876">
      <w:pPr>
        <w:pStyle w:val="a5"/>
        <w:numPr>
          <w:ilvl w:val="1"/>
          <w:numId w:val="18"/>
        </w:numPr>
        <w:tabs>
          <w:tab w:val="left" w:pos="0"/>
          <w:tab w:val="left" w:pos="142"/>
          <w:tab w:val="left" w:pos="426"/>
          <w:tab w:val="left" w:pos="709"/>
          <w:tab w:val="left" w:pos="851"/>
          <w:tab w:val="left" w:pos="993"/>
          <w:tab w:val="left" w:pos="1276"/>
        </w:tabs>
        <w:spacing w:after="0" w:line="276" w:lineRule="auto"/>
        <w:ind w:left="0" w:firstLine="709"/>
        <w:jc w:val="both"/>
        <w:rPr>
          <w:sz w:val="24"/>
          <w:szCs w:val="24"/>
        </w:rPr>
      </w:pPr>
      <w:r w:rsidRPr="00A92CA5">
        <w:rPr>
          <w:sz w:val="24"/>
          <w:szCs w:val="24"/>
        </w:rPr>
        <w:t>содержание территорий общего пользования и комплексное содержание жилых кварталов и объектов озеленения за декабрь 2022 – май 2023 годов в сумме 114 566 тыс. руб., или 47% к плану;</w:t>
      </w:r>
    </w:p>
    <w:p w:rsidR="00E46876" w:rsidRPr="00A92CA5" w:rsidRDefault="00E46876" w:rsidP="00E46876">
      <w:pPr>
        <w:pStyle w:val="a5"/>
        <w:numPr>
          <w:ilvl w:val="1"/>
          <w:numId w:val="18"/>
        </w:numPr>
        <w:tabs>
          <w:tab w:val="left" w:pos="-142"/>
          <w:tab w:val="left" w:pos="709"/>
          <w:tab w:val="left" w:pos="1134"/>
        </w:tabs>
        <w:spacing w:after="0" w:line="276" w:lineRule="auto"/>
        <w:ind w:left="0" w:firstLine="709"/>
        <w:jc w:val="both"/>
        <w:rPr>
          <w:sz w:val="24"/>
          <w:szCs w:val="24"/>
        </w:rPr>
      </w:pPr>
      <w:r w:rsidRPr="00A92CA5">
        <w:rPr>
          <w:sz w:val="24"/>
          <w:szCs w:val="24"/>
        </w:rPr>
        <w:t xml:space="preserve"> праздничное оформление территории городского округа – 6 843 тыс. руб., или 53,1% к плану. В отчётном периоде были оплачены работы по демонтажу новогоднего оформления (иллюминации и горки), оформлению территорий ко Дню Победы и текущему ремонту памятных мест;</w:t>
      </w:r>
    </w:p>
    <w:p w:rsidR="00E46876" w:rsidRPr="00A92CA5" w:rsidRDefault="00E46876" w:rsidP="00E46876">
      <w:pPr>
        <w:pStyle w:val="a5"/>
        <w:numPr>
          <w:ilvl w:val="1"/>
          <w:numId w:val="18"/>
        </w:numPr>
        <w:tabs>
          <w:tab w:val="left" w:pos="284"/>
          <w:tab w:val="left" w:pos="567"/>
          <w:tab w:val="left" w:pos="851"/>
          <w:tab w:val="left" w:pos="1134"/>
        </w:tabs>
        <w:spacing w:after="0" w:line="276" w:lineRule="auto"/>
        <w:ind w:left="0" w:firstLine="709"/>
        <w:jc w:val="both"/>
        <w:rPr>
          <w:sz w:val="24"/>
          <w:szCs w:val="24"/>
        </w:rPr>
      </w:pPr>
      <w:r w:rsidRPr="00A92CA5">
        <w:rPr>
          <w:sz w:val="24"/>
          <w:szCs w:val="24"/>
        </w:rPr>
        <w:t xml:space="preserve"> осуществление деятельности по обращению с животными без владельцев в сумме 1 918 тыс. руб., или 61,5% к плану. Выделение дополнительных средств городского бюджета в целях достижения результатов деятельности по переданным государственным полномочиям позволило в отчётном периоде отловить 93 головы животных без владельцев;</w:t>
      </w:r>
    </w:p>
    <w:p w:rsidR="00E46876" w:rsidRPr="00A92CA5" w:rsidRDefault="00E46876" w:rsidP="00E46876">
      <w:pPr>
        <w:pStyle w:val="a5"/>
        <w:numPr>
          <w:ilvl w:val="1"/>
          <w:numId w:val="18"/>
        </w:numPr>
        <w:tabs>
          <w:tab w:val="left" w:pos="284"/>
          <w:tab w:val="left" w:pos="567"/>
          <w:tab w:val="left" w:pos="851"/>
          <w:tab w:val="left" w:pos="1134"/>
        </w:tabs>
        <w:spacing w:after="0" w:line="276" w:lineRule="auto"/>
        <w:ind w:left="0" w:firstLine="709"/>
        <w:jc w:val="both"/>
        <w:rPr>
          <w:sz w:val="24"/>
          <w:szCs w:val="24"/>
        </w:rPr>
      </w:pPr>
      <w:r w:rsidRPr="00A92CA5">
        <w:rPr>
          <w:sz w:val="24"/>
          <w:szCs w:val="24"/>
        </w:rPr>
        <w:t xml:space="preserve"> санитарная очистка территорий общего пользования в сумме 1 772 тыс. руб., или 26,2% к плану.</w:t>
      </w:r>
    </w:p>
    <w:p w:rsidR="00E46876" w:rsidRPr="00A92CA5" w:rsidRDefault="00E46876" w:rsidP="00E46876">
      <w:pPr>
        <w:pStyle w:val="a5"/>
        <w:tabs>
          <w:tab w:val="left" w:pos="284"/>
          <w:tab w:val="left" w:pos="567"/>
          <w:tab w:val="left" w:pos="851"/>
          <w:tab w:val="left" w:pos="1134"/>
        </w:tabs>
        <w:spacing w:after="0" w:line="276" w:lineRule="auto"/>
        <w:ind w:firstLine="709"/>
        <w:jc w:val="both"/>
        <w:rPr>
          <w:sz w:val="24"/>
          <w:szCs w:val="24"/>
        </w:rPr>
      </w:pPr>
      <w:r w:rsidRPr="00A92CA5">
        <w:rPr>
          <w:sz w:val="24"/>
          <w:szCs w:val="24"/>
        </w:rPr>
        <w:t>В отчетном периоде была произведена оплата расходов по обращению с ТКО и вывозу смёта с общественных территорий в период проведения массовых мероприятий;</w:t>
      </w:r>
    </w:p>
    <w:p w:rsidR="00E46876" w:rsidRPr="00A92CA5" w:rsidRDefault="00E46876" w:rsidP="00E46876">
      <w:pPr>
        <w:pStyle w:val="a5"/>
        <w:numPr>
          <w:ilvl w:val="1"/>
          <w:numId w:val="18"/>
        </w:numPr>
        <w:tabs>
          <w:tab w:val="left" w:pos="284"/>
          <w:tab w:val="left" w:pos="567"/>
          <w:tab w:val="left" w:pos="851"/>
          <w:tab w:val="left" w:pos="1134"/>
        </w:tabs>
        <w:spacing w:after="0" w:line="276" w:lineRule="auto"/>
        <w:ind w:left="0" w:firstLine="709"/>
        <w:jc w:val="both"/>
        <w:rPr>
          <w:sz w:val="24"/>
          <w:szCs w:val="24"/>
        </w:rPr>
      </w:pPr>
      <w:r w:rsidRPr="00A92CA5">
        <w:rPr>
          <w:sz w:val="24"/>
          <w:szCs w:val="24"/>
        </w:rPr>
        <w:t xml:space="preserve"> </w:t>
      </w:r>
      <w:proofErr w:type="spellStart"/>
      <w:r w:rsidRPr="00A92CA5">
        <w:rPr>
          <w:sz w:val="24"/>
          <w:szCs w:val="24"/>
        </w:rPr>
        <w:t>акарицидная</w:t>
      </w:r>
      <w:proofErr w:type="spellEnd"/>
      <w:r w:rsidRPr="00A92CA5">
        <w:rPr>
          <w:sz w:val="24"/>
          <w:szCs w:val="24"/>
        </w:rPr>
        <w:t xml:space="preserve"> обработка и дератизация территорий общего пользования - 115 тыс. руб., или 12,2 % к плану.</w:t>
      </w:r>
    </w:p>
    <w:p w:rsidR="00E46876" w:rsidRPr="00A92CA5" w:rsidRDefault="00E46876" w:rsidP="00E46876">
      <w:pPr>
        <w:pStyle w:val="a5"/>
        <w:tabs>
          <w:tab w:val="left" w:pos="284"/>
          <w:tab w:val="left" w:pos="567"/>
          <w:tab w:val="left" w:pos="851"/>
          <w:tab w:val="left" w:pos="1134"/>
        </w:tabs>
        <w:spacing w:after="0" w:line="276" w:lineRule="auto"/>
        <w:ind w:firstLine="709"/>
        <w:jc w:val="both"/>
        <w:rPr>
          <w:sz w:val="24"/>
          <w:szCs w:val="24"/>
        </w:rPr>
      </w:pPr>
      <w:r w:rsidRPr="00A92CA5">
        <w:rPr>
          <w:sz w:val="24"/>
          <w:szCs w:val="24"/>
        </w:rPr>
        <w:t xml:space="preserve">В рамках заключенных контрактов выполнены работы по </w:t>
      </w:r>
      <w:proofErr w:type="spellStart"/>
      <w:r w:rsidRPr="00A92CA5">
        <w:rPr>
          <w:sz w:val="24"/>
          <w:szCs w:val="24"/>
        </w:rPr>
        <w:t>акарицидной</w:t>
      </w:r>
      <w:proofErr w:type="spellEnd"/>
      <w:r w:rsidRPr="00A92CA5">
        <w:rPr>
          <w:sz w:val="24"/>
          <w:szCs w:val="24"/>
        </w:rPr>
        <w:t xml:space="preserve"> обработке территорий общего пользования и дератизации набережной Комсомольского района;</w:t>
      </w:r>
    </w:p>
    <w:p w:rsidR="00E46876" w:rsidRPr="00A92CA5" w:rsidRDefault="00E46876" w:rsidP="00E46876">
      <w:pPr>
        <w:pStyle w:val="a5"/>
        <w:numPr>
          <w:ilvl w:val="1"/>
          <w:numId w:val="18"/>
        </w:numPr>
        <w:tabs>
          <w:tab w:val="left" w:pos="284"/>
          <w:tab w:val="left" w:pos="567"/>
          <w:tab w:val="left" w:pos="851"/>
          <w:tab w:val="left" w:pos="1134"/>
        </w:tabs>
        <w:spacing w:after="0" w:line="276" w:lineRule="auto"/>
        <w:ind w:left="0" w:firstLine="709"/>
        <w:jc w:val="both"/>
        <w:rPr>
          <w:sz w:val="24"/>
          <w:szCs w:val="24"/>
        </w:rPr>
      </w:pPr>
      <w:r w:rsidRPr="00A92CA5">
        <w:rPr>
          <w:sz w:val="24"/>
          <w:szCs w:val="24"/>
        </w:rPr>
        <w:t>финансирование расходов по содержанию МКУ «Ритуал» и мероприятий, выполняемых учреждением в рамках основной деятельности, при плане 5</w:t>
      </w:r>
      <w:r w:rsidR="002C78B3" w:rsidRPr="00A92CA5">
        <w:rPr>
          <w:sz w:val="24"/>
          <w:szCs w:val="24"/>
        </w:rPr>
        <w:t> </w:t>
      </w:r>
      <w:r w:rsidRPr="00A92CA5">
        <w:rPr>
          <w:sz w:val="24"/>
          <w:szCs w:val="24"/>
        </w:rPr>
        <w:t>212 тыс. руб. составило 281 тыс. руб., или 5,4%.</w:t>
      </w:r>
    </w:p>
    <w:p w:rsidR="00E46876" w:rsidRPr="00A92CA5" w:rsidRDefault="00E46876" w:rsidP="00E46876">
      <w:pPr>
        <w:pStyle w:val="a5"/>
        <w:tabs>
          <w:tab w:val="left" w:pos="0"/>
          <w:tab w:val="left" w:pos="142"/>
          <w:tab w:val="left" w:pos="1134"/>
        </w:tabs>
        <w:spacing w:after="0" w:line="276" w:lineRule="auto"/>
        <w:ind w:firstLine="709"/>
        <w:jc w:val="both"/>
        <w:rPr>
          <w:sz w:val="24"/>
          <w:szCs w:val="24"/>
        </w:rPr>
      </w:pPr>
      <w:r w:rsidRPr="00A92CA5">
        <w:rPr>
          <w:sz w:val="24"/>
          <w:szCs w:val="24"/>
        </w:rPr>
        <w:t>Муниципальное казенное учреждение городского округа Тольятти «Ритуал» создано 13.04.2023 (постановление администрации г.о.</w:t>
      </w:r>
      <w:r w:rsidR="00BC11AD" w:rsidRPr="00A92CA5">
        <w:rPr>
          <w:sz w:val="24"/>
          <w:szCs w:val="24"/>
        </w:rPr>
        <w:t xml:space="preserve"> </w:t>
      </w:r>
      <w:r w:rsidRPr="00A92CA5">
        <w:rPr>
          <w:sz w:val="24"/>
          <w:szCs w:val="24"/>
        </w:rPr>
        <w:t>Тольятти от 13.04.2023 № 1228-п/1). Запись о регистрации данного учреждения внесена в Единый государственный реестр юридических лиц – 26.04.2023.</w:t>
      </w:r>
    </w:p>
    <w:p w:rsidR="008D2FE3" w:rsidRPr="00A92CA5" w:rsidRDefault="00E46876" w:rsidP="00E46876">
      <w:pPr>
        <w:pStyle w:val="a5"/>
        <w:tabs>
          <w:tab w:val="left" w:pos="0"/>
          <w:tab w:val="left" w:pos="142"/>
          <w:tab w:val="left" w:pos="1134"/>
        </w:tabs>
        <w:spacing w:after="0" w:line="276" w:lineRule="auto"/>
        <w:ind w:firstLine="709"/>
        <w:jc w:val="both"/>
        <w:rPr>
          <w:sz w:val="24"/>
          <w:szCs w:val="24"/>
        </w:rPr>
      </w:pPr>
      <w:r w:rsidRPr="00A92CA5">
        <w:rPr>
          <w:sz w:val="24"/>
          <w:szCs w:val="24"/>
        </w:rPr>
        <w:t>В отчетном периоде проводилась процедура открытия лицевых счетов, заключение трудовых договоров и финансирование расходов на выплату заработной платы и начислений на оплату труда.</w:t>
      </w:r>
    </w:p>
    <w:p w:rsidR="008D2FE3" w:rsidRPr="00A92CA5" w:rsidRDefault="008D2FE3" w:rsidP="00FF1C4E">
      <w:pPr>
        <w:pStyle w:val="a5"/>
        <w:numPr>
          <w:ilvl w:val="0"/>
          <w:numId w:val="18"/>
        </w:numPr>
        <w:tabs>
          <w:tab w:val="left" w:pos="993"/>
        </w:tabs>
        <w:spacing w:after="0" w:line="276" w:lineRule="auto"/>
        <w:ind w:left="0" w:firstLine="709"/>
        <w:jc w:val="both"/>
        <w:rPr>
          <w:sz w:val="24"/>
          <w:szCs w:val="24"/>
        </w:rPr>
      </w:pPr>
      <w:r w:rsidRPr="00A92CA5">
        <w:rPr>
          <w:sz w:val="24"/>
          <w:szCs w:val="24"/>
        </w:rPr>
        <w:t>Бюджетные ассигнования, предусмотренные в сумме 1 342 тыс.</w:t>
      </w:r>
      <w:r w:rsidR="00D01AC2" w:rsidRPr="00A92CA5">
        <w:rPr>
          <w:sz w:val="24"/>
          <w:szCs w:val="24"/>
        </w:rPr>
        <w:t xml:space="preserve"> </w:t>
      </w:r>
      <w:r w:rsidRPr="00A92CA5">
        <w:rPr>
          <w:sz w:val="24"/>
          <w:szCs w:val="24"/>
        </w:rPr>
        <w:t xml:space="preserve">руб. на обеспечение своевременного сбора, вывоза и утилизации биологических отходов (трупов животных) с территорий общего пользования в рамках муниципальной программы «Охрана окружающей среды на территории городского округа Тольятти на 2022-2026 годы» исполнены в сумме </w:t>
      </w:r>
      <w:r w:rsidR="00E46876" w:rsidRPr="00A92CA5">
        <w:rPr>
          <w:sz w:val="24"/>
          <w:szCs w:val="24"/>
        </w:rPr>
        <w:t>570</w:t>
      </w:r>
      <w:r w:rsidRPr="00A92CA5">
        <w:rPr>
          <w:sz w:val="24"/>
          <w:szCs w:val="24"/>
        </w:rPr>
        <w:t xml:space="preserve"> тыс.</w:t>
      </w:r>
      <w:r w:rsidR="00D01AC2" w:rsidRPr="00A92CA5">
        <w:rPr>
          <w:sz w:val="24"/>
          <w:szCs w:val="24"/>
        </w:rPr>
        <w:t xml:space="preserve"> </w:t>
      </w:r>
      <w:r w:rsidRPr="00A92CA5">
        <w:rPr>
          <w:sz w:val="24"/>
          <w:szCs w:val="24"/>
        </w:rPr>
        <w:t>руб.</w:t>
      </w:r>
      <w:r w:rsidR="00D01AC2" w:rsidRPr="00A92CA5">
        <w:rPr>
          <w:sz w:val="24"/>
          <w:szCs w:val="24"/>
        </w:rPr>
        <w:t>,</w:t>
      </w:r>
      <w:r w:rsidRPr="00A92CA5">
        <w:rPr>
          <w:sz w:val="24"/>
          <w:szCs w:val="24"/>
        </w:rPr>
        <w:t xml:space="preserve"> или </w:t>
      </w:r>
      <w:r w:rsidR="00E46876" w:rsidRPr="00A92CA5">
        <w:rPr>
          <w:sz w:val="24"/>
          <w:szCs w:val="24"/>
        </w:rPr>
        <w:t>42</w:t>
      </w:r>
      <w:r w:rsidRPr="00A92CA5">
        <w:rPr>
          <w:sz w:val="24"/>
          <w:szCs w:val="24"/>
        </w:rPr>
        <w:t>,</w:t>
      </w:r>
      <w:r w:rsidR="00E46876" w:rsidRPr="00A92CA5">
        <w:rPr>
          <w:sz w:val="24"/>
          <w:szCs w:val="24"/>
        </w:rPr>
        <w:t>5</w:t>
      </w:r>
      <w:r w:rsidRPr="00A92CA5">
        <w:rPr>
          <w:sz w:val="24"/>
          <w:szCs w:val="24"/>
        </w:rPr>
        <w:t xml:space="preserve"> % к плану.</w:t>
      </w:r>
    </w:p>
    <w:p w:rsidR="008D2FE3" w:rsidRPr="00A92CA5" w:rsidRDefault="008D2FE3" w:rsidP="00A80EBD">
      <w:pPr>
        <w:pStyle w:val="a5"/>
        <w:spacing w:after="0" w:line="276" w:lineRule="auto"/>
        <w:ind w:firstLine="709"/>
        <w:jc w:val="both"/>
        <w:rPr>
          <w:sz w:val="24"/>
          <w:szCs w:val="24"/>
        </w:rPr>
      </w:pPr>
      <w:r w:rsidRPr="00A92CA5">
        <w:rPr>
          <w:sz w:val="24"/>
          <w:szCs w:val="24"/>
        </w:rPr>
        <w:t>В отчётном периоде произведена оплата работ по подбору 1</w:t>
      </w:r>
      <w:r w:rsidR="00E46876" w:rsidRPr="00A92CA5">
        <w:rPr>
          <w:sz w:val="24"/>
          <w:szCs w:val="24"/>
        </w:rPr>
        <w:t>94</w:t>
      </w:r>
      <w:r w:rsidRPr="00A92CA5">
        <w:rPr>
          <w:sz w:val="24"/>
          <w:szCs w:val="24"/>
        </w:rPr>
        <w:t xml:space="preserve"> трупов животных за январь - ма</w:t>
      </w:r>
      <w:r w:rsidR="00E46876" w:rsidRPr="00A92CA5">
        <w:rPr>
          <w:sz w:val="24"/>
          <w:szCs w:val="24"/>
        </w:rPr>
        <w:t>й</w:t>
      </w:r>
      <w:r w:rsidRPr="00A92CA5">
        <w:rPr>
          <w:sz w:val="24"/>
          <w:szCs w:val="24"/>
        </w:rPr>
        <w:t xml:space="preserve"> 2023 года.</w:t>
      </w:r>
    </w:p>
    <w:p w:rsidR="008D2FE3" w:rsidRPr="00A92CA5" w:rsidRDefault="008D2FE3" w:rsidP="00FF1C4E">
      <w:pPr>
        <w:pStyle w:val="a5"/>
        <w:numPr>
          <w:ilvl w:val="0"/>
          <w:numId w:val="18"/>
        </w:numPr>
        <w:tabs>
          <w:tab w:val="left" w:pos="851"/>
          <w:tab w:val="left" w:pos="993"/>
        </w:tabs>
        <w:spacing w:after="0" w:line="276" w:lineRule="auto"/>
        <w:ind w:left="0" w:firstLine="709"/>
        <w:jc w:val="both"/>
        <w:rPr>
          <w:sz w:val="24"/>
          <w:szCs w:val="24"/>
        </w:rPr>
      </w:pPr>
      <w:r w:rsidRPr="00A92CA5">
        <w:rPr>
          <w:sz w:val="24"/>
          <w:szCs w:val="24"/>
        </w:rPr>
        <w:lastRenderedPageBreak/>
        <w:t>Бюджетные ассигнования, предусмотренные в сумме 4</w:t>
      </w:r>
      <w:r w:rsidR="001C4C64" w:rsidRPr="00A92CA5">
        <w:rPr>
          <w:sz w:val="24"/>
          <w:szCs w:val="24"/>
        </w:rPr>
        <w:t>66</w:t>
      </w:r>
      <w:r w:rsidR="00D01AC2" w:rsidRPr="00A92CA5">
        <w:rPr>
          <w:b/>
          <w:sz w:val="24"/>
          <w:szCs w:val="24"/>
        </w:rPr>
        <w:t> </w:t>
      </w:r>
      <w:r w:rsidR="001C4C64" w:rsidRPr="00A92CA5">
        <w:rPr>
          <w:sz w:val="24"/>
          <w:szCs w:val="24"/>
        </w:rPr>
        <w:t>784</w:t>
      </w:r>
      <w:r w:rsidRPr="00A92CA5">
        <w:rPr>
          <w:sz w:val="24"/>
          <w:szCs w:val="24"/>
        </w:rPr>
        <w:t xml:space="preserve"> тыс.</w:t>
      </w:r>
      <w:r w:rsidR="00D01AC2" w:rsidRPr="00A92CA5">
        <w:rPr>
          <w:sz w:val="24"/>
          <w:szCs w:val="24"/>
        </w:rPr>
        <w:t xml:space="preserve"> </w:t>
      </w:r>
      <w:r w:rsidRPr="00A92CA5">
        <w:rPr>
          <w:sz w:val="24"/>
          <w:szCs w:val="24"/>
        </w:rPr>
        <w:t>руб. на мероприятия в рамках муниципальной программы «Содержание и ремонт объектов и сетей инженерной инфраструктуры городского округа Тольятти на 2023-2027 годы»</w:t>
      </w:r>
      <w:r w:rsidR="00E81C64" w:rsidRPr="00A92CA5">
        <w:rPr>
          <w:sz w:val="24"/>
          <w:szCs w:val="24"/>
        </w:rPr>
        <w:t>,</w:t>
      </w:r>
      <w:r w:rsidRPr="00A92CA5">
        <w:rPr>
          <w:sz w:val="24"/>
          <w:szCs w:val="24"/>
        </w:rPr>
        <w:t xml:space="preserve"> в отчётном периоде исполнены в сумме </w:t>
      </w:r>
      <w:r w:rsidR="001C4C64" w:rsidRPr="00A92CA5">
        <w:rPr>
          <w:sz w:val="24"/>
          <w:szCs w:val="24"/>
        </w:rPr>
        <w:t>221</w:t>
      </w:r>
      <w:r w:rsidR="00D01AC2" w:rsidRPr="00A92CA5">
        <w:rPr>
          <w:b/>
          <w:sz w:val="24"/>
          <w:szCs w:val="24"/>
        </w:rPr>
        <w:t> </w:t>
      </w:r>
      <w:r w:rsidRPr="00A92CA5">
        <w:rPr>
          <w:sz w:val="24"/>
          <w:szCs w:val="24"/>
        </w:rPr>
        <w:t>3</w:t>
      </w:r>
      <w:r w:rsidR="001C4C64" w:rsidRPr="00A92CA5">
        <w:rPr>
          <w:sz w:val="24"/>
          <w:szCs w:val="24"/>
        </w:rPr>
        <w:t>99</w:t>
      </w:r>
      <w:r w:rsidRPr="00A92CA5">
        <w:rPr>
          <w:sz w:val="24"/>
          <w:szCs w:val="24"/>
        </w:rPr>
        <w:t xml:space="preserve"> тыс.</w:t>
      </w:r>
      <w:r w:rsidR="00D01AC2" w:rsidRPr="00A92CA5">
        <w:rPr>
          <w:sz w:val="24"/>
          <w:szCs w:val="24"/>
        </w:rPr>
        <w:t xml:space="preserve"> </w:t>
      </w:r>
      <w:r w:rsidRPr="00A92CA5">
        <w:rPr>
          <w:sz w:val="24"/>
          <w:szCs w:val="24"/>
        </w:rPr>
        <w:t xml:space="preserve">руб., или </w:t>
      </w:r>
      <w:r w:rsidR="001C4C64" w:rsidRPr="00A92CA5">
        <w:rPr>
          <w:sz w:val="24"/>
          <w:szCs w:val="24"/>
        </w:rPr>
        <w:t>47,4</w:t>
      </w:r>
      <w:r w:rsidRPr="00A92CA5">
        <w:rPr>
          <w:sz w:val="24"/>
          <w:szCs w:val="24"/>
        </w:rPr>
        <w:t>% к плану.</w:t>
      </w:r>
    </w:p>
    <w:p w:rsidR="008C7D0E" w:rsidRPr="00A92CA5" w:rsidRDefault="008C7D0E" w:rsidP="008C7D0E">
      <w:pPr>
        <w:tabs>
          <w:tab w:val="left" w:pos="0"/>
          <w:tab w:val="left" w:pos="142"/>
          <w:tab w:val="left" w:pos="567"/>
          <w:tab w:val="left" w:pos="993"/>
          <w:tab w:val="left" w:pos="1134"/>
          <w:tab w:val="left" w:pos="1276"/>
          <w:tab w:val="left" w:pos="7938"/>
        </w:tabs>
        <w:spacing w:line="276" w:lineRule="auto"/>
        <w:ind w:firstLine="709"/>
        <w:jc w:val="both"/>
        <w:rPr>
          <w:sz w:val="24"/>
          <w:szCs w:val="24"/>
        </w:rPr>
      </w:pPr>
      <w:r w:rsidRPr="00A92CA5">
        <w:rPr>
          <w:sz w:val="24"/>
          <w:szCs w:val="24"/>
        </w:rPr>
        <w:t>Оплачены расходы на поддержание в технически исправном эксплуатационном состоянии сетей уличного (наружного) освещения, поставку электроэнергии для уличного (наружного) освещения магистральных и внутриквартальных улиц и дорог, улиц местного значения и кварталов, водоотведение ливневых стоков.</w:t>
      </w:r>
    </w:p>
    <w:p w:rsidR="008C7D0E" w:rsidRPr="00A92CA5" w:rsidRDefault="008C7D0E" w:rsidP="008C7D0E">
      <w:pPr>
        <w:tabs>
          <w:tab w:val="left" w:pos="0"/>
          <w:tab w:val="left" w:pos="142"/>
          <w:tab w:val="left" w:pos="567"/>
          <w:tab w:val="left" w:pos="993"/>
          <w:tab w:val="left" w:pos="1134"/>
          <w:tab w:val="left" w:pos="1276"/>
          <w:tab w:val="left" w:pos="7938"/>
        </w:tabs>
        <w:spacing w:line="276" w:lineRule="auto"/>
        <w:ind w:firstLine="709"/>
        <w:jc w:val="both"/>
        <w:rPr>
          <w:sz w:val="24"/>
          <w:szCs w:val="24"/>
        </w:rPr>
      </w:pPr>
      <w:r w:rsidRPr="00A92CA5">
        <w:rPr>
          <w:sz w:val="24"/>
          <w:szCs w:val="24"/>
        </w:rPr>
        <w:t>Оплата расходов в рамках заключенных муниципальных контрактов производится за фактически потребленные ресурсы, на основании выставленных подрядными организациями расчетно-платежных документов.</w:t>
      </w:r>
    </w:p>
    <w:p w:rsidR="008C7D0E" w:rsidRPr="00A92CA5" w:rsidRDefault="008C7D0E" w:rsidP="008C7D0E">
      <w:pPr>
        <w:pStyle w:val="a5"/>
        <w:spacing w:line="276" w:lineRule="auto"/>
        <w:ind w:firstLine="709"/>
        <w:jc w:val="both"/>
        <w:rPr>
          <w:sz w:val="24"/>
          <w:szCs w:val="24"/>
        </w:rPr>
      </w:pPr>
      <w:r w:rsidRPr="00A92CA5">
        <w:rPr>
          <w:sz w:val="24"/>
          <w:szCs w:val="24"/>
        </w:rPr>
        <w:t>В отчетном периоде по причине неурегулированных разногласий в части объемов предоставляемых услуг АО «ТЕВИС» и ООО «</w:t>
      </w:r>
      <w:proofErr w:type="spellStart"/>
      <w:r w:rsidRPr="00A92CA5">
        <w:rPr>
          <w:sz w:val="24"/>
          <w:szCs w:val="24"/>
        </w:rPr>
        <w:t>АвтоградВодоканал</w:t>
      </w:r>
      <w:proofErr w:type="spellEnd"/>
      <w:r w:rsidRPr="00A92CA5">
        <w:rPr>
          <w:sz w:val="24"/>
          <w:szCs w:val="24"/>
        </w:rPr>
        <w:t>» финансирование расходов по водоотведению ливневых стоков не осуществляется. В настоящее время ведется исполнительное производство.</w:t>
      </w:r>
    </w:p>
    <w:p w:rsidR="00FA4AD6" w:rsidRPr="00A92CA5" w:rsidRDefault="008D2FE3" w:rsidP="00FA4AD6">
      <w:pPr>
        <w:pStyle w:val="a5"/>
        <w:numPr>
          <w:ilvl w:val="0"/>
          <w:numId w:val="18"/>
        </w:numPr>
        <w:tabs>
          <w:tab w:val="left" w:pos="851"/>
          <w:tab w:val="left" w:pos="993"/>
        </w:tabs>
        <w:spacing w:after="0" w:line="276" w:lineRule="auto"/>
        <w:ind w:left="0" w:firstLine="709"/>
        <w:jc w:val="both"/>
        <w:rPr>
          <w:sz w:val="24"/>
          <w:szCs w:val="24"/>
        </w:rPr>
      </w:pPr>
      <w:r w:rsidRPr="00A92CA5">
        <w:rPr>
          <w:sz w:val="24"/>
          <w:szCs w:val="24"/>
        </w:rPr>
        <w:t xml:space="preserve">Бюджетные ассигнования, предусмотренные в сумме </w:t>
      </w:r>
      <w:r w:rsidR="00FA4AD6" w:rsidRPr="00A92CA5">
        <w:rPr>
          <w:sz w:val="24"/>
          <w:szCs w:val="24"/>
        </w:rPr>
        <w:t>302</w:t>
      </w:r>
      <w:r w:rsidR="00D01AC2" w:rsidRPr="00A92CA5">
        <w:rPr>
          <w:b/>
          <w:sz w:val="24"/>
          <w:szCs w:val="24"/>
        </w:rPr>
        <w:t> </w:t>
      </w:r>
      <w:r w:rsidR="00FA4AD6" w:rsidRPr="00A92CA5">
        <w:rPr>
          <w:sz w:val="24"/>
          <w:szCs w:val="24"/>
        </w:rPr>
        <w:t>954</w:t>
      </w:r>
      <w:r w:rsidRPr="00A92CA5">
        <w:rPr>
          <w:sz w:val="24"/>
          <w:szCs w:val="24"/>
        </w:rPr>
        <w:t xml:space="preserve"> тыс.</w:t>
      </w:r>
      <w:r w:rsidR="00D01AC2" w:rsidRPr="00A92CA5">
        <w:rPr>
          <w:sz w:val="24"/>
          <w:szCs w:val="24"/>
        </w:rPr>
        <w:t xml:space="preserve"> </w:t>
      </w:r>
      <w:r w:rsidRPr="00A92CA5">
        <w:rPr>
          <w:sz w:val="24"/>
          <w:szCs w:val="24"/>
        </w:rPr>
        <w:t xml:space="preserve">руб. </w:t>
      </w:r>
      <w:r w:rsidR="00FA4AD6" w:rsidRPr="00A92CA5">
        <w:rPr>
          <w:sz w:val="24"/>
          <w:szCs w:val="24"/>
        </w:rPr>
        <w:t xml:space="preserve">(в том числе средства вышестоящих бюджетов 17 500 тыс. руб.) </w:t>
      </w:r>
      <w:r w:rsidRPr="00A92CA5">
        <w:rPr>
          <w:sz w:val="24"/>
          <w:szCs w:val="24"/>
        </w:rPr>
        <w:t>на мероприятия в рамках муниципальной программы «Благоустройство территории городского округа Тольятти на 2015-2024 годы»</w:t>
      </w:r>
      <w:r w:rsidR="00FA4AD6" w:rsidRPr="00A92CA5">
        <w:rPr>
          <w:sz w:val="24"/>
          <w:szCs w:val="24"/>
        </w:rPr>
        <w:t>,</w:t>
      </w:r>
      <w:r w:rsidRPr="00A92CA5">
        <w:rPr>
          <w:sz w:val="24"/>
          <w:szCs w:val="24"/>
        </w:rPr>
        <w:t xml:space="preserve"> в отчётном периоде </w:t>
      </w:r>
      <w:r w:rsidR="00FA4AD6" w:rsidRPr="00A92CA5">
        <w:rPr>
          <w:sz w:val="24"/>
          <w:szCs w:val="24"/>
        </w:rPr>
        <w:t>исполнены в сумме 16 595 тыс. руб., или 5,5% от плана:</w:t>
      </w:r>
    </w:p>
    <w:p w:rsidR="00FA4AD6" w:rsidRPr="00A92CA5" w:rsidRDefault="00FA4AD6" w:rsidP="00582A08">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 xml:space="preserve">4.1. в отчетном периоде в рамках закупочной деятельности проводилась работа по формированию документации для размещения муниципального заказа на выполнение работ по подготовке проектной документации и благоустройству территорий городского округа, </w:t>
      </w:r>
      <w:proofErr w:type="spellStart"/>
      <w:r w:rsidRPr="00A92CA5">
        <w:rPr>
          <w:sz w:val="24"/>
          <w:szCs w:val="24"/>
        </w:rPr>
        <w:t>преддекларационному</w:t>
      </w:r>
      <w:proofErr w:type="spellEnd"/>
      <w:r w:rsidRPr="00A92CA5">
        <w:rPr>
          <w:sz w:val="24"/>
          <w:szCs w:val="24"/>
        </w:rPr>
        <w:t xml:space="preserve"> обследованию гидротехнических сооружений дамбы на полуострове </w:t>
      </w:r>
      <w:proofErr w:type="spellStart"/>
      <w:r w:rsidRPr="00A92CA5">
        <w:rPr>
          <w:sz w:val="24"/>
          <w:szCs w:val="24"/>
        </w:rPr>
        <w:t>Копылово</w:t>
      </w:r>
      <w:proofErr w:type="spellEnd"/>
      <w:r w:rsidRPr="00A92CA5">
        <w:rPr>
          <w:sz w:val="24"/>
          <w:szCs w:val="24"/>
        </w:rPr>
        <w:t>, содержанию и ремонту системы поверхностного водоотвода объектов ГТС.</w:t>
      </w:r>
    </w:p>
    <w:p w:rsidR="00FA4AD6" w:rsidRPr="00A92CA5" w:rsidRDefault="00FA4AD6" w:rsidP="00FA4AD6">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 xml:space="preserve">Выполнены и оплачены работы по изготовлению 7 дизайн-проектов благоустройства общественных территорий (338 тыс. руб.), ремонту твердых покрытий проездов, тротуаров (14 137 тыс. руб.), ремонту внутриквартального освещения (1 131 тыс. руб.), устройству площадки для временной парковки автомобилей (924 тыс. руб.), обязательному страхованию гражданской ответственности владельца опасного объекта гидротехнического сооружения </w:t>
      </w:r>
      <w:r w:rsidRPr="00A92CA5">
        <w:rPr>
          <w:rFonts w:ascii="Calibri" w:hAnsi="Calibri"/>
          <w:sz w:val="24"/>
          <w:szCs w:val="24"/>
        </w:rPr>
        <w:t>«</w:t>
      </w:r>
      <w:r w:rsidRPr="00A92CA5">
        <w:rPr>
          <w:sz w:val="24"/>
          <w:szCs w:val="24"/>
        </w:rPr>
        <w:t>Берегоукрепление Куйбышевского водохранилища в районе набережной Комсомольского района г. Тольятти</w:t>
      </w:r>
      <w:r w:rsidRPr="00A92CA5">
        <w:rPr>
          <w:rFonts w:ascii="Calibri" w:hAnsi="Calibri"/>
          <w:sz w:val="24"/>
          <w:szCs w:val="24"/>
        </w:rPr>
        <w:t>»</w:t>
      </w:r>
      <w:r w:rsidRPr="00A92CA5">
        <w:rPr>
          <w:sz w:val="24"/>
          <w:szCs w:val="24"/>
        </w:rPr>
        <w:t xml:space="preserve"> (65 тыс. руб.);</w:t>
      </w:r>
    </w:p>
    <w:p w:rsidR="00FA4AD6" w:rsidRPr="00A92CA5" w:rsidRDefault="00FA4AD6" w:rsidP="00FA4AD6">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4.2. в целях комплексного благоустройства дворовых территорий, расходы по которым предусмотрены в форме субсидий в сумме 75 800 тыс. руб., в текущем периоде организована работа по формированию перечня территорий, уточнению адресов, границ придомовых территорий многоквартирных домов, объемов работ по ремонту внутриквартальных дворовых территорий и проездов к ним, а также начата процедура сбора и рассмотрения заявок от управляющих организаций. Расходы не производились;</w:t>
      </w:r>
    </w:p>
    <w:p w:rsidR="00FA4AD6" w:rsidRPr="00A92CA5" w:rsidRDefault="00FA4AD6" w:rsidP="00FA4AD6">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4.3. бюджетные ассигнования в сумме 29 855 тыс. руб. (в том числе средства вышестоящих бюджетов 17 500 тыс. руб.), предусмотренные на реализацию общественных проектов в рамках государственной программы Самарской области «Поддержка инициатив населения муниципальных образований в Самарской области» на 2017-2025 годы, не исполнены.</w:t>
      </w:r>
    </w:p>
    <w:p w:rsidR="00FA4AD6" w:rsidRPr="00A92CA5" w:rsidRDefault="00FA4AD6" w:rsidP="00FA4AD6">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В отчётном периоде по результатам второго этапа конкурса администрацией Губернатора Самарской области признаны победителями 17 проектов по благоустройству территорий городского округа Тольятти. Размещение муниципального заказа запланировано на июль 2023 года.</w:t>
      </w:r>
    </w:p>
    <w:p w:rsidR="00582A08" w:rsidRPr="00A92CA5" w:rsidRDefault="008D2FE3" w:rsidP="00FF1C4E">
      <w:pPr>
        <w:pStyle w:val="a5"/>
        <w:numPr>
          <w:ilvl w:val="0"/>
          <w:numId w:val="18"/>
        </w:numPr>
        <w:tabs>
          <w:tab w:val="left" w:pos="851"/>
          <w:tab w:val="left" w:pos="1134"/>
        </w:tabs>
        <w:spacing w:after="0" w:line="276" w:lineRule="auto"/>
        <w:ind w:left="0" w:firstLine="709"/>
        <w:jc w:val="both"/>
        <w:rPr>
          <w:sz w:val="24"/>
          <w:szCs w:val="24"/>
        </w:rPr>
      </w:pPr>
      <w:r w:rsidRPr="00A92CA5">
        <w:rPr>
          <w:sz w:val="24"/>
          <w:szCs w:val="24"/>
        </w:rPr>
        <w:t xml:space="preserve">Финансирование расходов на реализацию мероприятий муниципальной программы «Формирование современной городской среды на 2018-2024 годы» в рамках национального </w:t>
      </w:r>
      <w:r w:rsidRPr="00A92CA5">
        <w:rPr>
          <w:sz w:val="24"/>
          <w:szCs w:val="24"/>
        </w:rPr>
        <w:lastRenderedPageBreak/>
        <w:t>проекта «Жилье и городская среда» при плане 152</w:t>
      </w:r>
      <w:r w:rsidR="00D01AC2" w:rsidRPr="00A92CA5">
        <w:rPr>
          <w:b/>
          <w:sz w:val="24"/>
          <w:szCs w:val="24"/>
        </w:rPr>
        <w:t> </w:t>
      </w:r>
      <w:r w:rsidRPr="00A92CA5">
        <w:rPr>
          <w:sz w:val="24"/>
          <w:szCs w:val="24"/>
        </w:rPr>
        <w:t>793 тыс.</w:t>
      </w:r>
      <w:r w:rsidR="00D01AC2" w:rsidRPr="00A92CA5">
        <w:rPr>
          <w:sz w:val="24"/>
          <w:szCs w:val="24"/>
        </w:rPr>
        <w:t xml:space="preserve"> </w:t>
      </w:r>
      <w:r w:rsidRPr="00A92CA5">
        <w:rPr>
          <w:sz w:val="24"/>
          <w:szCs w:val="24"/>
        </w:rPr>
        <w:t>руб.</w:t>
      </w:r>
      <w:r w:rsidRPr="00A92CA5">
        <w:rPr>
          <w:b/>
          <w:sz w:val="24"/>
          <w:szCs w:val="24"/>
        </w:rPr>
        <w:t xml:space="preserve"> </w:t>
      </w:r>
      <w:r w:rsidRPr="00A92CA5">
        <w:rPr>
          <w:sz w:val="24"/>
          <w:szCs w:val="24"/>
        </w:rPr>
        <w:t>(в том числе средства вышестоящих бюджетов 145</w:t>
      </w:r>
      <w:r w:rsidR="00D01AC2" w:rsidRPr="00A92CA5">
        <w:rPr>
          <w:b/>
          <w:sz w:val="24"/>
          <w:szCs w:val="24"/>
        </w:rPr>
        <w:t> </w:t>
      </w:r>
      <w:r w:rsidRPr="00A92CA5">
        <w:rPr>
          <w:sz w:val="24"/>
          <w:szCs w:val="24"/>
        </w:rPr>
        <w:t>153 тыс.</w:t>
      </w:r>
      <w:r w:rsidR="00D01AC2" w:rsidRPr="00A92CA5">
        <w:rPr>
          <w:sz w:val="24"/>
          <w:szCs w:val="24"/>
        </w:rPr>
        <w:t xml:space="preserve"> </w:t>
      </w:r>
      <w:r w:rsidRPr="00A92CA5">
        <w:rPr>
          <w:sz w:val="24"/>
          <w:szCs w:val="24"/>
        </w:rPr>
        <w:t xml:space="preserve">руб.) в отчетном периоде </w:t>
      </w:r>
      <w:r w:rsidR="00FA4AD6" w:rsidRPr="00A92CA5">
        <w:rPr>
          <w:sz w:val="24"/>
          <w:szCs w:val="24"/>
        </w:rPr>
        <w:t>составило 42 883 тыс. руб. (в том числе средства вышестоящих бюджетов 40 739 тыс.</w:t>
      </w:r>
      <w:r w:rsidR="00582A08" w:rsidRPr="00A92CA5">
        <w:rPr>
          <w:sz w:val="24"/>
          <w:szCs w:val="24"/>
        </w:rPr>
        <w:t xml:space="preserve"> </w:t>
      </w:r>
      <w:r w:rsidR="00FA4AD6" w:rsidRPr="00A92CA5">
        <w:rPr>
          <w:sz w:val="24"/>
          <w:szCs w:val="24"/>
        </w:rPr>
        <w:t>руб.)</w:t>
      </w:r>
      <w:r w:rsidR="00257418" w:rsidRPr="00A92CA5">
        <w:rPr>
          <w:sz w:val="24"/>
          <w:szCs w:val="24"/>
        </w:rPr>
        <w:t>,</w:t>
      </w:r>
      <w:r w:rsidR="00FA4AD6" w:rsidRPr="00A92CA5">
        <w:rPr>
          <w:sz w:val="24"/>
          <w:szCs w:val="24"/>
        </w:rPr>
        <w:t xml:space="preserve"> или 28,1%.</w:t>
      </w:r>
    </w:p>
    <w:p w:rsidR="008D2FE3" w:rsidRPr="00A92CA5" w:rsidRDefault="008D2FE3" w:rsidP="00582A08">
      <w:pPr>
        <w:tabs>
          <w:tab w:val="left" w:pos="0"/>
          <w:tab w:val="left" w:pos="142"/>
          <w:tab w:val="left" w:pos="284"/>
          <w:tab w:val="left" w:pos="426"/>
          <w:tab w:val="left" w:pos="567"/>
          <w:tab w:val="left" w:pos="851"/>
          <w:tab w:val="left" w:pos="993"/>
          <w:tab w:val="left" w:pos="1276"/>
          <w:tab w:val="left" w:pos="1701"/>
          <w:tab w:val="left" w:pos="7938"/>
          <w:tab w:val="left" w:pos="9214"/>
          <w:tab w:val="left" w:pos="9356"/>
          <w:tab w:val="left" w:pos="9639"/>
        </w:tabs>
        <w:autoSpaceDE w:val="0"/>
        <w:autoSpaceDN w:val="0"/>
        <w:adjustRightInd w:val="0"/>
        <w:spacing w:line="276" w:lineRule="auto"/>
        <w:ind w:firstLine="709"/>
        <w:jc w:val="both"/>
        <w:rPr>
          <w:sz w:val="24"/>
          <w:szCs w:val="24"/>
        </w:rPr>
      </w:pPr>
      <w:r w:rsidRPr="00A92CA5">
        <w:rPr>
          <w:sz w:val="24"/>
          <w:szCs w:val="24"/>
        </w:rPr>
        <w:t>Информация о подготовке реализации мероприятий отражена в разделе «Национальные проекты».</w:t>
      </w:r>
    </w:p>
    <w:p w:rsidR="008D2FE3" w:rsidRPr="00A92CA5" w:rsidRDefault="008D2FE3" w:rsidP="00FF1C4E">
      <w:pPr>
        <w:pStyle w:val="a5"/>
        <w:numPr>
          <w:ilvl w:val="0"/>
          <w:numId w:val="18"/>
        </w:numPr>
        <w:tabs>
          <w:tab w:val="left" w:pos="0"/>
          <w:tab w:val="left" w:pos="142"/>
          <w:tab w:val="left" w:pos="851"/>
          <w:tab w:val="left" w:pos="993"/>
          <w:tab w:val="left" w:pos="1276"/>
        </w:tabs>
        <w:spacing w:after="0" w:line="276" w:lineRule="auto"/>
        <w:ind w:left="0" w:firstLine="709"/>
        <w:jc w:val="both"/>
        <w:rPr>
          <w:sz w:val="24"/>
          <w:szCs w:val="24"/>
        </w:rPr>
      </w:pPr>
      <w:r w:rsidRPr="00A92CA5">
        <w:rPr>
          <w:sz w:val="24"/>
          <w:szCs w:val="24"/>
        </w:rPr>
        <w:t>По непрограммным направлениям расходов при плане 5 377 тыс.</w:t>
      </w:r>
      <w:r w:rsidR="00D01AC2" w:rsidRPr="00A92CA5">
        <w:rPr>
          <w:sz w:val="24"/>
          <w:szCs w:val="24"/>
        </w:rPr>
        <w:t xml:space="preserve"> </w:t>
      </w:r>
      <w:r w:rsidRPr="00A92CA5">
        <w:rPr>
          <w:sz w:val="24"/>
          <w:szCs w:val="24"/>
        </w:rPr>
        <w:t>руб. были профинансированы расходы по сбору и доставке трупов в морг в сумме 1</w:t>
      </w:r>
      <w:r w:rsidR="00D01AC2" w:rsidRPr="00A92CA5">
        <w:rPr>
          <w:sz w:val="24"/>
          <w:szCs w:val="24"/>
        </w:rPr>
        <w:t> </w:t>
      </w:r>
      <w:r w:rsidR="0049613C" w:rsidRPr="00A92CA5">
        <w:rPr>
          <w:sz w:val="24"/>
          <w:szCs w:val="24"/>
        </w:rPr>
        <w:t>830</w:t>
      </w:r>
      <w:r w:rsidRPr="00A92CA5">
        <w:rPr>
          <w:sz w:val="24"/>
          <w:szCs w:val="24"/>
        </w:rPr>
        <w:t xml:space="preserve"> тыс.</w:t>
      </w:r>
      <w:r w:rsidR="00D01AC2" w:rsidRPr="00A92CA5">
        <w:rPr>
          <w:sz w:val="24"/>
          <w:szCs w:val="24"/>
        </w:rPr>
        <w:t xml:space="preserve"> </w:t>
      </w:r>
      <w:r w:rsidRPr="00A92CA5">
        <w:rPr>
          <w:sz w:val="24"/>
          <w:szCs w:val="24"/>
        </w:rPr>
        <w:t>руб. Финансирование осуществлялось по факту оказанных услуг на основании заключенного муниципального контракта с ООО «</w:t>
      </w:r>
      <w:proofErr w:type="spellStart"/>
      <w:r w:rsidRPr="00A92CA5">
        <w:rPr>
          <w:sz w:val="24"/>
          <w:szCs w:val="24"/>
        </w:rPr>
        <w:t>ТрансЛогистик</w:t>
      </w:r>
      <w:proofErr w:type="spellEnd"/>
      <w:r w:rsidRPr="00A92CA5">
        <w:rPr>
          <w:sz w:val="24"/>
          <w:szCs w:val="24"/>
        </w:rPr>
        <w:t>».</w:t>
      </w:r>
    </w:p>
    <w:p w:rsidR="008D2FE3" w:rsidRPr="00A92CA5" w:rsidRDefault="008D2FE3" w:rsidP="00A80EBD">
      <w:pPr>
        <w:pStyle w:val="a5"/>
        <w:spacing w:after="0" w:line="276" w:lineRule="auto"/>
        <w:ind w:firstLine="709"/>
        <w:jc w:val="both"/>
        <w:rPr>
          <w:b/>
          <w:sz w:val="24"/>
          <w:szCs w:val="24"/>
        </w:rPr>
      </w:pPr>
    </w:p>
    <w:p w:rsidR="00E41417" w:rsidRPr="00A92CA5" w:rsidRDefault="008D2FE3" w:rsidP="00E41417">
      <w:pPr>
        <w:pStyle w:val="a5"/>
        <w:spacing w:after="0" w:line="276" w:lineRule="auto"/>
        <w:ind w:firstLine="709"/>
        <w:jc w:val="both"/>
        <w:rPr>
          <w:b/>
          <w:sz w:val="24"/>
          <w:szCs w:val="24"/>
        </w:rPr>
      </w:pPr>
      <w:r w:rsidRPr="00A92CA5">
        <w:rPr>
          <w:b/>
          <w:sz w:val="24"/>
          <w:szCs w:val="24"/>
        </w:rPr>
        <w:t>По подразделу</w:t>
      </w:r>
      <w:r w:rsidRPr="00A92CA5">
        <w:rPr>
          <w:sz w:val="24"/>
          <w:szCs w:val="24"/>
        </w:rPr>
        <w:t xml:space="preserve"> </w:t>
      </w:r>
      <w:r w:rsidRPr="00A92CA5">
        <w:rPr>
          <w:b/>
          <w:sz w:val="24"/>
          <w:szCs w:val="24"/>
        </w:rPr>
        <w:t>0505 «Другие вопросы в области жилищно-коммунального хозяйства»</w:t>
      </w:r>
      <w:r w:rsidRPr="00A92CA5">
        <w:rPr>
          <w:sz w:val="24"/>
          <w:szCs w:val="24"/>
        </w:rPr>
        <w:t xml:space="preserve"> при плане </w:t>
      </w:r>
      <w:r w:rsidRPr="00A92CA5">
        <w:rPr>
          <w:b/>
          <w:sz w:val="24"/>
          <w:szCs w:val="24"/>
        </w:rPr>
        <w:t>2</w:t>
      </w:r>
      <w:r w:rsidR="00E41417" w:rsidRPr="00A92CA5">
        <w:rPr>
          <w:b/>
          <w:sz w:val="24"/>
          <w:szCs w:val="24"/>
        </w:rPr>
        <w:t>92 764</w:t>
      </w:r>
      <w:r w:rsidRPr="00A92CA5">
        <w:rPr>
          <w:b/>
          <w:sz w:val="24"/>
          <w:szCs w:val="24"/>
        </w:rPr>
        <w:t xml:space="preserve"> тыс.</w:t>
      </w:r>
      <w:r w:rsidR="00D01AC2" w:rsidRPr="00A92CA5">
        <w:rPr>
          <w:b/>
          <w:sz w:val="24"/>
          <w:szCs w:val="24"/>
        </w:rPr>
        <w:t xml:space="preserve"> </w:t>
      </w:r>
      <w:r w:rsidRPr="00A92CA5">
        <w:rPr>
          <w:b/>
          <w:sz w:val="24"/>
          <w:szCs w:val="24"/>
        </w:rPr>
        <w:t>руб.</w:t>
      </w:r>
      <w:r w:rsidR="00E41417" w:rsidRPr="00A92CA5">
        <w:rPr>
          <w:b/>
          <w:sz w:val="24"/>
          <w:szCs w:val="24"/>
        </w:rPr>
        <w:t xml:space="preserve">, </w:t>
      </w:r>
      <w:r w:rsidR="00E41417" w:rsidRPr="00A92CA5">
        <w:rPr>
          <w:sz w:val="24"/>
          <w:szCs w:val="24"/>
        </w:rPr>
        <w:t xml:space="preserve">предусмотренные в форме субсидий МБУ «Зеленстрой», находящемся в ведомственном подчинении департамента городского хозяйства, за отчётный период исполнены в сумме </w:t>
      </w:r>
      <w:r w:rsidR="00E41417" w:rsidRPr="00A92CA5">
        <w:rPr>
          <w:b/>
          <w:sz w:val="24"/>
          <w:szCs w:val="24"/>
        </w:rPr>
        <w:t>92 546 тыс. руб.,</w:t>
      </w:r>
      <w:r w:rsidR="00E41417" w:rsidRPr="00A92CA5">
        <w:rPr>
          <w:sz w:val="24"/>
          <w:szCs w:val="24"/>
        </w:rPr>
        <w:t xml:space="preserve"> или 31,6% к плану, в том числе:</w:t>
      </w:r>
    </w:p>
    <w:p w:rsidR="00E41417" w:rsidRPr="00A92CA5" w:rsidRDefault="00E41417" w:rsidP="00E41417">
      <w:pPr>
        <w:pStyle w:val="ac"/>
        <w:numPr>
          <w:ilvl w:val="1"/>
          <w:numId w:val="5"/>
        </w:numPr>
        <w:tabs>
          <w:tab w:val="left" w:pos="993"/>
        </w:tabs>
        <w:spacing w:line="276" w:lineRule="auto"/>
        <w:ind w:firstLine="709"/>
        <w:jc w:val="both"/>
        <w:rPr>
          <w:b w:val="0"/>
          <w:szCs w:val="24"/>
        </w:rPr>
      </w:pPr>
      <w:r w:rsidRPr="00A92CA5">
        <w:rPr>
          <w:b w:val="0"/>
          <w:szCs w:val="24"/>
        </w:rPr>
        <w:t>субсидии на возмещение нормативных затрат, связанных с оказанием муниципальными бюджетными учреждениями услуг (выполнением работ) в соответствии с муниципальным заданием при плане 222 453 тыс.руб. исполнены в сумме 92 544 тыс.руб., или 41,6% к плану;</w:t>
      </w:r>
    </w:p>
    <w:p w:rsidR="00E41417" w:rsidRPr="00A92CA5" w:rsidRDefault="00E41417" w:rsidP="00E41417">
      <w:pPr>
        <w:pStyle w:val="ac"/>
        <w:numPr>
          <w:ilvl w:val="1"/>
          <w:numId w:val="5"/>
        </w:numPr>
        <w:tabs>
          <w:tab w:val="left" w:pos="993"/>
        </w:tabs>
        <w:spacing w:line="276" w:lineRule="auto"/>
        <w:ind w:firstLine="709"/>
        <w:jc w:val="both"/>
        <w:rPr>
          <w:b w:val="0"/>
          <w:szCs w:val="24"/>
        </w:rPr>
      </w:pPr>
      <w:r w:rsidRPr="00A92CA5">
        <w:rPr>
          <w:b w:val="0"/>
          <w:szCs w:val="24"/>
        </w:rPr>
        <w:t xml:space="preserve">субсидии в соответствии с абзацем вторым пункта 1 статьи 78.1 Бюджетного кодекса РФ при плане 70 311 исполнены в сумме 2 тыс.руб. на оплату компенсационных выплат матерям по уходу за ребёнком до достижения им возраста 3-х лет. </w:t>
      </w:r>
    </w:p>
    <w:p w:rsidR="00E41417" w:rsidRPr="00A92CA5" w:rsidRDefault="00E41417" w:rsidP="00E41417">
      <w:pPr>
        <w:pStyle w:val="ac"/>
        <w:spacing w:line="276" w:lineRule="auto"/>
        <w:ind w:firstLine="709"/>
        <w:jc w:val="both"/>
        <w:rPr>
          <w:b w:val="0"/>
          <w:szCs w:val="24"/>
        </w:rPr>
      </w:pPr>
      <w:r w:rsidRPr="00A92CA5">
        <w:rPr>
          <w:b w:val="0"/>
          <w:szCs w:val="24"/>
        </w:rPr>
        <w:t>В рамках выделенных субсидий на иные цели в отчетном периоде МБУ «Зеленстрой» заключен муниципальный контракт в сумме 8 769 тыс. руб. на приобретение 7 модульных туалетов для размещения на городских общественных территориях.</w:t>
      </w:r>
    </w:p>
    <w:p w:rsidR="00E41417" w:rsidRPr="00A92CA5" w:rsidRDefault="00E41417" w:rsidP="00E41417">
      <w:pPr>
        <w:pStyle w:val="ac"/>
        <w:spacing w:line="276" w:lineRule="auto"/>
        <w:ind w:firstLine="709"/>
        <w:jc w:val="both"/>
        <w:rPr>
          <w:b w:val="0"/>
          <w:szCs w:val="24"/>
        </w:rPr>
      </w:pPr>
      <w:r w:rsidRPr="00A92CA5">
        <w:rPr>
          <w:b w:val="0"/>
          <w:szCs w:val="24"/>
        </w:rPr>
        <w:t>Субсидия, предусмотренная на содержание набережной Автозаводского района в сумме 57 387 тыс. руб., в отчетном периоде не исполнена в связи с отсутствием права муниципальной собственности на объект.</w:t>
      </w:r>
    </w:p>
    <w:p w:rsidR="00E41417" w:rsidRPr="00A92CA5" w:rsidRDefault="00E41417" w:rsidP="00E41417">
      <w:pPr>
        <w:pStyle w:val="ac"/>
        <w:spacing w:line="276" w:lineRule="auto"/>
        <w:ind w:firstLine="709"/>
        <w:jc w:val="both"/>
        <w:rPr>
          <w:b w:val="0"/>
          <w:szCs w:val="24"/>
        </w:rPr>
      </w:pPr>
      <w:r w:rsidRPr="00A92CA5">
        <w:rPr>
          <w:b w:val="0"/>
          <w:szCs w:val="24"/>
        </w:rPr>
        <w:t>Среднесписочная численность работников МБУ «Зеленстрой» на 01.07.2023 составила 267 чел.</w:t>
      </w:r>
    </w:p>
    <w:p w:rsidR="00E41417" w:rsidRPr="00A92CA5" w:rsidRDefault="00E41417" w:rsidP="00E41417">
      <w:pPr>
        <w:pStyle w:val="ac"/>
        <w:spacing w:line="276" w:lineRule="auto"/>
        <w:ind w:firstLine="709"/>
        <w:jc w:val="both"/>
        <w:rPr>
          <w:b w:val="0"/>
          <w:szCs w:val="24"/>
        </w:rPr>
      </w:pPr>
      <w:r w:rsidRPr="00A92CA5">
        <w:rPr>
          <w:b w:val="0"/>
          <w:szCs w:val="24"/>
        </w:rPr>
        <w:t>Расходы на денежное содержание работников - 46 325 тыс. руб.</w:t>
      </w:r>
    </w:p>
    <w:p w:rsidR="00E41417" w:rsidRPr="00A92CA5" w:rsidRDefault="00E41417" w:rsidP="00E41417">
      <w:pPr>
        <w:pStyle w:val="ac"/>
        <w:spacing w:line="276" w:lineRule="auto"/>
        <w:ind w:firstLine="709"/>
        <w:jc w:val="both"/>
        <w:rPr>
          <w:b w:val="0"/>
          <w:szCs w:val="24"/>
        </w:rPr>
      </w:pPr>
      <w:r w:rsidRPr="00A92CA5">
        <w:rPr>
          <w:b w:val="0"/>
          <w:szCs w:val="24"/>
        </w:rPr>
        <w:t>Остаток бюджетных средств на лицевом счете МБУ «Зеленстрой» на конец отчётного периода составил 2 972 тыс. руб.</w:t>
      </w:r>
    </w:p>
    <w:p w:rsidR="008D2FE3" w:rsidRPr="00A92CA5" w:rsidRDefault="008D2FE3" w:rsidP="00A80EBD">
      <w:pPr>
        <w:pStyle w:val="ac"/>
        <w:spacing w:line="276" w:lineRule="auto"/>
        <w:ind w:firstLine="709"/>
        <w:jc w:val="both"/>
        <w:rPr>
          <w:b w:val="0"/>
          <w:szCs w:val="24"/>
        </w:rPr>
      </w:pPr>
    </w:p>
    <w:p w:rsidR="006B27F1" w:rsidRPr="00A92CA5" w:rsidRDefault="008D2FE3" w:rsidP="00A80EBD">
      <w:pPr>
        <w:pStyle w:val="a5"/>
        <w:spacing w:after="0"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0602 «Сбор, удаление отходов и очистка сточных вод»</w:t>
      </w:r>
      <w:r w:rsidRPr="00A92CA5">
        <w:rPr>
          <w:sz w:val="24"/>
          <w:szCs w:val="24"/>
        </w:rPr>
        <w:t xml:space="preserve"> </w:t>
      </w:r>
      <w:r w:rsidR="006B27F1" w:rsidRPr="00A92CA5">
        <w:rPr>
          <w:sz w:val="24"/>
          <w:szCs w:val="24"/>
        </w:rPr>
        <w:t xml:space="preserve">финансирование расходов, предусмотренных на подбор ртутьсодержащих предметов и веществ, обнаруженных на территориях общего пользования в границах г.о. Тольятти в рамках муниципальной программы «Охрана окружающей среды на территории городского округа Тольятти на 2022-2026 годы» в сумме </w:t>
      </w:r>
      <w:r w:rsidR="006B27F1" w:rsidRPr="00A92CA5">
        <w:rPr>
          <w:b/>
          <w:bCs/>
          <w:sz w:val="24"/>
          <w:szCs w:val="24"/>
        </w:rPr>
        <w:t>500 тыс. руб.,</w:t>
      </w:r>
      <w:r w:rsidR="006B27F1" w:rsidRPr="00A92CA5">
        <w:rPr>
          <w:sz w:val="24"/>
          <w:szCs w:val="24"/>
        </w:rPr>
        <w:t xml:space="preserve"> не осуществлялось. </w:t>
      </w:r>
    </w:p>
    <w:p w:rsidR="008D2FE3" w:rsidRPr="00A92CA5" w:rsidRDefault="006B27F1" w:rsidP="00A80EBD">
      <w:pPr>
        <w:pStyle w:val="a5"/>
        <w:spacing w:after="0" w:line="276" w:lineRule="auto"/>
        <w:ind w:firstLine="709"/>
        <w:jc w:val="both"/>
        <w:rPr>
          <w:sz w:val="24"/>
          <w:szCs w:val="24"/>
        </w:rPr>
      </w:pPr>
      <w:r w:rsidRPr="00A92CA5">
        <w:rPr>
          <w:sz w:val="24"/>
          <w:szCs w:val="24"/>
        </w:rPr>
        <w:t>В рамках заключенного с ООО «</w:t>
      </w:r>
      <w:proofErr w:type="spellStart"/>
      <w:r w:rsidRPr="00A92CA5">
        <w:rPr>
          <w:sz w:val="24"/>
          <w:szCs w:val="24"/>
        </w:rPr>
        <w:t>Экоград</w:t>
      </w:r>
      <w:proofErr w:type="spellEnd"/>
      <w:r w:rsidRPr="00A92CA5">
        <w:rPr>
          <w:sz w:val="24"/>
          <w:szCs w:val="24"/>
        </w:rPr>
        <w:t xml:space="preserve"> +» в отчетном периоде обнаружены ртутьсодержащие лампы в количестве 128 шт. Оплата расходов будет произведена после оформления расчетно-платежных документов</w:t>
      </w:r>
      <w:r w:rsidR="008D2FE3" w:rsidRPr="00A92CA5">
        <w:rPr>
          <w:sz w:val="24"/>
          <w:szCs w:val="24"/>
        </w:rPr>
        <w:t>.</w:t>
      </w:r>
    </w:p>
    <w:p w:rsidR="008D2FE3" w:rsidRPr="00A92CA5" w:rsidRDefault="008D2FE3" w:rsidP="00A80EBD">
      <w:pPr>
        <w:tabs>
          <w:tab w:val="left" w:pos="993"/>
        </w:tabs>
        <w:spacing w:line="276" w:lineRule="auto"/>
        <w:ind w:firstLine="709"/>
        <w:jc w:val="both"/>
        <w:rPr>
          <w:b/>
          <w:sz w:val="24"/>
          <w:szCs w:val="24"/>
        </w:rPr>
      </w:pPr>
    </w:p>
    <w:p w:rsidR="008D2FE3" w:rsidRPr="00A92CA5" w:rsidRDefault="008D2FE3" w:rsidP="00A80EBD">
      <w:pPr>
        <w:tabs>
          <w:tab w:val="left" w:pos="993"/>
        </w:tabs>
        <w:spacing w:line="276" w:lineRule="auto"/>
        <w:ind w:firstLine="709"/>
        <w:jc w:val="both"/>
        <w:rPr>
          <w:sz w:val="24"/>
          <w:szCs w:val="24"/>
        </w:rPr>
      </w:pPr>
      <w:r w:rsidRPr="00A92CA5">
        <w:rPr>
          <w:b/>
          <w:sz w:val="24"/>
          <w:szCs w:val="24"/>
        </w:rPr>
        <w:t>По подразделу</w:t>
      </w:r>
      <w:r w:rsidRPr="00A92CA5">
        <w:rPr>
          <w:sz w:val="24"/>
          <w:szCs w:val="24"/>
        </w:rPr>
        <w:t xml:space="preserve"> </w:t>
      </w:r>
      <w:r w:rsidRPr="00A92CA5">
        <w:rPr>
          <w:b/>
          <w:sz w:val="24"/>
          <w:szCs w:val="24"/>
        </w:rPr>
        <w:t>0605 «Другие вопросы в области охраны окружающей среды»</w:t>
      </w:r>
      <w:r w:rsidRPr="00A92CA5">
        <w:rPr>
          <w:sz w:val="24"/>
          <w:szCs w:val="24"/>
        </w:rPr>
        <w:t xml:space="preserve"> бюджетные ассигнования при плане</w:t>
      </w:r>
      <w:r w:rsidRPr="00A92CA5">
        <w:rPr>
          <w:b/>
          <w:sz w:val="24"/>
          <w:szCs w:val="24"/>
        </w:rPr>
        <w:t xml:space="preserve"> </w:t>
      </w:r>
      <w:r w:rsidR="00B37E40" w:rsidRPr="00A92CA5">
        <w:rPr>
          <w:b/>
          <w:sz w:val="24"/>
          <w:szCs w:val="24"/>
        </w:rPr>
        <w:t>711</w:t>
      </w:r>
      <w:r w:rsidR="00D01AC2" w:rsidRPr="00A92CA5">
        <w:rPr>
          <w:b/>
          <w:sz w:val="24"/>
          <w:szCs w:val="24"/>
        </w:rPr>
        <w:t> </w:t>
      </w:r>
      <w:r w:rsidRPr="00A92CA5">
        <w:rPr>
          <w:b/>
          <w:sz w:val="24"/>
          <w:szCs w:val="24"/>
        </w:rPr>
        <w:t>5</w:t>
      </w:r>
      <w:r w:rsidR="00B37E40" w:rsidRPr="00A92CA5">
        <w:rPr>
          <w:b/>
          <w:sz w:val="24"/>
          <w:szCs w:val="24"/>
        </w:rPr>
        <w:t>04</w:t>
      </w:r>
      <w:r w:rsidRPr="00A92CA5">
        <w:rPr>
          <w:b/>
          <w:sz w:val="24"/>
          <w:szCs w:val="24"/>
        </w:rPr>
        <w:t xml:space="preserve"> тыс.</w:t>
      </w:r>
      <w:r w:rsidR="00D01AC2"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вышестоящих бюджетов 6</w:t>
      </w:r>
      <w:r w:rsidR="00B37E40" w:rsidRPr="00A92CA5">
        <w:rPr>
          <w:sz w:val="24"/>
          <w:szCs w:val="24"/>
        </w:rPr>
        <w:t>16</w:t>
      </w:r>
      <w:r w:rsidR="00D01AC2" w:rsidRPr="00A92CA5">
        <w:rPr>
          <w:b/>
          <w:sz w:val="24"/>
          <w:szCs w:val="24"/>
        </w:rPr>
        <w:t> </w:t>
      </w:r>
      <w:r w:rsidR="00B37E40" w:rsidRPr="00A92CA5">
        <w:rPr>
          <w:sz w:val="24"/>
          <w:szCs w:val="24"/>
        </w:rPr>
        <w:t>4</w:t>
      </w:r>
      <w:r w:rsidRPr="00A92CA5">
        <w:rPr>
          <w:sz w:val="24"/>
          <w:szCs w:val="24"/>
        </w:rPr>
        <w:t>58 тыс.</w:t>
      </w:r>
      <w:r w:rsidR="00D01AC2" w:rsidRPr="00A92CA5">
        <w:rPr>
          <w:sz w:val="24"/>
          <w:szCs w:val="24"/>
        </w:rPr>
        <w:t xml:space="preserve"> </w:t>
      </w:r>
      <w:r w:rsidRPr="00A92CA5">
        <w:rPr>
          <w:sz w:val="24"/>
          <w:szCs w:val="24"/>
        </w:rPr>
        <w:t>руб.)</w:t>
      </w:r>
      <w:r w:rsidRPr="00A92CA5">
        <w:rPr>
          <w:b/>
          <w:sz w:val="24"/>
          <w:szCs w:val="24"/>
        </w:rPr>
        <w:t xml:space="preserve"> </w:t>
      </w:r>
      <w:r w:rsidRPr="00A92CA5">
        <w:rPr>
          <w:sz w:val="24"/>
          <w:szCs w:val="24"/>
        </w:rPr>
        <w:t xml:space="preserve">профинансированы в сумме </w:t>
      </w:r>
      <w:r w:rsidRPr="00A92CA5">
        <w:rPr>
          <w:b/>
          <w:sz w:val="24"/>
          <w:szCs w:val="24"/>
        </w:rPr>
        <w:t>1</w:t>
      </w:r>
      <w:r w:rsidR="00B37E40" w:rsidRPr="00A92CA5">
        <w:rPr>
          <w:b/>
          <w:sz w:val="24"/>
          <w:szCs w:val="24"/>
        </w:rPr>
        <w:t>2</w:t>
      </w:r>
      <w:r w:rsidR="00D01AC2" w:rsidRPr="00A92CA5">
        <w:rPr>
          <w:b/>
          <w:sz w:val="24"/>
          <w:szCs w:val="24"/>
        </w:rPr>
        <w:t> </w:t>
      </w:r>
      <w:r w:rsidR="00B37E40" w:rsidRPr="00A92CA5">
        <w:rPr>
          <w:b/>
          <w:sz w:val="24"/>
          <w:szCs w:val="24"/>
        </w:rPr>
        <w:t>774</w:t>
      </w:r>
      <w:r w:rsidRPr="00A92CA5">
        <w:rPr>
          <w:b/>
          <w:sz w:val="24"/>
          <w:szCs w:val="24"/>
        </w:rPr>
        <w:t xml:space="preserve"> тыс.</w:t>
      </w:r>
      <w:r w:rsidR="00D01AC2" w:rsidRPr="00A92CA5">
        <w:rPr>
          <w:b/>
          <w:sz w:val="24"/>
          <w:szCs w:val="24"/>
        </w:rPr>
        <w:t xml:space="preserve"> </w:t>
      </w:r>
      <w:r w:rsidRPr="00A92CA5">
        <w:rPr>
          <w:b/>
          <w:sz w:val="24"/>
          <w:szCs w:val="24"/>
        </w:rPr>
        <w:t>руб</w:t>
      </w:r>
      <w:r w:rsidRPr="00A92CA5">
        <w:rPr>
          <w:sz w:val="24"/>
          <w:szCs w:val="24"/>
        </w:rPr>
        <w:t>. (в том числе средства вышестоящих бюджетов 9</w:t>
      </w:r>
      <w:r w:rsidR="00D01AC2" w:rsidRPr="00A92CA5">
        <w:rPr>
          <w:b/>
          <w:sz w:val="24"/>
          <w:szCs w:val="24"/>
        </w:rPr>
        <w:t> </w:t>
      </w:r>
      <w:r w:rsidRPr="00A92CA5">
        <w:rPr>
          <w:sz w:val="24"/>
          <w:szCs w:val="24"/>
        </w:rPr>
        <w:t>637 тыс.</w:t>
      </w:r>
      <w:r w:rsidR="00D01AC2" w:rsidRPr="00A92CA5">
        <w:rPr>
          <w:sz w:val="24"/>
          <w:szCs w:val="24"/>
        </w:rPr>
        <w:t xml:space="preserve"> </w:t>
      </w:r>
      <w:r w:rsidRPr="00A92CA5">
        <w:rPr>
          <w:sz w:val="24"/>
          <w:szCs w:val="24"/>
        </w:rPr>
        <w:t>руб.),</w:t>
      </w:r>
      <w:r w:rsidRPr="00A92CA5">
        <w:rPr>
          <w:b/>
          <w:sz w:val="24"/>
          <w:szCs w:val="24"/>
        </w:rPr>
        <w:t xml:space="preserve"> </w:t>
      </w:r>
      <w:r w:rsidRPr="00A92CA5">
        <w:rPr>
          <w:sz w:val="24"/>
          <w:szCs w:val="24"/>
        </w:rPr>
        <w:t>или 1,</w:t>
      </w:r>
      <w:r w:rsidR="00B37E40" w:rsidRPr="00A92CA5">
        <w:rPr>
          <w:sz w:val="24"/>
          <w:szCs w:val="24"/>
        </w:rPr>
        <w:t>8</w:t>
      </w:r>
      <w:r w:rsidRPr="00A92CA5">
        <w:rPr>
          <w:sz w:val="24"/>
          <w:szCs w:val="24"/>
        </w:rPr>
        <w:t>% к плану.</w:t>
      </w:r>
    </w:p>
    <w:p w:rsidR="00B37E40" w:rsidRPr="00A92CA5" w:rsidRDefault="00B37E40" w:rsidP="00B37E40">
      <w:pPr>
        <w:pStyle w:val="ac"/>
        <w:numPr>
          <w:ilvl w:val="0"/>
          <w:numId w:val="13"/>
        </w:numPr>
        <w:tabs>
          <w:tab w:val="left" w:pos="993"/>
        </w:tabs>
        <w:spacing w:line="276" w:lineRule="auto"/>
        <w:ind w:left="0" w:firstLine="709"/>
        <w:jc w:val="both"/>
        <w:rPr>
          <w:b w:val="0"/>
          <w:szCs w:val="24"/>
        </w:rPr>
      </w:pPr>
      <w:r w:rsidRPr="00A92CA5">
        <w:rPr>
          <w:b w:val="0"/>
          <w:szCs w:val="24"/>
        </w:rPr>
        <w:t xml:space="preserve">Бюджетные ассигнования в сумме 710 504 тыс. руб. (в том числе средства вышестоящих бюджетов 615 958 тыс. руб.), предусмотренные в рамках муниципальной программы «Охрана </w:t>
      </w:r>
      <w:r w:rsidRPr="00A92CA5">
        <w:rPr>
          <w:b w:val="0"/>
          <w:szCs w:val="24"/>
        </w:rPr>
        <w:lastRenderedPageBreak/>
        <w:t>окружающей среды на территории городского округа Тольятти на 2022-2026 годы», исполнены в сумме 12 774 тыс. руб. (в том числе средства вышестоящих бюджетов 9 637 тыс. руб.), или 1,8%:</w:t>
      </w:r>
    </w:p>
    <w:p w:rsidR="00B37E40" w:rsidRPr="00A92CA5" w:rsidRDefault="00B37E40" w:rsidP="00B37E40">
      <w:pPr>
        <w:pStyle w:val="af7"/>
        <w:numPr>
          <w:ilvl w:val="1"/>
          <w:numId w:val="39"/>
        </w:numPr>
        <w:tabs>
          <w:tab w:val="left" w:pos="0"/>
          <w:tab w:val="left" w:pos="284"/>
          <w:tab w:val="left" w:pos="567"/>
          <w:tab w:val="left" w:pos="710"/>
          <w:tab w:val="left" w:pos="851"/>
          <w:tab w:val="left" w:pos="1134"/>
          <w:tab w:val="left" w:pos="1276"/>
        </w:tabs>
        <w:spacing w:after="0"/>
        <w:ind w:left="0" w:firstLine="709"/>
        <w:jc w:val="both"/>
        <w:rPr>
          <w:rFonts w:ascii="Times New Roman" w:hAnsi="Times New Roman"/>
          <w:sz w:val="24"/>
          <w:szCs w:val="24"/>
        </w:rPr>
      </w:pPr>
      <w:r w:rsidRPr="00A92CA5">
        <w:rPr>
          <w:rFonts w:ascii="Times New Roman" w:hAnsi="Times New Roman"/>
          <w:sz w:val="24"/>
          <w:szCs w:val="24"/>
        </w:rPr>
        <w:t>в рамках природоохранных мероприятий» при плане 17 339 тыс. руб. исполнение расходов по составило 2 040 тыс. руб., или 11,8% к плану. Произведены расходы за предоставление специализированной информации о состоянии окружающей среды, её загрязнении со стационарных постов и по данным передвижной экологической лаборатории;</w:t>
      </w:r>
    </w:p>
    <w:p w:rsidR="00B37E40" w:rsidRPr="00A92CA5" w:rsidRDefault="00B37E40" w:rsidP="00B37E40">
      <w:pPr>
        <w:pStyle w:val="af7"/>
        <w:numPr>
          <w:ilvl w:val="1"/>
          <w:numId w:val="39"/>
        </w:numPr>
        <w:tabs>
          <w:tab w:val="left" w:pos="0"/>
          <w:tab w:val="left" w:pos="284"/>
          <w:tab w:val="left" w:pos="567"/>
          <w:tab w:val="left" w:pos="710"/>
          <w:tab w:val="left" w:pos="851"/>
          <w:tab w:val="left" w:pos="1134"/>
          <w:tab w:val="left" w:pos="1276"/>
        </w:tabs>
        <w:spacing w:after="0"/>
        <w:ind w:left="0" w:firstLine="709"/>
        <w:jc w:val="both"/>
        <w:rPr>
          <w:rFonts w:ascii="Times New Roman" w:hAnsi="Times New Roman"/>
          <w:sz w:val="24"/>
          <w:szCs w:val="24"/>
        </w:rPr>
      </w:pPr>
      <w:r w:rsidRPr="00A92CA5">
        <w:rPr>
          <w:rFonts w:ascii="Times New Roman" w:hAnsi="Times New Roman"/>
          <w:sz w:val="24"/>
          <w:szCs w:val="24"/>
        </w:rPr>
        <w:t xml:space="preserve">финансирование мероприятий по ликвидации несанкционированных мест размещения отходов, запланированных в рамках государственной программы Самарской области «Совершенствование системы обращения с отходами, в том числе с твердыми коммунальными отходами, на территории Самарской области» на 2018 – 2024 годы в сумме 16 000 тыс. руб. (в том числе средства вышестоящих бюджетов 8 000 тыс. руб.), не осуществлялось. В отчетном периоде заключен муниципальный контракт с ООО </w:t>
      </w:r>
      <w:r w:rsidRPr="00A92CA5">
        <w:rPr>
          <w:sz w:val="24"/>
          <w:szCs w:val="24"/>
        </w:rPr>
        <w:t>«</w:t>
      </w:r>
      <w:r w:rsidRPr="00A92CA5">
        <w:rPr>
          <w:rFonts w:ascii="Times New Roman" w:hAnsi="Times New Roman"/>
          <w:sz w:val="24"/>
          <w:szCs w:val="24"/>
        </w:rPr>
        <w:t>ПРОМСЕРВИС» на ликвидацию 22 городских свалок, срок окончания работ – 18.09.2023;</w:t>
      </w:r>
    </w:p>
    <w:p w:rsidR="00B37E40" w:rsidRPr="00A92CA5" w:rsidRDefault="00B37E40" w:rsidP="00B37E40">
      <w:pPr>
        <w:pStyle w:val="af7"/>
        <w:numPr>
          <w:ilvl w:val="1"/>
          <w:numId w:val="39"/>
        </w:numPr>
        <w:tabs>
          <w:tab w:val="left" w:pos="0"/>
          <w:tab w:val="left" w:pos="284"/>
          <w:tab w:val="left" w:pos="567"/>
          <w:tab w:val="left" w:pos="710"/>
          <w:tab w:val="left" w:pos="851"/>
          <w:tab w:val="left" w:pos="1134"/>
          <w:tab w:val="left" w:pos="1276"/>
        </w:tabs>
        <w:spacing w:after="0"/>
        <w:ind w:left="0" w:firstLine="709"/>
        <w:jc w:val="both"/>
        <w:rPr>
          <w:rFonts w:ascii="Times New Roman" w:hAnsi="Times New Roman"/>
          <w:sz w:val="24"/>
          <w:szCs w:val="24"/>
        </w:rPr>
      </w:pPr>
      <w:r w:rsidRPr="00A92CA5">
        <w:rPr>
          <w:rFonts w:ascii="Times New Roman" w:hAnsi="Times New Roman"/>
          <w:sz w:val="24"/>
          <w:szCs w:val="24"/>
        </w:rPr>
        <w:t>исполнение мероприятий по ликвидации несанкционированных свалок в рамках государственной программы Самарской области «Охрана окружающей среды Самарской области на 2014 - 2025 годы и на период до 2030 года» национального проекта «Экология», запланированных в сумме 677 165 тыс. руб. (в том числе средства вышестоящих бюджетов 607 958 тыс. руб.) составило 10 734 тыс. руб. (в том числе средства вышестоящих бюджетов 9 637 тыс. руб.), или 1,6% к плану. Информация о проводимых мероприятиях отражена в разделе «Национальные проекты».</w:t>
      </w:r>
    </w:p>
    <w:p w:rsidR="00B37E40" w:rsidRPr="00A92CA5" w:rsidRDefault="00B37E40" w:rsidP="00B37E40">
      <w:pPr>
        <w:pStyle w:val="af7"/>
        <w:numPr>
          <w:ilvl w:val="0"/>
          <w:numId w:val="39"/>
        </w:numPr>
        <w:tabs>
          <w:tab w:val="left" w:pos="0"/>
          <w:tab w:val="left" w:pos="851"/>
          <w:tab w:val="left" w:pos="993"/>
          <w:tab w:val="left" w:pos="1134"/>
        </w:tabs>
        <w:spacing w:after="0"/>
        <w:ind w:left="0" w:firstLine="709"/>
        <w:jc w:val="both"/>
        <w:rPr>
          <w:rFonts w:ascii="Times New Roman" w:hAnsi="Times New Roman"/>
          <w:sz w:val="24"/>
          <w:szCs w:val="24"/>
        </w:rPr>
      </w:pPr>
      <w:r w:rsidRPr="00A92CA5">
        <w:rPr>
          <w:rFonts w:ascii="Times New Roman" w:hAnsi="Times New Roman"/>
          <w:sz w:val="24"/>
          <w:szCs w:val="24"/>
        </w:rPr>
        <w:t>Финансирование мероприятий по устройству контейнерных площадок в рамках государственной программы Самарской области «Совершенствование системы обращения с отходами, в том числе с твердыми коммунальными отходами, на территории Самарской области» на 2018 – 2024 годы, запланированных в сумме 1 000 тыс. руб. (в том числе средства вышестоящих бюджетов 500 тыс. руб.), не производилось. Ассигнования уточнены решением Думы городского округа Тольятти от 07.06.2023.</w:t>
      </w:r>
    </w:p>
    <w:p w:rsidR="00D01AC2" w:rsidRPr="00A92CA5" w:rsidRDefault="00D01AC2" w:rsidP="00D01AC2">
      <w:pPr>
        <w:pStyle w:val="ac"/>
        <w:spacing w:before="120" w:after="120" w:line="300" w:lineRule="auto"/>
        <w:ind w:left="709"/>
        <w:rPr>
          <w:bCs/>
          <w:szCs w:val="24"/>
        </w:rPr>
      </w:pPr>
      <w:r w:rsidRPr="00A92CA5">
        <w:rPr>
          <w:bCs/>
          <w:szCs w:val="24"/>
        </w:rPr>
        <w:t>Информация по национальным проектам</w:t>
      </w:r>
    </w:p>
    <w:p w:rsidR="008D2FE3" w:rsidRPr="00A92CA5" w:rsidRDefault="008D2FE3" w:rsidP="00FF1C4E">
      <w:pPr>
        <w:numPr>
          <w:ilvl w:val="0"/>
          <w:numId w:val="10"/>
        </w:numPr>
        <w:tabs>
          <w:tab w:val="left" w:pos="0"/>
          <w:tab w:val="left" w:pos="993"/>
        </w:tabs>
        <w:spacing w:line="276" w:lineRule="auto"/>
        <w:ind w:left="0" w:firstLine="709"/>
        <w:jc w:val="both"/>
        <w:rPr>
          <w:b/>
          <w:bCs/>
          <w:sz w:val="24"/>
          <w:szCs w:val="24"/>
        </w:rPr>
      </w:pPr>
      <w:r w:rsidRPr="00A92CA5">
        <w:rPr>
          <w:b/>
          <w:bCs/>
          <w:sz w:val="24"/>
          <w:szCs w:val="24"/>
        </w:rPr>
        <w:t>Национальный проект «Жилье и городская среда»</w:t>
      </w:r>
    </w:p>
    <w:p w:rsidR="00BE4BB4" w:rsidRPr="00A92CA5" w:rsidRDefault="00BE4BB4" w:rsidP="00BE4BB4">
      <w:pPr>
        <w:tabs>
          <w:tab w:val="left" w:pos="0"/>
          <w:tab w:val="left" w:pos="993"/>
        </w:tabs>
        <w:spacing w:line="276" w:lineRule="auto"/>
        <w:ind w:firstLine="709"/>
        <w:jc w:val="both"/>
        <w:rPr>
          <w:bCs/>
          <w:sz w:val="24"/>
          <w:szCs w:val="24"/>
        </w:rPr>
      </w:pPr>
      <w:r w:rsidRPr="00A92CA5">
        <w:rPr>
          <w:sz w:val="24"/>
          <w:szCs w:val="24"/>
        </w:rPr>
        <w:t>На реализацию мероприятий</w:t>
      </w:r>
      <w:r w:rsidRPr="00A92CA5">
        <w:rPr>
          <w:b/>
          <w:bCs/>
          <w:sz w:val="24"/>
          <w:szCs w:val="24"/>
        </w:rPr>
        <w:t xml:space="preserve"> </w:t>
      </w:r>
      <w:r w:rsidRPr="00A92CA5">
        <w:rPr>
          <w:bCs/>
          <w:sz w:val="24"/>
          <w:szCs w:val="24"/>
        </w:rPr>
        <w:t xml:space="preserve">национального проекта «Жилье и городская среда» в рамках </w:t>
      </w:r>
      <w:r w:rsidRPr="00A92CA5">
        <w:rPr>
          <w:sz w:val="24"/>
          <w:szCs w:val="24"/>
        </w:rPr>
        <w:t xml:space="preserve">муниципальной программы «Формирование современной городской среды на 2018-2025 годы» предусмотрены бюджетные ассигнования в сумме </w:t>
      </w:r>
      <w:r w:rsidRPr="00A92CA5">
        <w:rPr>
          <w:b/>
          <w:sz w:val="24"/>
          <w:szCs w:val="24"/>
        </w:rPr>
        <w:t>152 793 тыс. руб.</w:t>
      </w:r>
      <w:r w:rsidRPr="00A92CA5">
        <w:rPr>
          <w:sz w:val="24"/>
          <w:szCs w:val="24"/>
        </w:rPr>
        <w:t xml:space="preserve"> (в том числе средства вышестоящих бюджетов 145 153 тыс. руб.). В </w:t>
      </w:r>
      <w:r w:rsidRPr="00A92CA5">
        <w:rPr>
          <w:bCs/>
          <w:sz w:val="24"/>
          <w:szCs w:val="24"/>
        </w:rPr>
        <w:t xml:space="preserve">отчетном периоде исполнение составило </w:t>
      </w:r>
      <w:r w:rsidRPr="00A92CA5">
        <w:rPr>
          <w:b/>
          <w:sz w:val="24"/>
          <w:szCs w:val="24"/>
        </w:rPr>
        <w:t>42</w:t>
      </w:r>
      <w:r w:rsidR="004F46C4">
        <w:rPr>
          <w:b/>
          <w:sz w:val="24"/>
          <w:szCs w:val="24"/>
        </w:rPr>
        <w:t> </w:t>
      </w:r>
      <w:r w:rsidRPr="00A92CA5">
        <w:rPr>
          <w:b/>
          <w:sz w:val="24"/>
          <w:szCs w:val="24"/>
        </w:rPr>
        <w:t>883</w:t>
      </w:r>
      <w:r w:rsidR="004F46C4" w:rsidRPr="00A92CA5">
        <w:rPr>
          <w:b/>
          <w:sz w:val="24"/>
          <w:szCs w:val="24"/>
        </w:rPr>
        <w:t> </w:t>
      </w:r>
      <w:r w:rsidRPr="00A92CA5">
        <w:rPr>
          <w:b/>
          <w:sz w:val="24"/>
          <w:szCs w:val="24"/>
        </w:rPr>
        <w:t xml:space="preserve">тыс. руб. </w:t>
      </w:r>
      <w:r w:rsidRPr="00A92CA5">
        <w:rPr>
          <w:bCs/>
          <w:sz w:val="24"/>
          <w:szCs w:val="24"/>
        </w:rPr>
        <w:t>(в том числе средства вышестоящих бюджетов 40 739 тыс. руб.). Мероприятия реализуются по следующим направлениям:</w:t>
      </w:r>
    </w:p>
    <w:p w:rsidR="00BE4BB4" w:rsidRPr="00A92CA5" w:rsidRDefault="00BE4BB4" w:rsidP="00BE4BB4">
      <w:pPr>
        <w:tabs>
          <w:tab w:val="left" w:pos="0"/>
          <w:tab w:val="left" w:pos="142"/>
          <w:tab w:val="left" w:pos="284"/>
          <w:tab w:val="left" w:pos="426"/>
          <w:tab w:val="left" w:pos="567"/>
          <w:tab w:val="left" w:pos="851"/>
        </w:tabs>
        <w:autoSpaceDE w:val="0"/>
        <w:autoSpaceDN w:val="0"/>
        <w:adjustRightInd w:val="0"/>
        <w:spacing w:line="276" w:lineRule="auto"/>
        <w:ind w:firstLine="709"/>
        <w:jc w:val="both"/>
        <w:rPr>
          <w:sz w:val="24"/>
          <w:szCs w:val="24"/>
        </w:rPr>
      </w:pPr>
      <w:r w:rsidRPr="00A92CA5">
        <w:rPr>
          <w:sz w:val="24"/>
          <w:szCs w:val="24"/>
        </w:rPr>
        <w:t>- благоустройство общественных территорий</w:t>
      </w:r>
      <w:r w:rsidR="00464363" w:rsidRPr="00A92CA5">
        <w:rPr>
          <w:sz w:val="24"/>
          <w:szCs w:val="24"/>
        </w:rPr>
        <w:t>.</w:t>
      </w:r>
    </w:p>
    <w:p w:rsidR="00BE4BB4" w:rsidRPr="00A92CA5" w:rsidRDefault="00BE4BB4" w:rsidP="00BE4BB4">
      <w:pPr>
        <w:tabs>
          <w:tab w:val="left" w:pos="0"/>
          <w:tab w:val="left" w:pos="142"/>
          <w:tab w:val="left" w:pos="284"/>
          <w:tab w:val="left" w:pos="426"/>
          <w:tab w:val="left" w:pos="567"/>
          <w:tab w:val="left" w:pos="851"/>
        </w:tabs>
        <w:autoSpaceDE w:val="0"/>
        <w:autoSpaceDN w:val="0"/>
        <w:adjustRightInd w:val="0"/>
        <w:spacing w:line="276" w:lineRule="auto"/>
        <w:ind w:firstLine="709"/>
        <w:jc w:val="both"/>
        <w:rPr>
          <w:sz w:val="24"/>
          <w:szCs w:val="24"/>
        </w:rPr>
      </w:pPr>
      <w:r w:rsidRPr="00A92CA5">
        <w:rPr>
          <w:sz w:val="24"/>
          <w:szCs w:val="24"/>
        </w:rPr>
        <w:t>План финансирования составляет 96 903 тыс. руб., в том числе за счет средств вышестоящих бюджетов в сумме 92 058 тыс. руб. В целях реализации мероприятий в 2023 году планируется благоустройство двух общественных территорий.</w:t>
      </w:r>
    </w:p>
    <w:p w:rsidR="00BE4BB4" w:rsidRPr="00A92CA5" w:rsidRDefault="00BE4BB4" w:rsidP="00BE4BB4">
      <w:pPr>
        <w:tabs>
          <w:tab w:val="left" w:pos="0"/>
          <w:tab w:val="left" w:pos="142"/>
          <w:tab w:val="left" w:pos="284"/>
          <w:tab w:val="left" w:pos="426"/>
          <w:tab w:val="left" w:pos="567"/>
          <w:tab w:val="left" w:pos="851"/>
        </w:tabs>
        <w:autoSpaceDE w:val="0"/>
        <w:autoSpaceDN w:val="0"/>
        <w:adjustRightInd w:val="0"/>
        <w:spacing w:line="276" w:lineRule="auto"/>
        <w:ind w:firstLine="709"/>
        <w:jc w:val="both"/>
        <w:rPr>
          <w:sz w:val="24"/>
          <w:szCs w:val="24"/>
        </w:rPr>
      </w:pPr>
      <w:r w:rsidRPr="00A92CA5">
        <w:rPr>
          <w:sz w:val="24"/>
          <w:szCs w:val="24"/>
        </w:rPr>
        <w:t xml:space="preserve">В отчетном периоде заключены муниципальные контракты с ООО </w:t>
      </w:r>
      <w:r w:rsidRPr="00A92CA5">
        <w:rPr>
          <w:rFonts w:ascii="Calibri" w:hAnsi="Calibri"/>
          <w:sz w:val="24"/>
          <w:szCs w:val="24"/>
        </w:rPr>
        <w:t>«</w:t>
      </w:r>
      <w:r w:rsidRPr="00A92CA5">
        <w:rPr>
          <w:sz w:val="24"/>
          <w:szCs w:val="24"/>
        </w:rPr>
        <w:t>СТРОЙ СИТИ</w:t>
      </w:r>
      <w:r w:rsidRPr="00A92CA5">
        <w:rPr>
          <w:rFonts w:ascii="Calibri" w:hAnsi="Calibri"/>
          <w:sz w:val="24"/>
          <w:szCs w:val="24"/>
        </w:rPr>
        <w:t>»</w:t>
      </w:r>
      <w:r w:rsidRPr="00A92CA5">
        <w:rPr>
          <w:sz w:val="24"/>
          <w:szCs w:val="24"/>
        </w:rPr>
        <w:t xml:space="preserve"> на благоустройство Парка Победы (1 этап) и Парка Центрального района (1 этап), исполнение по которым составило 16 000 тыс. руб., из них за счет средств вышестоящих бюджетов 15</w:t>
      </w:r>
      <w:r w:rsidR="00445283">
        <w:rPr>
          <w:sz w:val="24"/>
          <w:szCs w:val="24"/>
        </w:rPr>
        <w:t> </w:t>
      </w:r>
      <w:r w:rsidRPr="00A92CA5">
        <w:rPr>
          <w:sz w:val="24"/>
          <w:szCs w:val="24"/>
        </w:rPr>
        <w:t>200</w:t>
      </w:r>
      <w:r w:rsidR="00445283" w:rsidRPr="00A92CA5">
        <w:rPr>
          <w:b/>
          <w:sz w:val="24"/>
          <w:szCs w:val="24"/>
        </w:rPr>
        <w:t> </w:t>
      </w:r>
      <w:r w:rsidRPr="00A92CA5">
        <w:rPr>
          <w:sz w:val="24"/>
          <w:szCs w:val="24"/>
        </w:rPr>
        <w:t>тыс.</w:t>
      </w:r>
      <w:r w:rsidR="00445283" w:rsidRPr="00A92CA5">
        <w:rPr>
          <w:b/>
          <w:sz w:val="24"/>
          <w:szCs w:val="24"/>
        </w:rPr>
        <w:t> </w:t>
      </w:r>
      <w:r w:rsidRPr="00A92CA5">
        <w:rPr>
          <w:sz w:val="24"/>
          <w:szCs w:val="24"/>
        </w:rPr>
        <w:t>руб. Срок выполнения работ - до 10.08.2023;</w:t>
      </w:r>
    </w:p>
    <w:p w:rsidR="00BE4BB4" w:rsidRPr="00A92CA5" w:rsidRDefault="00BE4BB4" w:rsidP="00BE4BB4">
      <w:pPr>
        <w:tabs>
          <w:tab w:val="left" w:pos="0"/>
        </w:tabs>
        <w:spacing w:line="276" w:lineRule="auto"/>
        <w:ind w:firstLine="709"/>
        <w:jc w:val="both"/>
        <w:rPr>
          <w:sz w:val="24"/>
          <w:szCs w:val="24"/>
        </w:rPr>
      </w:pPr>
      <w:r w:rsidRPr="00A92CA5">
        <w:rPr>
          <w:sz w:val="24"/>
          <w:szCs w:val="24"/>
        </w:rPr>
        <w:tab/>
        <w:t>- благоустройство дворовых территорий многоквартирных домов</w:t>
      </w:r>
      <w:r w:rsidR="00464363" w:rsidRPr="00A92CA5">
        <w:rPr>
          <w:sz w:val="24"/>
          <w:szCs w:val="24"/>
        </w:rPr>
        <w:t>.</w:t>
      </w:r>
    </w:p>
    <w:p w:rsidR="00BE4BB4" w:rsidRPr="00A92CA5" w:rsidRDefault="00BE4BB4" w:rsidP="00BE4BB4">
      <w:pPr>
        <w:tabs>
          <w:tab w:val="left" w:pos="0"/>
        </w:tabs>
        <w:spacing w:line="276" w:lineRule="auto"/>
        <w:ind w:firstLine="709"/>
        <w:jc w:val="both"/>
        <w:rPr>
          <w:sz w:val="24"/>
          <w:szCs w:val="24"/>
        </w:rPr>
      </w:pPr>
      <w:r w:rsidRPr="00A92CA5">
        <w:rPr>
          <w:sz w:val="24"/>
          <w:szCs w:val="24"/>
        </w:rPr>
        <w:t xml:space="preserve">План финансирования составляет 55 890 тыс. руб., в том числе за счет средств вышестоящих бюджетов 53 095 тыс. руб. В отчетном периоде были заключены и поставлены на </w:t>
      </w:r>
      <w:r w:rsidRPr="00A92CA5">
        <w:rPr>
          <w:sz w:val="24"/>
          <w:szCs w:val="24"/>
        </w:rPr>
        <w:lastRenderedPageBreak/>
        <w:t xml:space="preserve">учет бюджетных обязательств 19 договоров субсидий на возмещение затрат на общую сумму 55 889 тыс. руб. Срок выполнения работ - до 01.08.2022. </w:t>
      </w:r>
    </w:p>
    <w:p w:rsidR="00BE4BB4" w:rsidRPr="00A92CA5" w:rsidRDefault="00BE4BB4" w:rsidP="00BE4BB4">
      <w:pPr>
        <w:tabs>
          <w:tab w:val="left" w:pos="0"/>
        </w:tabs>
        <w:spacing w:line="276" w:lineRule="auto"/>
        <w:ind w:firstLine="709"/>
        <w:jc w:val="both"/>
        <w:rPr>
          <w:sz w:val="24"/>
          <w:szCs w:val="24"/>
        </w:rPr>
      </w:pPr>
      <w:r w:rsidRPr="00A92CA5">
        <w:rPr>
          <w:sz w:val="24"/>
          <w:szCs w:val="24"/>
        </w:rPr>
        <w:t>В рамках 19 заключенных муниципальных контрактов профинансировано 10 муниципальных контрактов на общую сумму 26 882 тыс. руб., из них за счет средств вышестоящих бюджетов 25 539 тыс. руб.</w:t>
      </w:r>
    </w:p>
    <w:p w:rsidR="00BE4BB4" w:rsidRPr="00A92CA5" w:rsidRDefault="00BE4BB4" w:rsidP="00BE4BB4">
      <w:pPr>
        <w:tabs>
          <w:tab w:val="left" w:pos="0"/>
        </w:tabs>
        <w:spacing w:line="276" w:lineRule="auto"/>
        <w:ind w:firstLine="709"/>
        <w:jc w:val="both"/>
        <w:rPr>
          <w:sz w:val="24"/>
          <w:szCs w:val="24"/>
        </w:rPr>
      </w:pPr>
      <w:r w:rsidRPr="00A92CA5">
        <w:rPr>
          <w:sz w:val="24"/>
          <w:szCs w:val="24"/>
        </w:rPr>
        <w:t>Оплата производится по факту выполнения работ на основании отчетов о произведенных затратах от управляющих организаций.</w:t>
      </w:r>
    </w:p>
    <w:p w:rsidR="0070034A" w:rsidRPr="00A92CA5" w:rsidRDefault="0070034A" w:rsidP="00A80EBD">
      <w:pPr>
        <w:tabs>
          <w:tab w:val="left" w:pos="0"/>
          <w:tab w:val="left" w:pos="851"/>
          <w:tab w:val="left" w:pos="993"/>
          <w:tab w:val="left" w:pos="7938"/>
        </w:tabs>
        <w:spacing w:line="276" w:lineRule="auto"/>
        <w:ind w:firstLine="709"/>
        <w:jc w:val="both"/>
        <w:rPr>
          <w:b/>
          <w:sz w:val="24"/>
          <w:szCs w:val="24"/>
          <w:lang w:eastAsia="en-US"/>
        </w:rPr>
      </w:pPr>
    </w:p>
    <w:p w:rsidR="008D2FE3" w:rsidRPr="00A92CA5" w:rsidRDefault="008D2FE3" w:rsidP="00A80EBD">
      <w:pPr>
        <w:tabs>
          <w:tab w:val="left" w:pos="0"/>
          <w:tab w:val="left" w:pos="851"/>
          <w:tab w:val="left" w:pos="993"/>
          <w:tab w:val="left" w:pos="7938"/>
        </w:tabs>
        <w:spacing w:line="276" w:lineRule="auto"/>
        <w:ind w:firstLine="709"/>
        <w:jc w:val="both"/>
        <w:rPr>
          <w:b/>
          <w:sz w:val="24"/>
          <w:szCs w:val="24"/>
        </w:rPr>
      </w:pPr>
      <w:r w:rsidRPr="00A92CA5">
        <w:rPr>
          <w:b/>
          <w:sz w:val="24"/>
          <w:szCs w:val="24"/>
          <w:lang w:eastAsia="en-US"/>
        </w:rPr>
        <w:tab/>
      </w:r>
      <w:r w:rsidRPr="00A92CA5">
        <w:rPr>
          <w:b/>
          <w:sz w:val="24"/>
          <w:szCs w:val="24"/>
        </w:rPr>
        <w:t>2.</w:t>
      </w:r>
      <w:r w:rsidR="00B82B23" w:rsidRPr="00A92CA5">
        <w:rPr>
          <w:b/>
          <w:sz w:val="24"/>
          <w:szCs w:val="24"/>
        </w:rPr>
        <w:t xml:space="preserve"> </w:t>
      </w:r>
      <w:r w:rsidRPr="00A92CA5">
        <w:rPr>
          <w:b/>
          <w:sz w:val="24"/>
          <w:szCs w:val="24"/>
        </w:rPr>
        <w:t>Национальный проект «Экология», Федеральный проект «Чистая страна»</w:t>
      </w:r>
    </w:p>
    <w:p w:rsidR="009F4A87" w:rsidRPr="00A92CA5" w:rsidRDefault="009F4A87" w:rsidP="009F4A87">
      <w:pPr>
        <w:tabs>
          <w:tab w:val="left" w:pos="0"/>
          <w:tab w:val="left" w:pos="7938"/>
        </w:tabs>
        <w:spacing w:line="276" w:lineRule="auto"/>
        <w:ind w:firstLine="709"/>
        <w:jc w:val="both"/>
        <w:rPr>
          <w:sz w:val="24"/>
          <w:szCs w:val="24"/>
        </w:rPr>
      </w:pPr>
      <w:r w:rsidRPr="00A92CA5">
        <w:rPr>
          <w:sz w:val="24"/>
          <w:szCs w:val="24"/>
        </w:rPr>
        <w:t>На реализацию мероприятий национального проекта «Экология» по ликвидации несанкционированных свалок в рамках муниципальной программы «Охрана окружающей среды на территории городского округа Тольятти на 2022-2026 годы</w:t>
      </w:r>
      <w:r w:rsidRPr="00A92CA5">
        <w:rPr>
          <w:szCs w:val="24"/>
        </w:rPr>
        <w:t>»</w:t>
      </w:r>
      <w:r w:rsidRPr="00A92CA5">
        <w:rPr>
          <w:sz w:val="24"/>
          <w:szCs w:val="24"/>
        </w:rPr>
        <w:t xml:space="preserve"> предусмотрены бюджетные ассигнования в сумме </w:t>
      </w:r>
      <w:r w:rsidRPr="00A92CA5">
        <w:rPr>
          <w:b/>
          <w:sz w:val="24"/>
          <w:szCs w:val="24"/>
        </w:rPr>
        <w:t>677 165 тыс.</w:t>
      </w:r>
      <w:r w:rsidR="00464363" w:rsidRPr="00A92CA5">
        <w:rPr>
          <w:b/>
          <w:sz w:val="24"/>
          <w:szCs w:val="24"/>
        </w:rPr>
        <w:t xml:space="preserve"> </w:t>
      </w:r>
      <w:r w:rsidRPr="00A92CA5">
        <w:rPr>
          <w:b/>
          <w:sz w:val="24"/>
          <w:szCs w:val="24"/>
        </w:rPr>
        <w:t>руб.</w:t>
      </w:r>
      <w:r w:rsidRPr="00A92CA5">
        <w:rPr>
          <w:sz w:val="24"/>
          <w:szCs w:val="24"/>
        </w:rPr>
        <w:t xml:space="preserve"> (в том числе средства вышестоящих бюджетов 607</w:t>
      </w:r>
      <w:r w:rsidR="00445283">
        <w:rPr>
          <w:sz w:val="24"/>
          <w:szCs w:val="24"/>
        </w:rPr>
        <w:t> </w:t>
      </w:r>
      <w:r w:rsidRPr="00A92CA5">
        <w:rPr>
          <w:sz w:val="24"/>
          <w:szCs w:val="24"/>
        </w:rPr>
        <w:t>958</w:t>
      </w:r>
      <w:r w:rsidR="00445283" w:rsidRPr="00A92CA5">
        <w:rPr>
          <w:b/>
          <w:sz w:val="24"/>
          <w:szCs w:val="24"/>
        </w:rPr>
        <w:t> </w:t>
      </w:r>
      <w:r w:rsidRPr="00A92CA5">
        <w:rPr>
          <w:sz w:val="24"/>
          <w:szCs w:val="24"/>
        </w:rPr>
        <w:t>тыс.</w:t>
      </w:r>
      <w:r w:rsidR="00464363" w:rsidRPr="00A92CA5">
        <w:rPr>
          <w:sz w:val="24"/>
          <w:szCs w:val="24"/>
        </w:rPr>
        <w:t xml:space="preserve"> </w:t>
      </w:r>
      <w:r w:rsidRPr="00A92CA5">
        <w:rPr>
          <w:sz w:val="24"/>
          <w:szCs w:val="24"/>
        </w:rPr>
        <w:t>руб.). В отчетном периоде исполнение составило 10 734 тыс.</w:t>
      </w:r>
      <w:r w:rsidR="00464363" w:rsidRPr="00A92CA5">
        <w:rPr>
          <w:sz w:val="24"/>
          <w:szCs w:val="24"/>
        </w:rPr>
        <w:t xml:space="preserve"> </w:t>
      </w:r>
      <w:r w:rsidRPr="00A92CA5">
        <w:rPr>
          <w:sz w:val="24"/>
          <w:szCs w:val="24"/>
        </w:rPr>
        <w:t>руб. (в том числе средства вышестоящих бюджетов 9 637 тыс.</w:t>
      </w:r>
      <w:r w:rsidR="00464363" w:rsidRPr="00A92CA5">
        <w:rPr>
          <w:sz w:val="24"/>
          <w:szCs w:val="24"/>
        </w:rPr>
        <w:t xml:space="preserve"> </w:t>
      </w:r>
      <w:r w:rsidRPr="00A92CA5">
        <w:rPr>
          <w:sz w:val="24"/>
          <w:szCs w:val="24"/>
        </w:rPr>
        <w:t>руб.).</w:t>
      </w:r>
    </w:p>
    <w:p w:rsidR="009F4A87" w:rsidRPr="00A92CA5" w:rsidRDefault="009F4A87" w:rsidP="009F4A87">
      <w:pPr>
        <w:tabs>
          <w:tab w:val="left" w:pos="0"/>
          <w:tab w:val="left" w:pos="7938"/>
        </w:tabs>
        <w:spacing w:line="276" w:lineRule="auto"/>
        <w:ind w:firstLine="709"/>
        <w:jc w:val="both"/>
        <w:rPr>
          <w:sz w:val="24"/>
          <w:szCs w:val="24"/>
        </w:rPr>
      </w:pPr>
      <w:r w:rsidRPr="00A92CA5">
        <w:rPr>
          <w:sz w:val="24"/>
          <w:szCs w:val="24"/>
        </w:rPr>
        <w:t>Реализация национального проекта осуществляется по следующим объектам:</w:t>
      </w:r>
    </w:p>
    <w:p w:rsidR="009F4A87" w:rsidRPr="00A92CA5" w:rsidRDefault="009F4A87" w:rsidP="009F4A87">
      <w:pPr>
        <w:tabs>
          <w:tab w:val="left" w:pos="0"/>
          <w:tab w:val="left" w:pos="7938"/>
        </w:tabs>
        <w:spacing w:line="276" w:lineRule="auto"/>
        <w:ind w:firstLine="709"/>
        <w:jc w:val="both"/>
        <w:rPr>
          <w:sz w:val="24"/>
          <w:szCs w:val="24"/>
        </w:rPr>
      </w:pPr>
      <w:r w:rsidRPr="00A92CA5">
        <w:rPr>
          <w:sz w:val="24"/>
          <w:szCs w:val="24"/>
        </w:rPr>
        <w:t xml:space="preserve">- </w:t>
      </w:r>
      <w:r w:rsidR="00464363" w:rsidRPr="00A92CA5">
        <w:rPr>
          <w:sz w:val="24"/>
          <w:szCs w:val="24"/>
        </w:rPr>
        <w:t>р</w:t>
      </w:r>
      <w:r w:rsidRPr="00A92CA5">
        <w:rPr>
          <w:sz w:val="24"/>
          <w:szCs w:val="24"/>
        </w:rPr>
        <w:t xml:space="preserve">екультивация вскрытой свалки инертных отходов, расположенной напротив 1-3 вставок ПАО </w:t>
      </w:r>
      <w:r w:rsidR="00464363" w:rsidRPr="00A92CA5">
        <w:rPr>
          <w:rFonts w:ascii="Calibri" w:hAnsi="Calibri"/>
          <w:sz w:val="24"/>
          <w:szCs w:val="24"/>
        </w:rPr>
        <w:t>«</w:t>
      </w:r>
      <w:r w:rsidRPr="00A92CA5">
        <w:rPr>
          <w:sz w:val="24"/>
          <w:szCs w:val="24"/>
        </w:rPr>
        <w:t>АвтоВАЗ</w:t>
      </w:r>
      <w:r w:rsidR="00464363" w:rsidRPr="00A92CA5">
        <w:rPr>
          <w:rFonts w:ascii="Calibri" w:hAnsi="Calibri"/>
          <w:sz w:val="24"/>
          <w:szCs w:val="24"/>
        </w:rPr>
        <w:t>»</w:t>
      </w:r>
      <w:r w:rsidR="00464363" w:rsidRPr="00A92CA5">
        <w:rPr>
          <w:sz w:val="24"/>
          <w:szCs w:val="24"/>
        </w:rPr>
        <w:t>.</w:t>
      </w:r>
    </w:p>
    <w:p w:rsidR="009F4A87" w:rsidRPr="00A92CA5" w:rsidRDefault="009F4A87" w:rsidP="009F4A87">
      <w:pPr>
        <w:tabs>
          <w:tab w:val="left" w:pos="0"/>
          <w:tab w:val="left" w:pos="7938"/>
        </w:tabs>
        <w:spacing w:line="276" w:lineRule="auto"/>
        <w:ind w:firstLine="709"/>
        <w:contextualSpacing/>
        <w:jc w:val="both"/>
        <w:rPr>
          <w:sz w:val="24"/>
          <w:szCs w:val="24"/>
        </w:rPr>
      </w:pPr>
      <w:r w:rsidRPr="00A92CA5">
        <w:rPr>
          <w:sz w:val="24"/>
          <w:szCs w:val="24"/>
        </w:rPr>
        <w:t>Для выполнения мероприятий в бюджете городского округа Тольятти на 2023 год предусмотрены бюджетные ассигнования в сумме 303 409 тыс. руб., в том числе за счет средств вышестоящих бюджетов 272 400 тыс.</w:t>
      </w:r>
      <w:r w:rsidR="00464363" w:rsidRPr="00A92CA5">
        <w:rPr>
          <w:sz w:val="24"/>
          <w:szCs w:val="24"/>
        </w:rPr>
        <w:t xml:space="preserve"> </w:t>
      </w:r>
      <w:r w:rsidRPr="00A92CA5">
        <w:rPr>
          <w:sz w:val="24"/>
          <w:szCs w:val="24"/>
        </w:rPr>
        <w:t xml:space="preserve">руб. </w:t>
      </w:r>
    </w:p>
    <w:p w:rsidR="009F4A87" w:rsidRPr="00A92CA5" w:rsidRDefault="009F4A87" w:rsidP="009F4A87">
      <w:pPr>
        <w:tabs>
          <w:tab w:val="left" w:pos="0"/>
          <w:tab w:val="left" w:pos="7938"/>
        </w:tabs>
        <w:spacing w:line="276" w:lineRule="auto"/>
        <w:ind w:firstLine="709"/>
        <w:contextualSpacing/>
        <w:jc w:val="both"/>
        <w:rPr>
          <w:sz w:val="24"/>
          <w:szCs w:val="24"/>
        </w:rPr>
      </w:pPr>
      <w:r w:rsidRPr="00A92CA5">
        <w:rPr>
          <w:sz w:val="24"/>
          <w:szCs w:val="24"/>
        </w:rPr>
        <w:t>В рамках заключенного муниципального контракта произведена оплата аванса сумме 8 354 тыс.</w:t>
      </w:r>
      <w:r w:rsidR="00464363" w:rsidRPr="00A92CA5">
        <w:rPr>
          <w:sz w:val="24"/>
          <w:szCs w:val="24"/>
        </w:rPr>
        <w:t xml:space="preserve"> </w:t>
      </w:r>
      <w:r w:rsidRPr="00A92CA5">
        <w:rPr>
          <w:sz w:val="24"/>
          <w:szCs w:val="24"/>
        </w:rPr>
        <w:t>руб.</w:t>
      </w:r>
      <w:r w:rsidR="00464363" w:rsidRPr="00A92CA5">
        <w:rPr>
          <w:sz w:val="24"/>
          <w:szCs w:val="24"/>
        </w:rPr>
        <w:t>,</w:t>
      </w:r>
      <w:r w:rsidRPr="00A92CA5">
        <w:rPr>
          <w:sz w:val="24"/>
          <w:szCs w:val="24"/>
        </w:rPr>
        <w:t xml:space="preserve"> в том числе за счет средств вышестоящих бюджетов 7 500 тыс.</w:t>
      </w:r>
      <w:r w:rsidR="00464363" w:rsidRPr="00A92CA5">
        <w:rPr>
          <w:sz w:val="24"/>
          <w:szCs w:val="24"/>
        </w:rPr>
        <w:t xml:space="preserve"> </w:t>
      </w:r>
      <w:r w:rsidRPr="00A92CA5">
        <w:rPr>
          <w:sz w:val="24"/>
          <w:szCs w:val="24"/>
        </w:rPr>
        <w:t>руб. Согласно графику выполнения работ финансирование запланировано в 3- 4 кварталах 2023 г</w:t>
      </w:r>
      <w:r w:rsidR="00464363" w:rsidRPr="00A92CA5">
        <w:rPr>
          <w:sz w:val="24"/>
          <w:szCs w:val="24"/>
        </w:rPr>
        <w:t>ода;</w:t>
      </w:r>
    </w:p>
    <w:p w:rsidR="009F4A87" w:rsidRPr="00A92CA5" w:rsidRDefault="009F4A87" w:rsidP="009F4A87">
      <w:pPr>
        <w:tabs>
          <w:tab w:val="left" w:pos="0"/>
          <w:tab w:val="left" w:pos="7938"/>
        </w:tabs>
        <w:spacing w:line="276" w:lineRule="auto"/>
        <w:ind w:firstLine="709"/>
        <w:contextualSpacing/>
        <w:jc w:val="both"/>
        <w:rPr>
          <w:sz w:val="24"/>
          <w:szCs w:val="24"/>
        </w:rPr>
      </w:pPr>
      <w:r w:rsidRPr="00A92CA5">
        <w:rPr>
          <w:sz w:val="24"/>
          <w:szCs w:val="24"/>
        </w:rPr>
        <w:t xml:space="preserve">- </w:t>
      </w:r>
      <w:r w:rsidR="00464363" w:rsidRPr="00A92CA5">
        <w:rPr>
          <w:sz w:val="24"/>
          <w:szCs w:val="24"/>
        </w:rPr>
        <w:t>р</w:t>
      </w:r>
      <w:r w:rsidRPr="00A92CA5">
        <w:rPr>
          <w:sz w:val="24"/>
          <w:szCs w:val="24"/>
        </w:rPr>
        <w:t xml:space="preserve">екультивация бывшей городской свалки промышленных и бытовых отходов Комсомольского района (южнее завода ОАО </w:t>
      </w:r>
      <w:r w:rsidR="00464363" w:rsidRPr="00A92CA5">
        <w:rPr>
          <w:rFonts w:ascii="Calibri" w:hAnsi="Calibri"/>
          <w:sz w:val="24"/>
          <w:szCs w:val="24"/>
        </w:rPr>
        <w:t>«</w:t>
      </w:r>
      <w:proofErr w:type="spellStart"/>
      <w:r w:rsidRPr="00A92CA5">
        <w:rPr>
          <w:sz w:val="24"/>
          <w:szCs w:val="24"/>
        </w:rPr>
        <w:t>АвтоВАЗАгрегат</w:t>
      </w:r>
      <w:proofErr w:type="spellEnd"/>
      <w:r w:rsidR="00464363" w:rsidRPr="00A92CA5">
        <w:rPr>
          <w:rFonts w:ascii="Calibri" w:hAnsi="Calibri"/>
          <w:sz w:val="24"/>
          <w:szCs w:val="24"/>
        </w:rPr>
        <w:t>»</w:t>
      </w:r>
      <w:r w:rsidRPr="00A92CA5">
        <w:rPr>
          <w:sz w:val="24"/>
          <w:szCs w:val="24"/>
        </w:rPr>
        <w:t>)</w:t>
      </w:r>
      <w:r w:rsidR="00464363" w:rsidRPr="00A92CA5">
        <w:rPr>
          <w:sz w:val="24"/>
          <w:szCs w:val="24"/>
        </w:rPr>
        <w:t>.</w:t>
      </w:r>
    </w:p>
    <w:p w:rsidR="009F4A87" w:rsidRPr="00A92CA5" w:rsidRDefault="009F4A87" w:rsidP="009F4A87">
      <w:pPr>
        <w:tabs>
          <w:tab w:val="left" w:pos="0"/>
          <w:tab w:val="left" w:pos="7938"/>
        </w:tabs>
        <w:spacing w:line="276" w:lineRule="auto"/>
        <w:ind w:firstLine="709"/>
        <w:contextualSpacing/>
        <w:jc w:val="both"/>
        <w:rPr>
          <w:sz w:val="24"/>
          <w:szCs w:val="24"/>
        </w:rPr>
      </w:pPr>
      <w:r w:rsidRPr="00A92CA5">
        <w:rPr>
          <w:sz w:val="24"/>
          <w:szCs w:val="24"/>
        </w:rPr>
        <w:t>Для выполнения мероприятий в бюджете городского округа Тольятти на 2023 год предусмотрены бюджетные ассигнования в сумме 373 756 тыс.</w:t>
      </w:r>
      <w:r w:rsidR="00464363" w:rsidRPr="00A92CA5">
        <w:rPr>
          <w:sz w:val="24"/>
          <w:szCs w:val="24"/>
        </w:rPr>
        <w:t xml:space="preserve"> </w:t>
      </w:r>
      <w:proofErr w:type="spellStart"/>
      <w:r w:rsidRPr="00A92CA5">
        <w:rPr>
          <w:sz w:val="24"/>
          <w:szCs w:val="24"/>
        </w:rPr>
        <w:t>руб</w:t>
      </w:r>
      <w:proofErr w:type="spellEnd"/>
      <w:r w:rsidRPr="00A92CA5">
        <w:rPr>
          <w:sz w:val="24"/>
          <w:szCs w:val="24"/>
        </w:rPr>
        <w:t>, в том числе за счет средств вышестоящих бюджетов 335 558 тыс.</w:t>
      </w:r>
      <w:r w:rsidR="00464363" w:rsidRPr="00A92CA5">
        <w:rPr>
          <w:sz w:val="24"/>
          <w:szCs w:val="24"/>
        </w:rPr>
        <w:t xml:space="preserve"> </w:t>
      </w:r>
      <w:r w:rsidRPr="00A92CA5">
        <w:rPr>
          <w:sz w:val="24"/>
          <w:szCs w:val="24"/>
        </w:rPr>
        <w:t>руб. В рамках заключенного муниципального контракта в отчетном периоде оплачены работы на сумму 2 380 тыс.</w:t>
      </w:r>
      <w:r w:rsidR="00464363" w:rsidRPr="00A92CA5">
        <w:rPr>
          <w:sz w:val="24"/>
          <w:szCs w:val="24"/>
        </w:rPr>
        <w:t xml:space="preserve"> </w:t>
      </w:r>
      <w:r w:rsidRPr="00A92CA5">
        <w:rPr>
          <w:sz w:val="24"/>
          <w:szCs w:val="24"/>
        </w:rPr>
        <w:t>руб., в том числе за счет средств вышестоящих бюджетов 2 137 тыс.</w:t>
      </w:r>
      <w:r w:rsidR="00464363" w:rsidRPr="00A92CA5">
        <w:rPr>
          <w:sz w:val="24"/>
          <w:szCs w:val="24"/>
        </w:rPr>
        <w:t xml:space="preserve"> </w:t>
      </w:r>
      <w:r w:rsidRPr="00A92CA5">
        <w:rPr>
          <w:sz w:val="24"/>
          <w:szCs w:val="24"/>
        </w:rPr>
        <w:t>руб. Согласно графику выполнения работ финансирование запланировано в 3- 4 кварталах 2023 г</w:t>
      </w:r>
      <w:r w:rsidR="00464363" w:rsidRPr="00A92CA5">
        <w:rPr>
          <w:sz w:val="24"/>
          <w:szCs w:val="24"/>
        </w:rPr>
        <w:t>ода</w:t>
      </w:r>
      <w:r w:rsidRPr="00A92CA5">
        <w:rPr>
          <w:sz w:val="24"/>
          <w:szCs w:val="24"/>
        </w:rPr>
        <w:t>.</w:t>
      </w:r>
    </w:p>
    <w:p w:rsidR="00572909" w:rsidRPr="00A92CA5" w:rsidRDefault="00572909" w:rsidP="0094483A">
      <w:pPr>
        <w:pStyle w:val="22"/>
        <w:spacing w:before="240" w:after="240" w:line="276" w:lineRule="auto"/>
        <w:ind w:firstLine="720"/>
        <w:jc w:val="center"/>
        <w:rPr>
          <w:b/>
          <w:sz w:val="24"/>
          <w:szCs w:val="24"/>
        </w:rPr>
      </w:pPr>
      <w:r w:rsidRPr="00A92CA5">
        <w:rPr>
          <w:b/>
          <w:sz w:val="24"/>
          <w:szCs w:val="24"/>
        </w:rPr>
        <w:t>Департамент информационных технологий и связи</w:t>
      </w:r>
    </w:p>
    <w:p w:rsidR="0094483A" w:rsidRPr="00A92CA5" w:rsidRDefault="0094483A" w:rsidP="0094483A">
      <w:pPr>
        <w:spacing w:line="276" w:lineRule="auto"/>
        <w:ind w:firstLine="709"/>
        <w:jc w:val="both"/>
        <w:rPr>
          <w:sz w:val="24"/>
          <w:szCs w:val="24"/>
        </w:rPr>
      </w:pPr>
      <w:r w:rsidRPr="00A92CA5">
        <w:rPr>
          <w:sz w:val="24"/>
          <w:szCs w:val="24"/>
        </w:rPr>
        <w:t xml:space="preserve">Бюджетные ассигнования по главному распорядителю на 2023 год утверждены в размере </w:t>
      </w:r>
      <w:r w:rsidR="007F06F9" w:rsidRPr="00A92CA5">
        <w:rPr>
          <w:b/>
          <w:sz w:val="24"/>
          <w:szCs w:val="24"/>
        </w:rPr>
        <w:t>408</w:t>
      </w:r>
      <w:r w:rsidR="00AF4B30" w:rsidRPr="00A92CA5">
        <w:rPr>
          <w:b/>
          <w:sz w:val="24"/>
          <w:szCs w:val="24"/>
        </w:rPr>
        <w:t> </w:t>
      </w:r>
      <w:r w:rsidRPr="00A92CA5">
        <w:rPr>
          <w:b/>
          <w:color w:val="000000"/>
          <w:sz w:val="24"/>
          <w:szCs w:val="24"/>
        </w:rPr>
        <w:t>6</w:t>
      </w:r>
      <w:r w:rsidR="007F06F9" w:rsidRPr="00A92CA5">
        <w:rPr>
          <w:b/>
          <w:color w:val="000000"/>
          <w:sz w:val="24"/>
          <w:szCs w:val="24"/>
        </w:rPr>
        <w:t>30</w:t>
      </w:r>
      <w:r w:rsidRPr="00A92CA5">
        <w:rPr>
          <w:b/>
          <w:color w:val="000000"/>
          <w:sz w:val="24"/>
          <w:szCs w:val="24"/>
        </w:rPr>
        <w:t xml:space="preserve"> тыс. руб</w:t>
      </w:r>
      <w:r w:rsidRPr="00A92CA5">
        <w:rPr>
          <w:color w:val="000000"/>
          <w:sz w:val="24"/>
          <w:szCs w:val="24"/>
        </w:rPr>
        <w:t>.,</w:t>
      </w:r>
      <w:r w:rsidRPr="00A92CA5">
        <w:rPr>
          <w:sz w:val="24"/>
          <w:szCs w:val="24"/>
        </w:rPr>
        <w:t xml:space="preserve"> в том числе за счет средств вышестоящего бюджета – </w:t>
      </w:r>
      <w:r w:rsidRPr="00A92CA5">
        <w:rPr>
          <w:b/>
          <w:sz w:val="24"/>
          <w:szCs w:val="24"/>
        </w:rPr>
        <w:t>487 тыс. руб</w:t>
      </w:r>
      <w:r w:rsidRPr="00A92CA5">
        <w:rPr>
          <w:sz w:val="24"/>
          <w:szCs w:val="24"/>
        </w:rPr>
        <w:t>.</w:t>
      </w:r>
    </w:p>
    <w:p w:rsidR="0094483A" w:rsidRPr="00A92CA5" w:rsidRDefault="0094483A" w:rsidP="0094483A">
      <w:pPr>
        <w:spacing w:line="276" w:lineRule="auto"/>
        <w:ind w:firstLine="709"/>
        <w:jc w:val="both"/>
        <w:rPr>
          <w:sz w:val="24"/>
          <w:szCs w:val="24"/>
        </w:rPr>
      </w:pPr>
      <w:r w:rsidRPr="00A92CA5">
        <w:rPr>
          <w:sz w:val="24"/>
          <w:szCs w:val="24"/>
        </w:rPr>
        <w:t xml:space="preserve">Исполнение в отчетном периоде составило </w:t>
      </w:r>
      <w:r w:rsidR="007F06F9" w:rsidRPr="00A92CA5">
        <w:rPr>
          <w:b/>
          <w:sz w:val="24"/>
          <w:szCs w:val="24"/>
        </w:rPr>
        <w:t>167</w:t>
      </w:r>
      <w:r w:rsidR="00AF4B30" w:rsidRPr="00A92CA5">
        <w:rPr>
          <w:sz w:val="24"/>
          <w:szCs w:val="24"/>
        </w:rPr>
        <w:t> </w:t>
      </w:r>
      <w:r w:rsidR="007F06F9" w:rsidRPr="00A92CA5">
        <w:rPr>
          <w:b/>
          <w:sz w:val="24"/>
          <w:szCs w:val="24"/>
        </w:rPr>
        <w:t>715</w:t>
      </w:r>
      <w:r w:rsidRPr="00A92CA5">
        <w:rPr>
          <w:b/>
          <w:sz w:val="24"/>
          <w:szCs w:val="24"/>
        </w:rPr>
        <w:t xml:space="preserve"> тыс. руб</w:t>
      </w:r>
      <w:r w:rsidRPr="00A92CA5">
        <w:rPr>
          <w:sz w:val="24"/>
          <w:szCs w:val="24"/>
        </w:rPr>
        <w:t xml:space="preserve">., или </w:t>
      </w:r>
      <w:r w:rsidR="007F06F9" w:rsidRPr="00A92CA5">
        <w:rPr>
          <w:sz w:val="24"/>
          <w:szCs w:val="24"/>
        </w:rPr>
        <w:t>41</w:t>
      </w:r>
      <w:r w:rsidRPr="00A92CA5">
        <w:rPr>
          <w:sz w:val="24"/>
          <w:szCs w:val="24"/>
        </w:rPr>
        <w:t>% от утвержденного плана и 98,</w:t>
      </w:r>
      <w:r w:rsidR="007F06F9" w:rsidRPr="00A92CA5">
        <w:rPr>
          <w:sz w:val="24"/>
          <w:szCs w:val="24"/>
        </w:rPr>
        <w:t>7</w:t>
      </w:r>
      <w:r w:rsidRPr="00A92CA5">
        <w:rPr>
          <w:sz w:val="24"/>
          <w:szCs w:val="24"/>
        </w:rPr>
        <w:t xml:space="preserve">% от кассового плана, в том числе за счет средств вышестоящего бюджета - </w:t>
      </w:r>
      <w:r w:rsidRPr="00A92CA5">
        <w:rPr>
          <w:b/>
          <w:sz w:val="24"/>
          <w:szCs w:val="24"/>
        </w:rPr>
        <w:t>2</w:t>
      </w:r>
      <w:r w:rsidR="007F06F9" w:rsidRPr="00A92CA5">
        <w:rPr>
          <w:b/>
          <w:sz w:val="24"/>
          <w:szCs w:val="24"/>
        </w:rPr>
        <w:t>52</w:t>
      </w:r>
      <w:r w:rsidR="007F06F9" w:rsidRPr="00A92CA5">
        <w:rPr>
          <w:sz w:val="24"/>
          <w:szCs w:val="24"/>
        </w:rPr>
        <w:t> </w:t>
      </w:r>
      <w:r w:rsidRPr="00A92CA5">
        <w:rPr>
          <w:b/>
          <w:sz w:val="24"/>
          <w:szCs w:val="24"/>
        </w:rPr>
        <w:t>тыс.</w:t>
      </w:r>
      <w:r w:rsidR="007F06F9" w:rsidRPr="00A92CA5">
        <w:rPr>
          <w:sz w:val="24"/>
          <w:szCs w:val="24"/>
        </w:rPr>
        <w:t> </w:t>
      </w:r>
      <w:r w:rsidRPr="00A92CA5">
        <w:rPr>
          <w:b/>
          <w:sz w:val="24"/>
          <w:szCs w:val="24"/>
        </w:rPr>
        <w:t>руб.</w:t>
      </w:r>
      <w:r w:rsidR="00AF4B30" w:rsidRPr="00A92CA5">
        <w:rPr>
          <w:b/>
          <w:sz w:val="24"/>
          <w:szCs w:val="24"/>
        </w:rPr>
        <w:t>,</w:t>
      </w:r>
      <w:r w:rsidRPr="00A92CA5">
        <w:rPr>
          <w:sz w:val="24"/>
          <w:szCs w:val="24"/>
        </w:rPr>
        <w:t xml:space="preserve"> или </w:t>
      </w:r>
      <w:r w:rsidR="007F06F9" w:rsidRPr="00A92CA5">
        <w:rPr>
          <w:sz w:val="24"/>
          <w:szCs w:val="24"/>
        </w:rPr>
        <w:t>51</w:t>
      </w:r>
      <w:r w:rsidRPr="00A92CA5">
        <w:rPr>
          <w:sz w:val="24"/>
          <w:szCs w:val="24"/>
        </w:rPr>
        <w:t>,</w:t>
      </w:r>
      <w:r w:rsidR="007F06F9" w:rsidRPr="00A92CA5">
        <w:rPr>
          <w:sz w:val="24"/>
          <w:szCs w:val="24"/>
        </w:rPr>
        <w:t>7</w:t>
      </w:r>
      <w:r w:rsidRPr="00A92CA5">
        <w:rPr>
          <w:sz w:val="24"/>
          <w:szCs w:val="24"/>
        </w:rPr>
        <w:t xml:space="preserve">% от утвержденного плана и </w:t>
      </w:r>
      <w:r w:rsidR="007F06F9" w:rsidRPr="00A92CA5">
        <w:rPr>
          <w:sz w:val="24"/>
          <w:szCs w:val="24"/>
        </w:rPr>
        <w:t>96,2</w:t>
      </w:r>
      <w:r w:rsidRPr="00A92CA5">
        <w:rPr>
          <w:sz w:val="24"/>
          <w:szCs w:val="24"/>
        </w:rPr>
        <w:t>% от кассового плана.</w:t>
      </w:r>
    </w:p>
    <w:p w:rsidR="0094483A" w:rsidRPr="00A92CA5" w:rsidRDefault="0094483A" w:rsidP="0094483A">
      <w:pPr>
        <w:spacing w:line="276" w:lineRule="auto"/>
        <w:ind w:firstLine="709"/>
        <w:jc w:val="both"/>
        <w:rPr>
          <w:b/>
          <w:sz w:val="24"/>
          <w:szCs w:val="24"/>
        </w:rPr>
      </w:pPr>
    </w:p>
    <w:p w:rsidR="007F06F9" w:rsidRPr="00A92CA5" w:rsidRDefault="0094483A" w:rsidP="0094483A">
      <w:pPr>
        <w:spacing w:line="276" w:lineRule="auto"/>
        <w:ind w:firstLine="709"/>
        <w:jc w:val="both"/>
        <w:rPr>
          <w:bCs/>
          <w:iCs/>
          <w:sz w:val="24"/>
          <w:szCs w:val="24"/>
        </w:rPr>
      </w:pPr>
      <w:r w:rsidRPr="00A92CA5">
        <w:rPr>
          <w:b/>
          <w:sz w:val="24"/>
          <w:szCs w:val="24"/>
        </w:rPr>
        <w:t>По подразделу 0107 «Обеспечение проведения выборов и референдумов»</w:t>
      </w:r>
      <w:r w:rsidRPr="00A92CA5">
        <w:rPr>
          <w:sz w:val="24"/>
          <w:szCs w:val="24"/>
        </w:rPr>
        <w:t xml:space="preserve"> </w:t>
      </w:r>
      <w:r w:rsidRPr="00A92CA5">
        <w:rPr>
          <w:bCs/>
          <w:iCs/>
          <w:sz w:val="24"/>
          <w:szCs w:val="24"/>
        </w:rPr>
        <w:t>утверждены расходы на подготовку и проведение выборов депутатов Думы городского округа Тольятти VII</w:t>
      </w:r>
      <w:r w:rsidRPr="00A92CA5">
        <w:rPr>
          <w:bCs/>
          <w:iCs/>
          <w:sz w:val="24"/>
          <w:szCs w:val="24"/>
          <w:lang w:val="en-US"/>
        </w:rPr>
        <w:t>I</w:t>
      </w:r>
      <w:r w:rsidRPr="00A92CA5">
        <w:rPr>
          <w:bCs/>
          <w:iCs/>
          <w:sz w:val="24"/>
          <w:szCs w:val="24"/>
        </w:rPr>
        <w:t xml:space="preserve"> созыва в сентябре 2023 года</w:t>
      </w:r>
      <w:r w:rsidRPr="00A92CA5">
        <w:rPr>
          <w:sz w:val="24"/>
          <w:szCs w:val="24"/>
        </w:rPr>
        <w:t xml:space="preserve"> в размере </w:t>
      </w:r>
      <w:r w:rsidRPr="00A92CA5">
        <w:rPr>
          <w:b/>
          <w:sz w:val="24"/>
          <w:szCs w:val="24"/>
        </w:rPr>
        <w:t>355 тыс. руб.</w:t>
      </w:r>
      <w:r w:rsidR="007F06F9" w:rsidRPr="00A92CA5">
        <w:rPr>
          <w:b/>
          <w:sz w:val="24"/>
          <w:szCs w:val="24"/>
        </w:rPr>
        <w:t>,</w:t>
      </w:r>
      <w:r w:rsidRPr="00A92CA5">
        <w:rPr>
          <w:sz w:val="24"/>
          <w:szCs w:val="24"/>
        </w:rPr>
        <w:t xml:space="preserve"> </w:t>
      </w:r>
      <w:r w:rsidR="007F06F9" w:rsidRPr="00A92CA5">
        <w:rPr>
          <w:bCs/>
          <w:iCs/>
          <w:sz w:val="24"/>
          <w:szCs w:val="24"/>
        </w:rPr>
        <w:t xml:space="preserve">кассовое исполнение составило </w:t>
      </w:r>
      <w:r w:rsidR="007F06F9" w:rsidRPr="00A92CA5">
        <w:rPr>
          <w:b/>
          <w:iCs/>
          <w:sz w:val="24"/>
          <w:szCs w:val="24"/>
        </w:rPr>
        <w:t>77 тыс. руб.,</w:t>
      </w:r>
      <w:r w:rsidR="007F06F9" w:rsidRPr="00A92CA5">
        <w:rPr>
          <w:bCs/>
          <w:iCs/>
          <w:sz w:val="24"/>
          <w:szCs w:val="24"/>
        </w:rPr>
        <w:t xml:space="preserve"> или 21,7% от утвержденного плана.</w:t>
      </w:r>
    </w:p>
    <w:p w:rsidR="0094483A" w:rsidRPr="00A92CA5" w:rsidRDefault="007F06F9" w:rsidP="0094483A">
      <w:pPr>
        <w:spacing w:line="276" w:lineRule="auto"/>
        <w:ind w:firstLine="709"/>
        <w:jc w:val="both"/>
        <w:rPr>
          <w:b/>
          <w:bCs/>
          <w:iCs/>
          <w:sz w:val="24"/>
          <w:szCs w:val="24"/>
        </w:rPr>
      </w:pPr>
      <w:r w:rsidRPr="00A92CA5">
        <w:rPr>
          <w:b/>
          <w:bCs/>
          <w:iCs/>
          <w:sz w:val="24"/>
          <w:szCs w:val="24"/>
        </w:rPr>
        <w:t xml:space="preserve"> </w:t>
      </w:r>
    </w:p>
    <w:p w:rsidR="0094483A" w:rsidRPr="00A92CA5" w:rsidRDefault="0094483A" w:rsidP="0094483A">
      <w:pPr>
        <w:spacing w:line="276" w:lineRule="auto"/>
        <w:ind w:firstLine="709"/>
        <w:jc w:val="both"/>
        <w:rPr>
          <w:b/>
          <w:bCs/>
          <w:iCs/>
          <w:sz w:val="24"/>
          <w:szCs w:val="24"/>
        </w:rPr>
      </w:pPr>
      <w:r w:rsidRPr="00A92CA5">
        <w:rPr>
          <w:b/>
          <w:bCs/>
          <w:iCs/>
          <w:sz w:val="24"/>
          <w:szCs w:val="24"/>
        </w:rPr>
        <w:t>По подразделу 0113</w:t>
      </w:r>
      <w:r w:rsidRPr="00A92CA5">
        <w:rPr>
          <w:bCs/>
          <w:iCs/>
          <w:sz w:val="24"/>
          <w:szCs w:val="24"/>
        </w:rPr>
        <w:t xml:space="preserve"> </w:t>
      </w:r>
      <w:r w:rsidRPr="00A92CA5">
        <w:rPr>
          <w:b/>
          <w:bCs/>
          <w:iCs/>
          <w:sz w:val="24"/>
          <w:szCs w:val="24"/>
        </w:rPr>
        <w:t>«Другие общегосударственные вопросы»</w:t>
      </w:r>
      <w:r w:rsidRPr="00A92CA5">
        <w:rPr>
          <w:bCs/>
          <w:iCs/>
          <w:sz w:val="24"/>
          <w:szCs w:val="24"/>
        </w:rPr>
        <w:t xml:space="preserve"> </w:t>
      </w:r>
      <w:r w:rsidRPr="00A92CA5">
        <w:rPr>
          <w:bCs/>
          <w:sz w:val="24"/>
          <w:szCs w:val="24"/>
        </w:rPr>
        <w:t>в рамках муниципальной программы</w:t>
      </w:r>
      <w:r w:rsidRPr="00A92CA5">
        <w:rPr>
          <w:bCs/>
          <w:iCs/>
          <w:sz w:val="24"/>
          <w:szCs w:val="24"/>
        </w:rPr>
        <w:t xml:space="preserve"> «Развитие информационно-телекоммуникационной инфраструктуры городского </w:t>
      </w:r>
      <w:r w:rsidRPr="00A92CA5">
        <w:rPr>
          <w:bCs/>
          <w:iCs/>
          <w:sz w:val="24"/>
          <w:szCs w:val="24"/>
        </w:rPr>
        <w:lastRenderedPageBreak/>
        <w:t xml:space="preserve">округа Тольятти на 2022 – 2026 годы» кассовое исполнение составило </w:t>
      </w:r>
      <w:r w:rsidR="007943BB" w:rsidRPr="00A92CA5">
        <w:rPr>
          <w:b/>
          <w:bCs/>
          <w:iCs/>
          <w:sz w:val="24"/>
          <w:szCs w:val="24"/>
        </w:rPr>
        <w:t>1</w:t>
      </w:r>
      <w:r w:rsidRPr="00A92CA5">
        <w:rPr>
          <w:b/>
          <w:bCs/>
          <w:iCs/>
          <w:sz w:val="24"/>
          <w:szCs w:val="24"/>
        </w:rPr>
        <w:t>1</w:t>
      </w:r>
      <w:r w:rsidR="007943BB" w:rsidRPr="00A92CA5">
        <w:rPr>
          <w:b/>
          <w:bCs/>
          <w:iCs/>
          <w:sz w:val="24"/>
          <w:szCs w:val="24"/>
        </w:rPr>
        <w:t>0</w:t>
      </w:r>
      <w:r w:rsidR="00AF4B30" w:rsidRPr="00A92CA5">
        <w:rPr>
          <w:sz w:val="24"/>
          <w:szCs w:val="24"/>
        </w:rPr>
        <w:t> </w:t>
      </w:r>
      <w:r w:rsidR="007943BB" w:rsidRPr="00A92CA5">
        <w:rPr>
          <w:b/>
          <w:sz w:val="24"/>
          <w:szCs w:val="24"/>
        </w:rPr>
        <w:t>44</w:t>
      </w:r>
      <w:r w:rsidRPr="00A92CA5">
        <w:rPr>
          <w:b/>
          <w:bCs/>
          <w:iCs/>
          <w:sz w:val="24"/>
          <w:szCs w:val="24"/>
        </w:rPr>
        <w:t>8 тыс. руб.</w:t>
      </w:r>
      <w:r w:rsidR="00AF4B30" w:rsidRPr="00A92CA5">
        <w:rPr>
          <w:b/>
          <w:bCs/>
          <w:iCs/>
          <w:sz w:val="24"/>
          <w:szCs w:val="24"/>
        </w:rPr>
        <w:t>,</w:t>
      </w:r>
      <w:r w:rsidRPr="00A92CA5">
        <w:rPr>
          <w:b/>
          <w:bCs/>
          <w:iCs/>
          <w:sz w:val="24"/>
          <w:szCs w:val="24"/>
        </w:rPr>
        <w:t xml:space="preserve"> </w:t>
      </w:r>
      <w:r w:rsidRPr="00A92CA5">
        <w:rPr>
          <w:bCs/>
          <w:iCs/>
          <w:sz w:val="24"/>
          <w:szCs w:val="24"/>
        </w:rPr>
        <w:t xml:space="preserve">или </w:t>
      </w:r>
      <w:r w:rsidR="007943BB" w:rsidRPr="00A92CA5">
        <w:rPr>
          <w:bCs/>
          <w:iCs/>
          <w:sz w:val="24"/>
          <w:szCs w:val="24"/>
        </w:rPr>
        <w:t>40</w:t>
      </w:r>
      <w:r w:rsidRPr="00A92CA5">
        <w:rPr>
          <w:bCs/>
          <w:iCs/>
          <w:sz w:val="24"/>
          <w:szCs w:val="24"/>
        </w:rPr>
        <w:t>,</w:t>
      </w:r>
      <w:r w:rsidR="007943BB" w:rsidRPr="00A92CA5">
        <w:rPr>
          <w:bCs/>
          <w:iCs/>
          <w:sz w:val="24"/>
          <w:szCs w:val="24"/>
        </w:rPr>
        <w:t>5</w:t>
      </w:r>
      <w:r w:rsidRPr="00A92CA5">
        <w:rPr>
          <w:bCs/>
          <w:iCs/>
          <w:sz w:val="24"/>
          <w:szCs w:val="24"/>
        </w:rPr>
        <w:t>% от утверждённого плана</w:t>
      </w:r>
      <w:r w:rsidRPr="00A92CA5">
        <w:rPr>
          <w:iCs/>
          <w:sz w:val="24"/>
          <w:szCs w:val="24"/>
        </w:rPr>
        <w:t xml:space="preserve"> </w:t>
      </w:r>
      <w:r w:rsidRPr="00A92CA5">
        <w:rPr>
          <w:b/>
          <w:bCs/>
          <w:iCs/>
          <w:sz w:val="24"/>
          <w:szCs w:val="24"/>
        </w:rPr>
        <w:t>2</w:t>
      </w:r>
      <w:r w:rsidR="007943BB" w:rsidRPr="00A92CA5">
        <w:rPr>
          <w:b/>
          <w:bCs/>
          <w:iCs/>
          <w:sz w:val="24"/>
          <w:szCs w:val="24"/>
        </w:rPr>
        <w:t>72</w:t>
      </w:r>
      <w:r w:rsidR="00AF4B30" w:rsidRPr="00A92CA5">
        <w:rPr>
          <w:sz w:val="24"/>
          <w:szCs w:val="24"/>
        </w:rPr>
        <w:t> </w:t>
      </w:r>
      <w:r w:rsidR="007943BB" w:rsidRPr="00A92CA5">
        <w:rPr>
          <w:b/>
          <w:sz w:val="24"/>
          <w:szCs w:val="24"/>
        </w:rPr>
        <w:t>789</w:t>
      </w:r>
      <w:r w:rsidRPr="00A92CA5">
        <w:rPr>
          <w:b/>
          <w:bCs/>
          <w:iCs/>
          <w:sz w:val="24"/>
          <w:szCs w:val="24"/>
        </w:rPr>
        <w:t xml:space="preserve"> тыс. руб.</w:t>
      </w:r>
      <w:r w:rsidRPr="00A92CA5">
        <w:rPr>
          <w:iCs/>
          <w:sz w:val="24"/>
          <w:szCs w:val="24"/>
        </w:rPr>
        <w:t>,</w:t>
      </w:r>
      <w:r w:rsidRPr="00A92CA5">
        <w:rPr>
          <w:bCs/>
          <w:iCs/>
          <w:sz w:val="24"/>
          <w:szCs w:val="24"/>
        </w:rPr>
        <w:t xml:space="preserve"> в</w:t>
      </w:r>
      <w:r w:rsidRPr="00A92CA5">
        <w:rPr>
          <w:sz w:val="24"/>
          <w:szCs w:val="24"/>
        </w:rPr>
        <w:t xml:space="preserve"> том числе за счет средств вышестоящего бюджета – </w:t>
      </w:r>
      <w:r w:rsidRPr="00A92CA5">
        <w:rPr>
          <w:b/>
          <w:bCs/>
          <w:sz w:val="24"/>
          <w:szCs w:val="24"/>
        </w:rPr>
        <w:t>2</w:t>
      </w:r>
      <w:r w:rsidR="007943BB" w:rsidRPr="00A92CA5">
        <w:rPr>
          <w:b/>
          <w:bCs/>
          <w:sz w:val="24"/>
          <w:szCs w:val="24"/>
        </w:rPr>
        <w:t>52</w:t>
      </w:r>
      <w:r w:rsidRPr="00A92CA5">
        <w:rPr>
          <w:b/>
          <w:bCs/>
          <w:sz w:val="24"/>
          <w:szCs w:val="24"/>
        </w:rPr>
        <w:t xml:space="preserve"> тыс. руб.</w:t>
      </w:r>
      <w:r w:rsidR="00AF4B30" w:rsidRPr="00A92CA5">
        <w:rPr>
          <w:b/>
          <w:bCs/>
          <w:sz w:val="24"/>
          <w:szCs w:val="24"/>
        </w:rPr>
        <w:t>,</w:t>
      </w:r>
      <w:r w:rsidRPr="00A92CA5">
        <w:rPr>
          <w:sz w:val="24"/>
          <w:szCs w:val="24"/>
        </w:rPr>
        <w:t xml:space="preserve"> или </w:t>
      </w:r>
      <w:r w:rsidR="007943BB" w:rsidRPr="00A92CA5">
        <w:rPr>
          <w:sz w:val="24"/>
          <w:szCs w:val="24"/>
        </w:rPr>
        <w:t>51</w:t>
      </w:r>
      <w:r w:rsidRPr="00A92CA5">
        <w:rPr>
          <w:sz w:val="24"/>
          <w:szCs w:val="24"/>
        </w:rPr>
        <w:t>,</w:t>
      </w:r>
      <w:r w:rsidR="007943BB" w:rsidRPr="00A92CA5">
        <w:rPr>
          <w:sz w:val="24"/>
          <w:szCs w:val="24"/>
        </w:rPr>
        <w:t>7</w:t>
      </w:r>
      <w:r w:rsidRPr="00A92CA5">
        <w:rPr>
          <w:sz w:val="24"/>
          <w:szCs w:val="24"/>
        </w:rPr>
        <w:t xml:space="preserve">% от утвержденного плана </w:t>
      </w:r>
      <w:r w:rsidRPr="00A92CA5">
        <w:rPr>
          <w:b/>
          <w:bCs/>
          <w:sz w:val="24"/>
          <w:szCs w:val="24"/>
        </w:rPr>
        <w:t>487</w:t>
      </w:r>
      <w:r w:rsidRPr="00A92CA5">
        <w:rPr>
          <w:sz w:val="24"/>
          <w:szCs w:val="24"/>
        </w:rPr>
        <w:t xml:space="preserve"> </w:t>
      </w:r>
      <w:r w:rsidRPr="00A92CA5">
        <w:rPr>
          <w:b/>
          <w:bCs/>
          <w:sz w:val="24"/>
          <w:szCs w:val="24"/>
        </w:rPr>
        <w:t>тыс. руб.</w:t>
      </w:r>
      <w:r w:rsidRPr="00A92CA5">
        <w:rPr>
          <w:sz w:val="24"/>
          <w:szCs w:val="24"/>
        </w:rPr>
        <w:t>, в том числе:</w:t>
      </w:r>
    </w:p>
    <w:p w:rsidR="0094483A" w:rsidRPr="00A92CA5" w:rsidRDefault="00AF4B30" w:rsidP="0094483A">
      <w:pPr>
        <w:spacing w:line="276" w:lineRule="auto"/>
        <w:ind w:firstLine="709"/>
        <w:jc w:val="both"/>
        <w:rPr>
          <w:sz w:val="24"/>
          <w:szCs w:val="24"/>
        </w:rPr>
      </w:pPr>
      <w:r w:rsidRPr="00A92CA5">
        <w:rPr>
          <w:sz w:val="24"/>
          <w:szCs w:val="24"/>
        </w:rPr>
        <w:t>-</w:t>
      </w:r>
      <w:r w:rsidR="0094483A" w:rsidRPr="00A92CA5">
        <w:rPr>
          <w:sz w:val="24"/>
          <w:szCs w:val="24"/>
        </w:rPr>
        <w:t xml:space="preserve"> расходы на предоставление субсидии на финансовое обеспечение выполнения муниципального задания МАУ </w:t>
      </w:r>
      <w:r w:rsidR="00FA1411" w:rsidRPr="00A92CA5">
        <w:rPr>
          <w:rFonts w:ascii="Calibri" w:hAnsi="Calibri"/>
          <w:sz w:val="24"/>
          <w:szCs w:val="24"/>
        </w:rPr>
        <w:t>«</w:t>
      </w:r>
      <w:r w:rsidR="0094483A" w:rsidRPr="00A92CA5">
        <w:rPr>
          <w:sz w:val="24"/>
          <w:szCs w:val="24"/>
        </w:rPr>
        <w:t xml:space="preserve">МФЦ» - </w:t>
      </w:r>
      <w:r w:rsidR="007943BB" w:rsidRPr="00A92CA5">
        <w:rPr>
          <w:b/>
          <w:iCs/>
          <w:sz w:val="24"/>
          <w:szCs w:val="24"/>
        </w:rPr>
        <w:t>97</w:t>
      </w:r>
      <w:r w:rsidR="00C578A0" w:rsidRPr="00A92CA5">
        <w:rPr>
          <w:sz w:val="24"/>
          <w:szCs w:val="24"/>
        </w:rPr>
        <w:t> </w:t>
      </w:r>
      <w:r w:rsidR="007943BB" w:rsidRPr="00A92CA5">
        <w:rPr>
          <w:b/>
          <w:sz w:val="24"/>
          <w:szCs w:val="24"/>
        </w:rPr>
        <w:t>366</w:t>
      </w:r>
      <w:r w:rsidR="0094483A" w:rsidRPr="00A92CA5">
        <w:rPr>
          <w:b/>
          <w:iCs/>
          <w:sz w:val="24"/>
          <w:szCs w:val="24"/>
        </w:rPr>
        <w:t xml:space="preserve"> тыс. руб.</w:t>
      </w:r>
      <w:r w:rsidR="00C578A0" w:rsidRPr="00A92CA5">
        <w:rPr>
          <w:b/>
          <w:iCs/>
          <w:sz w:val="24"/>
          <w:szCs w:val="24"/>
        </w:rPr>
        <w:t>,</w:t>
      </w:r>
      <w:r w:rsidR="0094483A" w:rsidRPr="00A92CA5">
        <w:rPr>
          <w:bCs/>
          <w:iCs/>
          <w:sz w:val="24"/>
          <w:szCs w:val="24"/>
        </w:rPr>
        <w:t xml:space="preserve"> </w:t>
      </w:r>
      <w:r w:rsidR="0094483A" w:rsidRPr="00A92CA5">
        <w:rPr>
          <w:sz w:val="24"/>
          <w:szCs w:val="24"/>
        </w:rPr>
        <w:t xml:space="preserve">или </w:t>
      </w:r>
      <w:r w:rsidR="007943BB" w:rsidRPr="00A92CA5">
        <w:rPr>
          <w:sz w:val="24"/>
          <w:szCs w:val="24"/>
        </w:rPr>
        <w:t>45</w:t>
      </w:r>
      <w:r w:rsidR="0094483A" w:rsidRPr="00A92CA5">
        <w:rPr>
          <w:sz w:val="24"/>
          <w:szCs w:val="24"/>
        </w:rPr>
        <w:t>,</w:t>
      </w:r>
      <w:r w:rsidR="007943BB" w:rsidRPr="00A92CA5">
        <w:rPr>
          <w:sz w:val="24"/>
          <w:szCs w:val="24"/>
        </w:rPr>
        <w:t>3</w:t>
      </w:r>
      <w:r w:rsidR="0094483A" w:rsidRPr="00A92CA5">
        <w:rPr>
          <w:sz w:val="24"/>
          <w:szCs w:val="24"/>
        </w:rPr>
        <w:t xml:space="preserve">% от утвержденного плана </w:t>
      </w:r>
      <w:r w:rsidR="0094483A" w:rsidRPr="00A92CA5">
        <w:rPr>
          <w:b/>
          <w:bCs/>
          <w:sz w:val="24"/>
          <w:szCs w:val="24"/>
        </w:rPr>
        <w:t>214</w:t>
      </w:r>
      <w:r w:rsidR="007943BB" w:rsidRPr="00A92CA5">
        <w:rPr>
          <w:sz w:val="24"/>
          <w:szCs w:val="24"/>
        </w:rPr>
        <w:t> </w:t>
      </w:r>
      <w:r w:rsidR="0094483A" w:rsidRPr="00A92CA5">
        <w:rPr>
          <w:b/>
          <w:bCs/>
          <w:sz w:val="24"/>
          <w:szCs w:val="24"/>
        </w:rPr>
        <w:t>727 тыс. руб.</w:t>
      </w:r>
    </w:p>
    <w:p w:rsidR="0094483A" w:rsidRPr="00A92CA5" w:rsidRDefault="0094483A" w:rsidP="0094483A">
      <w:pPr>
        <w:spacing w:line="276" w:lineRule="auto"/>
        <w:ind w:firstLine="709"/>
        <w:jc w:val="both"/>
        <w:rPr>
          <w:b/>
          <w:sz w:val="24"/>
          <w:szCs w:val="24"/>
        </w:rPr>
      </w:pPr>
      <w:r w:rsidRPr="00A92CA5">
        <w:rPr>
          <w:sz w:val="24"/>
          <w:szCs w:val="24"/>
        </w:rPr>
        <w:t xml:space="preserve">Среднесписочная численность по МАУ «МФЦ» - </w:t>
      </w:r>
      <w:r w:rsidRPr="00A92CA5">
        <w:rPr>
          <w:color w:val="000000"/>
          <w:sz w:val="24"/>
          <w:szCs w:val="24"/>
        </w:rPr>
        <w:t>390</w:t>
      </w:r>
      <w:r w:rsidRPr="00A92CA5">
        <w:rPr>
          <w:sz w:val="24"/>
          <w:szCs w:val="24"/>
        </w:rPr>
        <w:t xml:space="preserve"> человек</w:t>
      </w:r>
      <w:r w:rsidR="00C578A0" w:rsidRPr="00A92CA5">
        <w:rPr>
          <w:sz w:val="24"/>
          <w:szCs w:val="24"/>
        </w:rPr>
        <w:t>;</w:t>
      </w:r>
    </w:p>
    <w:p w:rsidR="0094483A" w:rsidRPr="00A92CA5" w:rsidRDefault="0094483A" w:rsidP="0094483A">
      <w:pPr>
        <w:spacing w:line="276" w:lineRule="auto"/>
        <w:ind w:firstLine="709"/>
        <w:jc w:val="both"/>
        <w:rPr>
          <w:sz w:val="24"/>
          <w:szCs w:val="24"/>
        </w:rPr>
      </w:pPr>
      <w:r w:rsidRPr="00A92CA5">
        <w:rPr>
          <w:sz w:val="24"/>
          <w:szCs w:val="24"/>
        </w:rPr>
        <w:t>- расходы на мероприятия в сфере информационно-коммуникационных технологий и связи</w:t>
      </w:r>
      <w:r w:rsidR="00C578A0" w:rsidRPr="00A92CA5">
        <w:rPr>
          <w:sz w:val="24"/>
          <w:szCs w:val="24"/>
        </w:rPr>
        <w:t xml:space="preserve"> </w:t>
      </w:r>
      <w:r w:rsidRPr="00A92CA5">
        <w:rPr>
          <w:sz w:val="24"/>
          <w:szCs w:val="24"/>
        </w:rPr>
        <w:t xml:space="preserve">- </w:t>
      </w:r>
      <w:r w:rsidR="007943BB" w:rsidRPr="00A92CA5">
        <w:rPr>
          <w:b/>
          <w:iCs/>
          <w:sz w:val="24"/>
          <w:szCs w:val="24"/>
        </w:rPr>
        <w:t>9</w:t>
      </w:r>
      <w:r w:rsidR="00C578A0" w:rsidRPr="00A92CA5">
        <w:rPr>
          <w:sz w:val="24"/>
          <w:szCs w:val="24"/>
        </w:rPr>
        <w:t> </w:t>
      </w:r>
      <w:r w:rsidR="007943BB" w:rsidRPr="00A92CA5">
        <w:rPr>
          <w:b/>
          <w:iCs/>
          <w:sz w:val="24"/>
          <w:szCs w:val="24"/>
        </w:rPr>
        <w:t>977</w:t>
      </w:r>
      <w:r w:rsidRPr="00A92CA5">
        <w:rPr>
          <w:b/>
          <w:iCs/>
          <w:sz w:val="24"/>
          <w:szCs w:val="24"/>
        </w:rPr>
        <w:t xml:space="preserve"> тыс. руб.</w:t>
      </w:r>
      <w:r w:rsidR="00C578A0" w:rsidRPr="00A92CA5">
        <w:rPr>
          <w:b/>
          <w:iCs/>
          <w:sz w:val="24"/>
          <w:szCs w:val="24"/>
        </w:rPr>
        <w:t>,</w:t>
      </w:r>
      <w:r w:rsidRPr="00A92CA5">
        <w:rPr>
          <w:bCs/>
          <w:iCs/>
          <w:sz w:val="24"/>
          <w:szCs w:val="24"/>
        </w:rPr>
        <w:t xml:space="preserve"> </w:t>
      </w:r>
      <w:r w:rsidRPr="00A92CA5">
        <w:rPr>
          <w:sz w:val="24"/>
          <w:szCs w:val="24"/>
        </w:rPr>
        <w:t xml:space="preserve">или </w:t>
      </w:r>
      <w:r w:rsidR="007943BB" w:rsidRPr="00A92CA5">
        <w:rPr>
          <w:sz w:val="24"/>
          <w:szCs w:val="24"/>
        </w:rPr>
        <w:t>23</w:t>
      </w:r>
      <w:r w:rsidRPr="00A92CA5">
        <w:rPr>
          <w:sz w:val="24"/>
          <w:szCs w:val="24"/>
        </w:rPr>
        <w:t>,</w:t>
      </w:r>
      <w:r w:rsidR="007943BB" w:rsidRPr="00A92CA5">
        <w:rPr>
          <w:sz w:val="24"/>
          <w:szCs w:val="24"/>
        </w:rPr>
        <w:t>6</w:t>
      </w:r>
      <w:r w:rsidRPr="00A92CA5">
        <w:rPr>
          <w:sz w:val="24"/>
          <w:szCs w:val="24"/>
        </w:rPr>
        <w:t xml:space="preserve">% от утвержденного плана </w:t>
      </w:r>
      <w:r w:rsidRPr="00A92CA5">
        <w:rPr>
          <w:b/>
          <w:bCs/>
          <w:sz w:val="24"/>
          <w:szCs w:val="24"/>
        </w:rPr>
        <w:t>4</w:t>
      </w:r>
      <w:r w:rsidR="007943BB" w:rsidRPr="00A92CA5">
        <w:rPr>
          <w:b/>
          <w:bCs/>
          <w:sz w:val="24"/>
          <w:szCs w:val="24"/>
        </w:rPr>
        <w:t>2</w:t>
      </w:r>
      <w:r w:rsidR="00C578A0" w:rsidRPr="00A92CA5">
        <w:rPr>
          <w:sz w:val="24"/>
          <w:szCs w:val="24"/>
        </w:rPr>
        <w:t> </w:t>
      </w:r>
      <w:r w:rsidR="007943BB" w:rsidRPr="00A92CA5">
        <w:rPr>
          <w:b/>
          <w:sz w:val="24"/>
          <w:szCs w:val="24"/>
        </w:rPr>
        <w:t>2</w:t>
      </w:r>
      <w:r w:rsidRPr="00A92CA5">
        <w:rPr>
          <w:b/>
          <w:bCs/>
          <w:sz w:val="24"/>
          <w:szCs w:val="24"/>
        </w:rPr>
        <w:t>40 тыс. руб.</w:t>
      </w:r>
    </w:p>
    <w:p w:rsidR="0094483A" w:rsidRPr="00A92CA5" w:rsidRDefault="0094483A" w:rsidP="0094483A">
      <w:pPr>
        <w:spacing w:line="276" w:lineRule="auto"/>
        <w:ind w:firstLine="709"/>
        <w:jc w:val="both"/>
        <w:rPr>
          <w:sz w:val="24"/>
          <w:szCs w:val="24"/>
        </w:rPr>
      </w:pPr>
      <w:r w:rsidRPr="00A92CA5">
        <w:rPr>
          <w:sz w:val="24"/>
          <w:szCs w:val="24"/>
        </w:rPr>
        <w:t>О</w:t>
      </w:r>
      <w:r w:rsidRPr="00A92CA5">
        <w:rPr>
          <w:bCs/>
          <w:iCs/>
          <w:sz w:val="24"/>
          <w:szCs w:val="24"/>
        </w:rPr>
        <w:t>плата расходов производилась на основании заключенных муниципальных контрактов, за фактически оказанные услуги</w:t>
      </w:r>
      <w:r w:rsidR="00C578A0" w:rsidRPr="00A92CA5">
        <w:rPr>
          <w:bCs/>
          <w:iCs/>
          <w:sz w:val="24"/>
          <w:szCs w:val="24"/>
        </w:rPr>
        <w:t>;</w:t>
      </w:r>
    </w:p>
    <w:p w:rsidR="0094483A" w:rsidRPr="00A92CA5" w:rsidRDefault="0094483A" w:rsidP="0094483A">
      <w:pPr>
        <w:spacing w:line="276" w:lineRule="auto"/>
        <w:ind w:firstLine="709"/>
        <w:jc w:val="both"/>
        <w:rPr>
          <w:sz w:val="24"/>
          <w:szCs w:val="24"/>
        </w:rPr>
      </w:pPr>
      <w:r w:rsidRPr="00A92CA5">
        <w:rPr>
          <w:sz w:val="24"/>
          <w:szCs w:val="24"/>
        </w:rPr>
        <w:t xml:space="preserve">- расходы на компенсационные выплаты матерям по уходу за ребёнком (МАУ </w:t>
      </w:r>
      <w:r w:rsidR="00D0674E" w:rsidRPr="00A92CA5">
        <w:rPr>
          <w:rFonts w:ascii="Calibri" w:hAnsi="Calibri"/>
          <w:sz w:val="24"/>
          <w:szCs w:val="24"/>
        </w:rPr>
        <w:t>«</w:t>
      </w:r>
      <w:r w:rsidRPr="00A92CA5">
        <w:rPr>
          <w:sz w:val="24"/>
          <w:szCs w:val="24"/>
        </w:rPr>
        <w:t xml:space="preserve">МФЦ») - </w:t>
      </w:r>
      <w:r w:rsidR="00D0674E" w:rsidRPr="00A92CA5">
        <w:rPr>
          <w:b/>
          <w:sz w:val="24"/>
          <w:szCs w:val="24"/>
        </w:rPr>
        <w:t>84 </w:t>
      </w:r>
      <w:r w:rsidRPr="00A92CA5">
        <w:rPr>
          <w:b/>
          <w:iCs/>
          <w:sz w:val="24"/>
          <w:szCs w:val="24"/>
        </w:rPr>
        <w:t>тыс. руб.</w:t>
      </w:r>
      <w:r w:rsidR="00C578A0" w:rsidRPr="00A92CA5">
        <w:rPr>
          <w:b/>
          <w:iCs/>
          <w:sz w:val="24"/>
          <w:szCs w:val="24"/>
        </w:rPr>
        <w:t>,</w:t>
      </w:r>
      <w:r w:rsidRPr="00A92CA5">
        <w:rPr>
          <w:bCs/>
          <w:iCs/>
          <w:sz w:val="24"/>
          <w:szCs w:val="24"/>
        </w:rPr>
        <w:t xml:space="preserve"> </w:t>
      </w:r>
      <w:r w:rsidRPr="00A92CA5">
        <w:rPr>
          <w:sz w:val="24"/>
          <w:szCs w:val="24"/>
        </w:rPr>
        <w:t xml:space="preserve">или </w:t>
      </w:r>
      <w:r w:rsidR="00D0674E" w:rsidRPr="00A92CA5">
        <w:rPr>
          <w:sz w:val="24"/>
          <w:szCs w:val="24"/>
        </w:rPr>
        <w:t>38,1</w:t>
      </w:r>
      <w:r w:rsidRPr="00A92CA5">
        <w:rPr>
          <w:sz w:val="24"/>
          <w:szCs w:val="24"/>
        </w:rPr>
        <w:t xml:space="preserve">% от утвержденного плана </w:t>
      </w:r>
      <w:r w:rsidRPr="00A92CA5">
        <w:rPr>
          <w:b/>
          <w:bCs/>
          <w:sz w:val="24"/>
          <w:szCs w:val="24"/>
        </w:rPr>
        <w:t>220 тыс. руб.</w:t>
      </w:r>
      <w:r w:rsidR="00C578A0" w:rsidRPr="00A92CA5">
        <w:rPr>
          <w:b/>
          <w:bCs/>
          <w:sz w:val="24"/>
          <w:szCs w:val="24"/>
        </w:rPr>
        <w:t>;</w:t>
      </w:r>
    </w:p>
    <w:p w:rsidR="0094483A" w:rsidRPr="00A92CA5" w:rsidRDefault="0094483A" w:rsidP="0094483A">
      <w:pPr>
        <w:spacing w:line="276" w:lineRule="auto"/>
        <w:ind w:firstLine="709"/>
        <w:jc w:val="both"/>
        <w:rPr>
          <w:sz w:val="24"/>
          <w:szCs w:val="24"/>
        </w:rPr>
      </w:pPr>
      <w:r w:rsidRPr="00A92CA5">
        <w:rPr>
          <w:sz w:val="24"/>
          <w:szCs w:val="24"/>
        </w:rPr>
        <w:t xml:space="preserve">- расходы на предоставление субсидии на иные цели МАУ </w:t>
      </w:r>
      <w:r w:rsidR="00D0674E" w:rsidRPr="00A92CA5">
        <w:rPr>
          <w:rFonts w:ascii="Calibri" w:hAnsi="Calibri"/>
          <w:sz w:val="24"/>
          <w:szCs w:val="24"/>
        </w:rPr>
        <w:t>«</w:t>
      </w:r>
      <w:r w:rsidRPr="00A92CA5">
        <w:rPr>
          <w:sz w:val="24"/>
          <w:szCs w:val="24"/>
        </w:rPr>
        <w:t xml:space="preserve">МФЦ» </w:t>
      </w:r>
      <w:r w:rsidRPr="00A92CA5">
        <w:rPr>
          <w:b/>
          <w:sz w:val="24"/>
          <w:szCs w:val="24"/>
        </w:rPr>
        <w:t xml:space="preserve">- </w:t>
      </w:r>
      <w:r w:rsidR="00D0674E" w:rsidRPr="00A92CA5">
        <w:rPr>
          <w:b/>
          <w:iCs/>
          <w:sz w:val="24"/>
          <w:szCs w:val="24"/>
        </w:rPr>
        <w:t>2</w:t>
      </w:r>
      <w:r w:rsidR="00C578A0" w:rsidRPr="00A92CA5">
        <w:rPr>
          <w:b/>
          <w:sz w:val="24"/>
          <w:szCs w:val="24"/>
        </w:rPr>
        <w:t> </w:t>
      </w:r>
      <w:r w:rsidR="00D0674E" w:rsidRPr="00A92CA5">
        <w:rPr>
          <w:b/>
          <w:sz w:val="24"/>
          <w:szCs w:val="24"/>
        </w:rPr>
        <w:t>769</w:t>
      </w:r>
      <w:r w:rsidRPr="00A92CA5">
        <w:rPr>
          <w:b/>
          <w:iCs/>
          <w:sz w:val="24"/>
          <w:szCs w:val="24"/>
        </w:rPr>
        <w:t xml:space="preserve"> тыс. руб.</w:t>
      </w:r>
      <w:r w:rsidR="00C578A0" w:rsidRPr="00A92CA5">
        <w:rPr>
          <w:b/>
          <w:iCs/>
          <w:sz w:val="24"/>
          <w:szCs w:val="24"/>
        </w:rPr>
        <w:t>,</w:t>
      </w:r>
      <w:r w:rsidRPr="00A92CA5">
        <w:rPr>
          <w:bCs/>
          <w:iCs/>
          <w:sz w:val="24"/>
          <w:szCs w:val="24"/>
        </w:rPr>
        <w:t xml:space="preserve"> </w:t>
      </w:r>
      <w:r w:rsidRPr="00A92CA5">
        <w:rPr>
          <w:sz w:val="24"/>
          <w:szCs w:val="24"/>
        </w:rPr>
        <w:t xml:space="preserve">или </w:t>
      </w:r>
      <w:r w:rsidR="00D0674E" w:rsidRPr="00A92CA5">
        <w:rPr>
          <w:sz w:val="24"/>
          <w:szCs w:val="24"/>
        </w:rPr>
        <w:t>1</w:t>
      </w:r>
      <w:r w:rsidRPr="00A92CA5">
        <w:rPr>
          <w:sz w:val="24"/>
          <w:szCs w:val="24"/>
        </w:rPr>
        <w:t>8,</w:t>
      </w:r>
      <w:r w:rsidR="00D0674E" w:rsidRPr="00A92CA5">
        <w:rPr>
          <w:sz w:val="24"/>
          <w:szCs w:val="24"/>
        </w:rPr>
        <w:t>3</w:t>
      </w:r>
      <w:r w:rsidRPr="00A92CA5">
        <w:rPr>
          <w:sz w:val="24"/>
          <w:szCs w:val="24"/>
        </w:rPr>
        <w:t xml:space="preserve">% от утвержденного плана </w:t>
      </w:r>
      <w:r w:rsidR="00D0674E" w:rsidRPr="00A92CA5">
        <w:rPr>
          <w:b/>
          <w:sz w:val="24"/>
          <w:szCs w:val="24"/>
        </w:rPr>
        <w:t>15</w:t>
      </w:r>
      <w:r w:rsidR="00C578A0" w:rsidRPr="00A92CA5">
        <w:rPr>
          <w:b/>
          <w:sz w:val="24"/>
          <w:szCs w:val="24"/>
        </w:rPr>
        <w:t> </w:t>
      </w:r>
      <w:r w:rsidR="00D0674E" w:rsidRPr="00A92CA5">
        <w:rPr>
          <w:b/>
          <w:sz w:val="24"/>
          <w:szCs w:val="24"/>
        </w:rPr>
        <w:t>115</w:t>
      </w:r>
      <w:r w:rsidRPr="00A92CA5">
        <w:rPr>
          <w:b/>
          <w:bCs/>
          <w:color w:val="000000" w:themeColor="text1"/>
          <w:sz w:val="24"/>
          <w:szCs w:val="24"/>
        </w:rPr>
        <w:t xml:space="preserve"> тыс. руб.</w:t>
      </w:r>
      <w:r w:rsidR="00C578A0" w:rsidRPr="00A92CA5">
        <w:rPr>
          <w:b/>
          <w:bCs/>
          <w:color w:val="000000" w:themeColor="text1"/>
          <w:sz w:val="24"/>
          <w:szCs w:val="24"/>
        </w:rPr>
        <w:t>;</w:t>
      </w:r>
    </w:p>
    <w:p w:rsidR="0094483A" w:rsidRPr="00A92CA5" w:rsidRDefault="0094483A" w:rsidP="0094483A">
      <w:pPr>
        <w:spacing w:line="276" w:lineRule="auto"/>
        <w:ind w:firstLine="709"/>
        <w:jc w:val="both"/>
        <w:rPr>
          <w:bCs/>
          <w:iCs/>
          <w:sz w:val="24"/>
          <w:szCs w:val="24"/>
        </w:rPr>
      </w:pPr>
      <w:r w:rsidRPr="00A92CA5">
        <w:rPr>
          <w:bCs/>
          <w:iCs/>
          <w:sz w:val="24"/>
          <w:szCs w:val="24"/>
        </w:rPr>
        <w:t xml:space="preserve">- субвенции за счет средств областного бюджета на материально-техническое обеспечение - </w:t>
      </w:r>
      <w:r w:rsidRPr="00A92CA5">
        <w:rPr>
          <w:b/>
          <w:iCs/>
          <w:sz w:val="24"/>
          <w:szCs w:val="24"/>
        </w:rPr>
        <w:t>2</w:t>
      </w:r>
      <w:r w:rsidR="00D0674E" w:rsidRPr="00A92CA5">
        <w:rPr>
          <w:b/>
          <w:iCs/>
          <w:sz w:val="24"/>
          <w:szCs w:val="24"/>
        </w:rPr>
        <w:t>52</w:t>
      </w:r>
      <w:r w:rsidRPr="00A92CA5">
        <w:rPr>
          <w:b/>
          <w:iCs/>
          <w:sz w:val="24"/>
          <w:szCs w:val="24"/>
        </w:rPr>
        <w:t xml:space="preserve"> тыс. руб.</w:t>
      </w:r>
      <w:r w:rsidR="00C578A0" w:rsidRPr="00A92CA5">
        <w:rPr>
          <w:b/>
          <w:iCs/>
          <w:sz w:val="24"/>
          <w:szCs w:val="24"/>
        </w:rPr>
        <w:t>,</w:t>
      </w:r>
      <w:r w:rsidRPr="00A92CA5">
        <w:rPr>
          <w:bCs/>
          <w:iCs/>
          <w:sz w:val="24"/>
          <w:szCs w:val="24"/>
        </w:rPr>
        <w:t xml:space="preserve"> или </w:t>
      </w:r>
      <w:r w:rsidR="00D0674E" w:rsidRPr="00A92CA5">
        <w:rPr>
          <w:bCs/>
          <w:iCs/>
          <w:sz w:val="24"/>
          <w:szCs w:val="24"/>
        </w:rPr>
        <w:t>51</w:t>
      </w:r>
      <w:r w:rsidRPr="00A92CA5">
        <w:rPr>
          <w:bCs/>
          <w:iCs/>
          <w:sz w:val="24"/>
          <w:szCs w:val="24"/>
        </w:rPr>
        <w:t>,</w:t>
      </w:r>
      <w:r w:rsidR="00D0674E" w:rsidRPr="00A92CA5">
        <w:rPr>
          <w:bCs/>
          <w:iCs/>
          <w:sz w:val="24"/>
          <w:szCs w:val="24"/>
        </w:rPr>
        <w:t>7</w:t>
      </w:r>
      <w:r w:rsidRPr="00A92CA5">
        <w:rPr>
          <w:bCs/>
          <w:iCs/>
          <w:sz w:val="24"/>
          <w:szCs w:val="24"/>
        </w:rPr>
        <w:t xml:space="preserve">% от утвержденного плана </w:t>
      </w:r>
      <w:r w:rsidRPr="00A92CA5">
        <w:rPr>
          <w:b/>
          <w:iCs/>
          <w:sz w:val="24"/>
          <w:szCs w:val="24"/>
        </w:rPr>
        <w:t>487 тыс. руб.</w:t>
      </w:r>
      <w:r w:rsidRPr="00A92CA5">
        <w:rPr>
          <w:bCs/>
          <w:iCs/>
          <w:sz w:val="24"/>
          <w:szCs w:val="24"/>
        </w:rPr>
        <w:t xml:space="preserve"> </w:t>
      </w:r>
      <w:r w:rsidR="00C578A0" w:rsidRPr="00A92CA5">
        <w:rPr>
          <w:bCs/>
          <w:iCs/>
          <w:sz w:val="24"/>
          <w:szCs w:val="24"/>
        </w:rPr>
        <w:t>в</w:t>
      </w:r>
      <w:r w:rsidRPr="00A92CA5">
        <w:rPr>
          <w:bCs/>
          <w:iCs/>
          <w:sz w:val="24"/>
          <w:szCs w:val="24"/>
        </w:rPr>
        <w:t xml:space="preserve"> том числе по видам субвенций:</w:t>
      </w:r>
    </w:p>
    <w:p w:rsidR="00D0674E" w:rsidRPr="00A92CA5" w:rsidRDefault="00D0674E" w:rsidP="00D0674E">
      <w:pPr>
        <w:pStyle w:val="22"/>
        <w:numPr>
          <w:ilvl w:val="0"/>
          <w:numId w:val="42"/>
        </w:numPr>
        <w:spacing w:line="276" w:lineRule="auto"/>
        <w:ind w:left="0" w:firstLine="709"/>
        <w:rPr>
          <w:bCs/>
          <w:iCs/>
          <w:sz w:val="24"/>
          <w:szCs w:val="24"/>
        </w:rPr>
      </w:pPr>
      <w:r w:rsidRPr="00A92CA5">
        <w:rPr>
          <w:bCs/>
          <w:iCs/>
          <w:sz w:val="24"/>
          <w:szCs w:val="24"/>
        </w:rPr>
        <w:t xml:space="preserve">на исполнение государственных полномочий Самарской области по организации деятельности в сфере охраны окружающей среды - </w:t>
      </w:r>
      <w:r w:rsidRPr="00A92CA5">
        <w:rPr>
          <w:b/>
          <w:bCs/>
          <w:iCs/>
          <w:sz w:val="24"/>
          <w:szCs w:val="24"/>
        </w:rPr>
        <w:t>7 тыс. руб.,</w:t>
      </w:r>
      <w:r w:rsidRPr="00A92CA5">
        <w:rPr>
          <w:bCs/>
          <w:iCs/>
          <w:sz w:val="24"/>
          <w:szCs w:val="24"/>
        </w:rPr>
        <w:t xml:space="preserve"> или 22,6% от утверждённого плана </w:t>
      </w:r>
      <w:r w:rsidRPr="00A92CA5">
        <w:rPr>
          <w:b/>
          <w:bCs/>
          <w:iCs/>
          <w:sz w:val="24"/>
          <w:szCs w:val="24"/>
        </w:rPr>
        <w:t>31 тыс. руб.;</w:t>
      </w:r>
    </w:p>
    <w:p w:rsidR="00D0674E" w:rsidRPr="00A92CA5" w:rsidRDefault="00D0674E" w:rsidP="00D0674E">
      <w:pPr>
        <w:pStyle w:val="22"/>
        <w:numPr>
          <w:ilvl w:val="0"/>
          <w:numId w:val="42"/>
        </w:numPr>
        <w:spacing w:line="276" w:lineRule="auto"/>
        <w:ind w:left="0" w:firstLine="709"/>
        <w:rPr>
          <w:b/>
          <w:bCs/>
          <w:iCs/>
          <w:sz w:val="24"/>
          <w:szCs w:val="24"/>
        </w:rPr>
      </w:pPr>
      <w:r w:rsidRPr="00A92CA5">
        <w:rPr>
          <w:bCs/>
          <w:iCs/>
          <w:sz w:val="24"/>
          <w:szCs w:val="24"/>
        </w:rPr>
        <w:t xml:space="preserve">на исполнение государственных полномочий Самарской области по осуществлению деятельности по опеке и попечительству над несовершеннолетними лицами и социальной поддержке семьи, материнства и детства - </w:t>
      </w:r>
      <w:r w:rsidRPr="00A92CA5">
        <w:rPr>
          <w:b/>
          <w:bCs/>
          <w:iCs/>
          <w:sz w:val="24"/>
          <w:szCs w:val="24"/>
        </w:rPr>
        <w:t>87 тыс. руб.</w:t>
      </w:r>
      <w:r w:rsidRPr="00A92CA5">
        <w:rPr>
          <w:bCs/>
          <w:iCs/>
          <w:sz w:val="24"/>
          <w:szCs w:val="24"/>
        </w:rPr>
        <w:t xml:space="preserve">, или 32,3% от утверждённого плана </w:t>
      </w:r>
      <w:r w:rsidRPr="00A92CA5">
        <w:rPr>
          <w:b/>
          <w:bCs/>
          <w:iCs/>
          <w:sz w:val="24"/>
          <w:szCs w:val="24"/>
        </w:rPr>
        <w:t>269</w:t>
      </w:r>
      <w:r w:rsidRPr="00A92CA5">
        <w:rPr>
          <w:b/>
          <w:sz w:val="24"/>
          <w:szCs w:val="24"/>
        </w:rPr>
        <w:t> </w:t>
      </w:r>
      <w:r w:rsidRPr="00A92CA5">
        <w:rPr>
          <w:b/>
          <w:bCs/>
          <w:iCs/>
          <w:sz w:val="24"/>
          <w:szCs w:val="24"/>
        </w:rPr>
        <w:t>тыс. руб.;</w:t>
      </w:r>
    </w:p>
    <w:p w:rsidR="00D0674E" w:rsidRPr="00A92CA5" w:rsidRDefault="00D0674E" w:rsidP="00D0674E">
      <w:pPr>
        <w:pStyle w:val="22"/>
        <w:numPr>
          <w:ilvl w:val="0"/>
          <w:numId w:val="42"/>
        </w:numPr>
        <w:spacing w:line="276" w:lineRule="auto"/>
        <w:ind w:left="0" w:firstLine="709"/>
        <w:rPr>
          <w:bCs/>
          <w:iCs/>
          <w:sz w:val="24"/>
          <w:szCs w:val="24"/>
        </w:rPr>
      </w:pPr>
      <w:r w:rsidRPr="00A92CA5">
        <w:rPr>
          <w:bCs/>
          <w:iCs/>
          <w:sz w:val="24"/>
          <w:szCs w:val="24"/>
        </w:rPr>
        <w:t xml:space="preserve">на исполнение государственных полномочий по осуществлению деятельности по опеке и попечительству в отношении совершеннолетних граждан – </w:t>
      </w:r>
      <w:r w:rsidRPr="00A92CA5">
        <w:rPr>
          <w:b/>
          <w:bCs/>
          <w:iCs/>
          <w:sz w:val="24"/>
          <w:szCs w:val="24"/>
        </w:rPr>
        <w:t xml:space="preserve">153 тыс. руб., </w:t>
      </w:r>
      <w:r w:rsidRPr="00A92CA5">
        <w:rPr>
          <w:bCs/>
          <w:iCs/>
          <w:sz w:val="24"/>
          <w:szCs w:val="24"/>
        </w:rPr>
        <w:t>или 89,5% от утверждённого плана</w:t>
      </w:r>
      <w:r w:rsidRPr="00A92CA5">
        <w:rPr>
          <w:b/>
          <w:bCs/>
          <w:iCs/>
          <w:sz w:val="24"/>
          <w:szCs w:val="24"/>
        </w:rPr>
        <w:t xml:space="preserve"> 171 тыс. руб.;</w:t>
      </w:r>
    </w:p>
    <w:p w:rsidR="00D0674E" w:rsidRPr="00A92CA5" w:rsidRDefault="00D0674E" w:rsidP="00D0674E">
      <w:pPr>
        <w:pStyle w:val="22"/>
        <w:numPr>
          <w:ilvl w:val="0"/>
          <w:numId w:val="42"/>
        </w:numPr>
        <w:spacing w:line="276" w:lineRule="auto"/>
        <w:ind w:left="0" w:firstLine="709"/>
        <w:rPr>
          <w:bCs/>
          <w:iCs/>
          <w:sz w:val="24"/>
          <w:szCs w:val="24"/>
        </w:rPr>
      </w:pPr>
      <w:r w:rsidRPr="00A92CA5">
        <w:rPr>
          <w:bCs/>
          <w:iCs/>
          <w:sz w:val="24"/>
          <w:szCs w:val="24"/>
        </w:rPr>
        <w:t xml:space="preserve">на исполнение государственных полномочий Самарской области в части организации деятельности в сфере охраны труда - </w:t>
      </w:r>
      <w:r w:rsidRPr="00A92CA5">
        <w:rPr>
          <w:b/>
          <w:bCs/>
          <w:iCs/>
          <w:sz w:val="24"/>
          <w:szCs w:val="24"/>
        </w:rPr>
        <w:t>5 тыс. руб.,</w:t>
      </w:r>
      <w:r w:rsidRPr="00A92CA5">
        <w:rPr>
          <w:bCs/>
          <w:iCs/>
          <w:sz w:val="24"/>
          <w:szCs w:val="24"/>
        </w:rPr>
        <w:t xml:space="preserve"> или 31,3% от утверждённого плана </w:t>
      </w:r>
      <w:r w:rsidRPr="00A92CA5">
        <w:rPr>
          <w:b/>
          <w:bCs/>
          <w:iCs/>
          <w:sz w:val="24"/>
          <w:szCs w:val="24"/>
        </w:rPr>
        <w:t>16 тыс. руб</w:t>
      </w:r>
      <w:r w:rsidRPr="00A92CA5">
        <w:rPr>
          <w:bCs/>
          <w:iCs/>
          <w:sz w:val="24"/>
          <w:szCs w:val="24"/>
        </w:rPr>
        <w:t>.</w:t>
      </w:r>
    </w:p>
    <w:p w:rsidR="001C5DF3" w:rsidRPr="00A92CA5" w:rsidRDefault="00D0674E" w:rsidP="00D0674E">
      <w:pPr>
        <w:spacing w:line="276" w:lineRule="auto"/>
        <w:ind w:firstLine="709"/>
        <w:jc w:val="both"/>
        <w:rPr>
          <w:b/>
          <w:sz w:val="24"/>
          <w:szCs w:val="24"/>
        </w:rPr>
      </w:pPr>
      <w:r w:rsidRPr="00A92CA5">
        <w:rPr>
          <w:bCs/>
          <w:iCs/>
          <w:sz w:val="24"/>
          <w:szCs w:val="24"/>
        </w:rPr>
        <w:t>Оплата расходов производилась на основании заключенных муниципальных контрактов, за фактически оказанные услуги.</w:t>
      </w:r>
    </w:p>
    <w:p w:rsidR="00D0674E" w:rsidRPr="00A92CA5" w:rsidRDefault="00D0674E" w:rsidP="0094483A">
      <w:pPr>
        <w:spacing w:line="276" w:lineRule="auto"/>
        <w:ind w:firstLine="709"/>
        <w:jc w:val="both"/>
        <w:rPr>
          <w:b/>
          <w:sz w:val="24"/>
          <w:szCs w:val="24"/>
        </w:rPr>
      </w:pPr>
    </w:p>
    <w:p w:rsidR="00882B2F" w:rsidRPr="00A92CA5" w:rsidRDefault="00882B2F" w:rsidP="00882B2F">
      <w:pPr>
        <w:pStyle w:val="22"/>
        <w:spacing w:line="276" w:lineRule="auto"/>
        <w:ind w:firstLine="709"/>
        <w:rPr>
          <w:iCs/>
          <w:sz w:val="24"/>
          <w:szCs w:val="24"/>
        </w:rPr>
      </w:pPr>
      <w:r w:rsidRPr="00A92CA5">
        <w:rPr>
          <w:b/>
          <w:bCs/>
          <w:iCs/>
          <w:sz w:val="24"/>
          <w:szCs w:val="24"/>
        </w:rPr>
        <w:t>По подразделу 0309 «Гражданская оборона»</w:t>
      </w:r>
      <w:r w:rsidRPr="00A92CA5">
        <w:rPr>
          <w:bCs/>
          <w:iCs/>
          <w:sz w:val="24"/>
          <w:szCs w:val="24"/>
        </w:rPr>
        <w:t xml:space="preserve"> в рамках реализации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бюджетные ассигнования утверждены в размере </w:t>
      </w:r>
      <w:r w:rsidRPr="00A92CA5">
        <w:rPr>
          <w:b/>
          <w:bCs/>
          <w:iCs/>
          <w:sz w:val="24"/>
          <w:szCs w:val="24"/>
        </w:rPr>
        <w:t xml:space="preserve">216 тыс. руб. </w:t>
      </w:r>
      <w:r w:rsidRPr="00A92CA5">
        <w:rPr>
          <w:iCs/>
          <w:sz w:val="24"/>
          <w:szCs w:val="24"/>
        </w:rPr>
        <w:t>Расходование средств запланировано на 3 квартал 2023 года.</w:t>
      </w:r>
    </w:p>
    <w:p w:rsidR="00882B2F" w:rsidRPr="00A92CA5" w:rsidRDefault="00882B2F" w:rsidP="00882B2F">
      <w:pPr>
        <w:pStyle w:val="22"/>
        <w:spacing w:line="276" w:lineRule="auto"/>
        <w:ind w:firstLine="709"/>
        <w:rPr>
          <w:b/>
          <w:bCs/>
          <w:iCs/>
          <w:sz w:val="24"/>
          <w:szCs w:val="24"/>
        </w:rPr>
      </w:pPr>
    </w:p>
    <w:p w:rsidR="00882B2F" w:rsidRPr="00A92CA5" w:rsidRDefault="00882B2F" w:rsidP="00882B2F">
      <w:pPr>
        <w:pStyle w:val="22"/>
        <w:spacing w:line="276" w:lineRule="auto"/>
        <w:ind w:firstLine="709"/>
        <w:rPr>
          <w:b/>
          <w:bCs/>
          <w:iCs/>
          <w:sz w:val="24"/>
          <w:szCs w:val="24"/>
        </w:rPr>
      </w:pPr>
      <w:r w:rsidRPr="00A92CA5">
        <w:rPr>
          <w:b/>
          <w:bCs/>
          <w:iCs/>
          <w:sz w:val="24"/>
          <w:szCs w:val="24"/>
        </w:rPr>
        <w:t xml:space="preserve">По подразделу 0310 «Защита населения и территории от чрезвычайных ситуаций природного и техногенного характера, пожарная безопасность» </w:t>
      </w:r>
      <w:r w:rsidRPr="00A92CA5">
        <w:rPr>
          <w:bCs/>
          <w:iCs/>
          <w:sz w:val="24"/>
          <w:szCs w:val="24"/>
        </w:rPr>
        <w:t xml:space="preserve">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исполнение составило </w:t>
      </w:r>
      <w:r w:rsidRPr="00A92CA5">
        <w:rPr>
          <w:b/>
          <w:bCs/>
          <w:iCs/>
          <w:sz w:val="24"/>
          <w:szCs w:val="24"/>
        </w:rPr>
        <w:t>85 тыс. руб.,</w:t>
      </w:r>
      <w:r w:rsidRPr="00A92CA5">
        <w:rPr>
          <w:bCs/>
          <w:iCs/>
          <w:sz w:val="24"/>
          <w:szCs w:val="24"/>
        </w:rPr>
        <w:t xml:space="preserve"> или 3,8% от утвержденного плана </w:t>
      </w:r>
      <w:r w:rsidRPr="00A92CA5">
        <w:rPr>
          <w:b/>
          <w:bCs/>
          <w:iCs/>
          <w:sz w:val="24"/>
          <w:szCs w:val="24"/>
        </w:rPr>
        <w:t>2 242 тыс. руб.</w:t>
      </w:r>
    </w:p>
    <w:p w:rsidR="00882B2F" w:rsidRPr="00A92CA5" w:rsidRDefault="00882B2F" w:rsidP="00882B2F">
      <w:pPr>
        <w:pStyle w:val="22"/>
        <w:spacing w:line="276" w:lineRule="auto"/>
        <w:ind w:firstLine="709"/>
        <w:rPr>
          <w:bCs/>
          <w:iCs/>
          <w:sz w:val="24"/>
          <w:szCs w:val="24"/>
        </w:rPr>
      </w:pPr>
      <w:r w:rsidRPr="00A92CA5">
        <w:rPr>
          <w:bCs/>
          <w:iCs/>
          <w:sz w:val="24"/>
          <w:szCs w:val="24"/>
        </w:rPr>
        <w:t>Оплата расходов производилась на основании заключенных муниципальных контрактов.</w:t>
      </w:r>
    </w:p>
    <w:p w:rsidR="00882B2F" w:rsidRPr="00A92CA5" w:rsidRDefault="00882B2F" w:rsidP="0094483A">
      <w:pPr>
        <w:spacing w:line="276" w:lineRule="auto"/>
        <w:ind w:firstLine="709"/>
        <w:jc w:val="both"/>
        <w:rPr>
          <w:b/>
          <w:sz w:val="24"/>
          <w:szCs w:val="24"/>
        </w:rPr>
      </w:pPr>
    </w:p>
    <w:p w:rsidR="0094483A" w:rsidRPr="00A92CA5" w:rsidRDefault="0094483A" w:rsidP="0094483A">
      <w:pPr>
        <w:spacing w:line="276" w:lineRule="auto"/>
        <w:ind w:firstLine="709"/>
        <w:jc w:val="both"/>
        <w:rPr>
          <w:sz w:val="24"/>
          <w:szCs w:val="24"/>
        </w:rPr>
      </w:pPr>
      <w:r w:rsidRPr="00A92CA5">
        <w:rPr>
          <w:b/>
          <w:sz w:val="24"/>
          <w:szCs w:val="24"/>
        </w:rPr>
        <w:lastRenderedPageBreak/>
        <w:t>По подразделу</w:t>
      </w:r>
      <w:r w:rsidRPr="00A92CA5">
        <w:rPr>
          <w:sz w:val="24"/>
          <w:szCs w:val="24"/>
        </w:rPr>
        <w:t xml:space="preserve"> </w:t>
      </w:r>
      <w:r w:rsidRPr="00A92CA5">
        <w:rPr>
          <w:b/>
          <w:sz w:val="24"/>
          <w:szCs w:val="24"/>
        </w:rPr>
        <w:t>1001 «Пенсионное обеспечение»</w:t>
      </w:r>
      <w:r w:rsidRPr="00A92CA5">
        <w:rPr>
          <w:sz w:val="24"/>
          <w:szCs w:val="24"/>
        </w:rPr>
        <w:t xml:space="preserve"> в рамках реализации муниципальной программы </w:t>
      </w:r>
      <w:r w:rsidRPr="00A92CA5">
        <w:rPr>
          <w:rFonts w:eastAsia="Calibri"/>
          <w:sz w:val="24"/>
          <w:szCs w:val="24"/>
        </w:rPr>
        <w:t>«Развитие органов местного самоуправления городского округа Тольятти на 2023- 2028 годы»</w:t>
      </w:r>
      <w:r w:rsidRPr="00A92CA5">
        <w:rPr>
          <w:b/>
          <w:sz w:val="24"/>
          <w:szCs w:val="24"/>
        </w:rPr>
        <w:t xml:space="preserve"> </w:t>
      </w:r>
      <w:r w:rsidRPr="00A92CA5">
        <w:rPr>
          <w:bCs/>
          <w:sz w:val="24"/>
          <w:szCs w:val="24"/>
        </w:rPr>
        <w:t xml:space="preserve">бюджетные ассигнования утверждены в размере </w:t>
      </w:r>
      <w:r w:rsidRPr="00A92CA5">
        <w:rPr>
          <w:b/>
          <w:sz w:val="24"/>
          <w:szCs w:val="24"/>
        </w:rPr>
        <w:t>61</w:t>
      </w:r>
      <w:r w:rsidR="00AF4B30" w:rsidRPr="00A92CA5">
        <w:rPr>
          <w:sz w:val="24"/>
          <w:szCs w:val="24"/>
        </w:rPr>
        <w:t> </w:t>
      </w:r>
      <w:r w:rsidRPr="00A92CA5">
        <w:rPr>
          <w:b/>
          <w:sz w:val="24"/>
          <w:szCs w:val="24"/>
        </w:rPr>
        <w:t>667 тыс. руб.</w:t>
      </w:r>
      <w:r w:rsidR="001C3681" w:rsidRPr="00A92CA5">
        <w:rPr>
          <w:b/>
          <w:sz w:val="24"/>
          <w:szCs w:val="24"/>
        </w:rPr>
        <w:t>,</w:t>
      </w:r>
      <w:r w:rsidRPr="00A92CA5">
        <w:rPr>
          <w:sz w:val="24"/>
          <w:szCs w:val="24"/>
        </w:rPr>
        <w:t xml:space="preserve"> кассовое исполнение составило </w:t>
      </w:r>
      <w:r w:rsidRPr="00A92CA5">
        <w:rPr>
          <w:b/>
          <w:sz w:val="24"/>
          <w:szCs w:val="24"/>
        </w:rPr>
        <w:t>2</w:t>
      </w:r>
      <w:r w:rsidR="001C3681" w:rsidRPr="00A92CA5">
        <w:rPr>
          <w:b/>
          <w:sz w:val="24"/>
          <w:szCs w:val="24"/>
        </w:rPr>
        <w:t>4</w:t>
      </w:r>
      <w:r w:rsidR="00AF4B30" w:rsidRPr="00A92CA5">
        <w:rPr>
          <w:sz w:val="24"/>
          <w:szCs w:val="24"/>
        </w:rPr>
        <w:t> </w:t>
      </w:r>
      <w:r w:rsidR="001C3681" w:rsidRPr="00A92CA5">
        <w:rPr>
          <w:b/>
          <w:sz w:val="24"/>
          <w:szCs w:val="24"/>
        </w:rPr>
        <w:t>788</w:t>
      </w:r>
      <w:r w:rsidRPr="00A92CA5">
        <w:rPr>
          <w:b/>
          <w:sz w:val="24"/>
          <w:szCs w:val="24"/>
        </w:rPr>
        <w:t xml:space="preserve"> тыс. руб.</w:t>
      </w:r>
      <w:r w:rsidR="00AF4B30" w:rsidRPr="00A92CA5">
        <w:rPr>
          <w:b/>
          <w:sz w:val="24"/>
          <w:szCs w:val="24"/>
        </w:rPr>
        <w:t>,</w:t>
      </w:r>
      <w:r w:rsidRPr="00A92CA5">
        <w:rPr>
          <w:sz w:val="24"/>
          <w:szCs w:val="24"/>
        </w:rPr>
        <w:t xml:space="preserve"> или </w:t>
      </w:r>
      <w:r w:rsidR="001C3681" w:rsidRPr="00A92CA5">
        <w:rPr>
          <w:sz w:val="24"/>
          <w:szCs w:val="24"/>
        </w:rPr>
        <w:t>40</w:t>
      </w:r>
      <w:r w:rsidRPr="00A92CA5">
        <w:rPr>
          <w:sz w:val="24"/>
          <w:szCs w:val="24"/>
        </w:rPr>
        <w:t>,</w:t>
      </w:r>
      <w:r w:rsidR="001C3681" w:rsidRPr="00A92CA5">
        <w:rPr>
          <w:sz w:val="24"/>
          <w:szCs w:val="24"/>
        </w:rPr>
        <w:t>2</w:t>
      </w:r>
      <w:r w:rsidRPr="00A92CA5">
        <w:rPr>
          <w:sz w:val="24"/>
          <w:szCs w:val="24"/>
        </w:rPr>
        <w:t>% от утверждённого плана.</w:t>
      </w:r>
    </w:p>
    <w:p w:rsidR="0094483A" w:rsidRPr="00A92CA5" w:rsidRDefault="0094483A" w:rsidP="0094483A">
      <w:pPr>
        <w:spacing w:line="276" w:lineRule="auto"/>
        <w:ind w:firstLine="709"/>
        <w:jc w:val="both"/>
        <w:rPr>
          <w:sz w:val="24"/>
          <w:szCs w:val="24"/>
        </w:rPr>
      </w:pPr>
      <w:r w:rsidRPr="00A92CA5">
        <w:rPr>
          <w:sz w:val="24"/>
          <w:szCs w:val="24"/>
        </w:rPr>
        <w:t>За отчётный период предоставлены выплаты 318 заявител</w:t>
      </w:r>
      <w:r w:rsidR="001C3681" w:rsidRPr="00A92CA5">
        <w:rPr>
          <w:sz w:val="24"/>
          <w:szCs w:val="24"/>
        </w:rPr>
        <w:t>ям</w:t>
      </w:r>
      <w:r w:rsidRPr="00A92CA5">
        <w:rPr>
          <w:sz w:val="24"/>
          <w:szCs w:val="24"/>
        </w:rPr>
        <w:t xml:space="preserve"> в области пенсионного обеспечения лицам, замещавшим должности депутатов, выборным должностным лицам местного самоуправления, осуществляющим свои полномочия на постоянной основе в органах местного самоуправления городского округа Тольятти и лицам, замещавшим должности муниципальной службы в органах местного самоуправления городского округа Тольятти</w:t>
      </w:r>
      <w:r w:rsidR="00AF4B30" w:rsidRPr="00A92CA5">
        <w:rPr>
          <w:sz w:val="24"/>
          <w:szCs w:val="24"/>
        </w:rPr>
        <w:t>,</w:t>
      </w:r>
      <w:r w:rsidRPr="00A92CA5">
        <w:rPr>
          <w:sz w:val="24"/>
          <w:szCs w:val="24"/>
        </w:rPr>
        <w:t xml:space="preserve"> по факту обращения.</w:t>
      </w:r>
    </w:p>
    <w:p w:rsidR="0094483A" w:rsidRPr="00A92CA5" w:rsidRDefault="0094483A" w:rsidP="0094483A">
      <w:pPr>
        <w:spacing w:line="276" w:lineRule="auto"/>
        <w:ind w:firstLine="709"/>
        <w:jc w:val="both"/>
        <w:rPr>
          <w:b/>
          <w:sz w:val="24"/>
          <w:szCs w:val="24"/>
        </w:rPr>
      </w:pPr>
    </w:p>
    <w:p w:rsidR="001C3681" w:rsidRPr="00A92CA5" w:rsidRDefault="0094483A" w:rsidP="0094483A">
      <w:pPr>
        <w:spacing w:line="276" w:lineRule="auto"/>
        <w:ind w:firstLine="709"/>
        <w:jc w:val="both"/>
        <w:rPr>
          <w:sz w:val="24"/>
          <w:szCs w:val="24"/>
        </w:rPr>
      </w:pPr>
      <w:r w:rsidRPr="00A92CA5">
        <w:rPr>
          <w:b/>
          <w:sz w:val="24"/>
          <w:szCs w:val="24"/>
        </w:rPr>
        <w:t xml:space="preserve">По подразделу 1003 «Социальное обеспечение населения» </w:t>
      </w:r>
      <w:r w:rsidRPr="00A92CA5">
        <w:rPr>
          <w:bCs/>
          <w:sz w:val="24"/>
          <w:szCs w:val="24"/>
        </w:rPr>
        <w:t>бюджетные ассигнования</w:t>
      </w:r>
      <w:r w:rsidRPr="00A92CA5">
        <w:rPr>
          <w:b/>
          <w:sz w:val="24"/>
          <w:szCs w:val="24"/>
        </w:rPr>
        <w:t xml:space="preserve"> </w:t>
      </w:r>
      <w:r w:rsidRPr="00A92CA5">
        <w:rPr>
          <w:sz w:val="24"/>
          <w:szCs w:val="24"/>
        </w:rPr>
        <w:t xml:space="preserve">утверждены на размере </w:t>
      </w:r>
      <w:r w:rsidRPr="00A92CA5">
        <w:rPr>
          <w:b/>
          <w:sz w:val="24"/>
          <w:szCs w:val="24"/>
        </w:rPr>
        <w:t>53</w:t>
      </w:r>
      <w:r w:rsidR="00AF4B30" w:rsidRPr="00A92CA5">
        <w:rPr>
          <w:sz w:val="24"/>
          <w:szCs w:val="24"/>
        </w:rPr>
        <w:t> </w:t>
      </w:r>
      <w:r w:rsidRPr="00A92CA5">
        <w:rPr>
          <w:b/>
          <w:sz w:val="24"/>
          <w:szCs w:val="24"/>
        </w:rPr>
        <w:t>5</w:t>
      </w:r>
      <w:r w:rsidR="001C3681" w:rsidRPr="00A92CA5">
        <w:rPr>
          <w:b/>
          <w:sz w:val="24"/>
          <w:szCs w:val="24"/>
        </w:rPr>
        <w:t>06</w:t>
      </w:r>
      <w:r w:rsidRPr="00A92CA5">
        <w:rPr>
          <w:b/>
          <w:sz w:val="24"/>
          <w:szCs w:val="24"/>
        </w:rPr>
        <w:t xml:space="preserve"> тыс. руб.</w:t>
      </w:r>
      <w:r w:rsidRPr="00A92CA5">
        <w:rPr>
          <w:sz w:val="24"/>
          <w:szCs w:val="24"/>
        </w:rPr>
        <w:t xml:space="preserve">, кассовое исполнение составило </w:t>
      </w:r>
      <w:r w:rsidR="001C3681" w:rsidRPr="00A92CA5">
        <w:rPr>
          <w:b/>
          <w:sz w:val="24"/>
          <w:szCs w:val="24"/>
        </w:rPr>
        <w:t>22</w:t>
      </w:r>
      <w:r w:rsidR="00AF4B30" w:rsidRPr="00A92CA5">
        <w:rPr>
          <w:sz w:val="24"/>
          <w:szCs w:val="24"/>
        </w:rPr>
        <w:t> </w:t>
      </w:r>
      <w:r w:rsidR="001C3681" w:rsidRPr="00A92CA5">
        <w:rPr>
          <w:b/>
          <w:sz w:val="24"/>
          <w:szCs w:val="24"/>
        </w:rPr>
        <w:t>676</w:t>
      </w:r>
      <w:r w:rsidRPr="00A92CA5">
        <w:rPr>
          <w:b/>
          <w:sz w:val="24"/>
          <w:szCs w:val="24"/>
        </w:rPr>
        <w:t xml:space="preserve"> тыс. руб.</w:t>
      </w:r>
      <w:r w:rsidR="00AF4B30" w:rsidRPr="00A92CA5">
        <w:rPr>
          <w:b/>
          <w:sz w:val="24"/>
          <w:szCs w:val="24"/>
        </w:rPr>
        <w:t>,</w:t>
      </w:r>
      <w:r w:rsidRPr="00A92CA5">
        <w:rPr>
          <w:sz w:val="24"/>
          <w:szCs w:val="24"/>
        </w:rPr>
        <w:t xml:space="preserve"> или </w:t>
      </w:r>
      <w:r w:rsidR="001C3681" w:rsidRPr="00A92CA5">
        <w:rPr>
          <w:sz w:val="24"/>
          <w:szCs w:val="24"/>
        </w:rPr>
        <w:t>42,4</w:t>
      </w:r>
      <w:r w:rsidRPr="00A92CA5">
        <w:rPr>
          <w:sz w:val="24"/>
          <w:szCs w:val="24"/>
        </w:rPr>
        <w:t xml:space="preserve">% от утверждённого плана. </w:t>
      </w:r>
    </w:p>
    <w:p w:rsidR="0094483A" w:rsidRPr="00A92CA5" w:rsidRDefault="0094483A" w:rsidP="0094483A">
      <w:pPr>
        <w:spacing w:line="276" w:lineRule="auto"/>
        <w:ind w:firstLine="709"/>
        <w:jc w:val="both"/>
        <w:rPr>
          <w:bCs/>
          <w:spacing w:val="-2"/>
          <w:sz w:val="24"/>
          <w:szCs w:val="24"/>
        </w:rPr>
      </w:pPr>
      <w:r w:rsidRPr="00A92CA5">
        <w:rPr>
          <w:sz w:val="24"/>
          <w:szCs w:val="24"/>
        </w:rPr>
        <w:t xml:space="preserve">Расходы на исполнение публичных нормативных обязательств осуществлялись в рамках реализации </w:t>
      </w:r>
      <w:r w:rsidRPr="00A92CA5">
        <w:rPr>
          <w:bCs/>
          <w:iCs/>
          <w:sz w:val="24"/>
          <w:szCs w:val="24"/>
        </w:rPr>
        <w:t xml:space="preserve">муниципальных программ </w:t>
      </w:r>
      <w:r w:rsidRPr="00A92CA5">
        <w:rPr>
          <w:sz w:val="24"/>
          <w:szCs w:val="24"/>
        </w:rPr>
        <w:t>«С</w:t>
      </w:r>
      <w:r w:rsidRPr="00A92CA5">
        <w:rPr>
          <w:bCs/>
          <w:spacing w:val="-2"/>
          <w:sz w:val="24"/>
          <w:szCs w:val="24"/>
        </w:rPr>
        <w:t>оздание условий для улучшения качества жизни жителей городского округа Тольятти» на 2020-2024 годы», «Укрепление общественного здоровья в городском округе Тольятти» на 2021-2024 годы».</w:t>
      </w:r>
    </w:p>
    <w:p w:rsidR="001C3681" w:rsidRPr="00A92CA5" w:rsidRDefault="001C3681" w:rsidP="001C3681">
      <w:pPr>
        <w:spacing w:line="276" w:lineRule="auto"/>
        <w:ind w:firstLine="709"/>
        <w:jc w:val="both"/>
        <w:rPr>
          <w:sz w:val="24"/>
          <w:szCs w:val="24"/>
        </w:rPr>
      </w:pPr>
      <w:r w:rsidRPr="00A92CA5">
        <w:rPr>
          <w:sz w:val="24"/>
          <w:szCs w:val="24"/>
        </w:rPr>
        <w:t>Были произведены расходы на выплаты, установленные для Почетных граждан города и их семей, выплаты гражданам, находящимся в трудных жизненных ситуациях, выплаты к пенсиям отдельным категориям граждан, выплаты на проезд инвалидам, выплаты студентам-медикам высших учебных заведений, заключившим договор о целевом обучении, выплаты приглашенным в городские учреждения здравоохранения врачам и др.</w:t>
      </w:r>
    </w:p>
    <w:p w:rsidR="001C3681" w:rsidRPr="00A92CA5" w:rsidRDefault="001C3681" w:rsidP="001C3681">
      <w:pPr>
        <w:spacing w:line="276" w:lineRule="auto"/>
        <w:ind w:firstLine="709"/>
        <w:jc w:val="both"/>
        <w:rPr>
          <w:bCs/>
          <w:iCs/>
          <w:sz w:val="24"/>
          <w:szCs w:val="24"/>
        </w:rPr>
      </w:pPr>
      <w:r w:rsidRPr="00A92CA5">
        <w:rPr>
          <w:sz w:val="24"/>
          <w:szCs w:val="24"/>
        </w:rPr>
        <w:t>Расходы носят заявительный характер.</w:t>
      </w:r>
    </w:p>
    <w:p w:rsidR="0094483A" w:rsidRPr="00A92CA5" w:rsidRDefault="0094483A" w:rsidP="0094483A">
      <w:pPr>
        <w:spacing w:line="276" w:lineRule="auto"/>
        <w:ind w:firstLine="709"/>
        <w:jc w:val="both"/>
        <w:rPr>
          <w:b/>
          <w:sz w:val="24"/>
          <w:szCs w:val="24"/>
        </w:rPr>
      </w:pPr>
    </w:p>
    <w:p w:rsidR="00C6602F" w:rsidRPr="00A92CA5" w:rsidRDefault="0094483A" w:rsidP="0094483A">
      <w:pPr>
        <w:spacing w:line="276" w:lineRule="auto"/>
        <w:ind w:firstLine="709"/>
        <w:jc w:val="both"/>
        <w:rPr>
          <w:sz w:val="24"/>
          <w:szCs w:val="24"/>
        </w:rPr>
      </w:pPr>
      <w:r w:rsidRPr="00A92CA5">
        <w:rPr>
          <w:b/>
          <w:sz w:val="24"/>
          <w:szCs w:val="24"/>
        </w:rPr>
        <w:t>По подразделу 1004 «Охрана семьи и детства»</w:t>
      </w:r>
      <w:r w:rsidRPr="00A92CA5">
        <w:rPr>
          <w:sz w:val="24"/>
          <w:szCs w:val="24"/>
        </w:rPr>
        <w:t xml:space="preserve"> в рамках реализации </w:t>
      </w:r>
      <w:r w:rsidRPr="00A92CA5">
        <w:rPr>
          <w:bCs/>
          <w:iCs/>
          <w:sz w:val="24"/>
          <w:szCs w:val="24"/>
        </w:rPr>
        <w:t xml:space="preserve">муниципальной программы </w:t>
      </w:r>
      <w:r w:rsidRPr="00A92CA5">
        <w:rPr>
          <w:sz w:val="24"/>
          <w:szCs w:val="24"/>
        </w:rPr>
        <w:t>«С</w:t>
      </w:r>
      <w:r w:rsidRPr="00A92CA5">
        <w:rPr>
          <w:bCs/>
          <w:spacing w:val="-2"/>
          <w:sz w:val="24"/>
          <w:szCs w:val="24"/>
        </w:rPr>
        <w:t>оздание условий для улучшения качества жизни жителей городского округа Тольятти» на 2020-2024 годы»</w:t>
      </w:r>
      <w:r w:rsidRPr="00A92CA5">
        <w:rPr>
          <w:b/>
          <w:sz w:val="24"/>
          <w:szCs w:val="24"/>
        </w:rPr>
        <w:t xml:space="preserve"> </w:t>
      </w:r>
      <w:r w:rsidRPr="00A92CA5">
        <w:rPr>
          <w:bCs/>
          <w:sz w:val="24"/>
          <w:szCs w:val="24"/>
        </w:rPr>
        <w:t xml:space="preserve">бюджетные ассигнования </w:t>
      </w:r>
      <w:r w:rsidRPr="00A92CA5">
        <w:rPr>
          <w:sz w:val="24"/>
          <w:szCs w:val="24"/>
        </w:rPr>
        <w:t xml:space="preserve">утверждены в размере </w:t>
      </w:r>
      <w:r w:rsidRPr="00A92CA5">
        <w:rPr>
          <w:b/>
          <w:sz w:val="24"/>
          <w:szCs w:val="24"/>
        </w:rPr>
        <w:t>17</w:t>
      </w:r>
      <w:r w:rsidR="00AF4B30" w:rsidRPr="00A92CA5">
        <w:rPr>
          <w:sz w:val="24"/>
          <w:szCs w:val="24"/>
        </w:rPr>
        <w:t> </w:t>
      </w:r>
      <w:r w:rsidRPr="00A92CA5">
        <w:rPr>
          <w:b/>
          <w:sz w:val="24"/>
          <w:szCs w:val="24"/>
        </w:rPr>
        <w:t>2</w:t>
      </w:r>
      <w:r w:rsidR="00C6602F" w:rsidRPr="00A92CA5">
        <w:rPr>
          <w:b/>
          <w:sz w:val="24"/>
          <w:szCs w:val="24"/>
        </w:rPr>
        <w:t>6</w:t>
      </w:r>
      <w:r w:rsidRPr="00A92CA5">
        <w:rPr>
          <w:b/>
          <w:sz w:val="24"/>
          <w:szCs w:val="24"/>
        </w:rPr>
        <w:t>7 тыс. руб.</w:t>
      </w:r>
      <w:r w:rsidRPr="00A92CA5">
        <w:rPr>
          <w:sz w:val="24"/>
          <w:szCs w:val="24"/>
        </w:rPr>
        <w:t xml:space="preserve">, кассовое исполнение составило </w:t>
      </w:r>
      <w:r w:rsidR="00C6602F" w:rsidRPr="00A92CA5">
        <w:rPr>
          <w:b/>
          <w:sz w:val="24"/>
          <w:szCs w:val="24"/>
        </w:rPr>
        <w:t>9</w:t>
      </w:r>
      <w:r w:rsidR="00AF4B30" w:rsidRPr="00A92CA5">
        <w:rPr>
          <w:sz w:val="24"/>
          <w:szCs w:val="24"/>
        </w:rPr>
        <w:t> </w:t>
      </w:r>
      <w:r w:rsidR="00C6602F" w:rsidRPr="00A92CA5">
        <w:rPr>
          <w:b/>
          <w:sz w:val="24"/>
          <w:szCs w:val="24"/>
        </w:rPr>
        <w:t>343</w:t>
      </w:r>
      <w:r w:rsidRPr="00A92CA5">
        <w:rPr>
          <w:b/>
          <w:sz w:val="24"/>
          <w:szCs w:val="24"/>
        </w:rPr>
        <w:t xml:space="preserve"> тыс. руб.</w:t>
      </w:r>
      <w:r w:rsidR="00AF4B30" w:rsidRPr="00A92CA5">
        <w:rPr>
          <w:b/>
          <w:sz w:val="24"/>
          <w:szCs w:val="24"/>
        </w:rPr>
        <w:t>,</w:t>
      </w:r>
      <w:r w:rsidRPr="00A92CA5">
        <w:rPr>
          <w:sz w:val="24"/>
          <w:szCs w:val="24"/>
        </w:rPr>
        <w:t xml:space="preserve"> или </w:t>
      </w:r>
      <w:r w:rsidR="00C6602F" w:rsidRPr="00A92CA5">
        <w:rPr>
          <w:sz w:val="24"/>
          <w:szCs w:val="24"/>
        </w:rPr>
        <w:t>5</w:t>
      </w:r>
      <w:r w:rsidRPr="00A92CA5">
        <w:rPr>
          <w:sz w:val="24"/>
          <w:szCs w:val="24"/>
        </w:rPr>
        <w:t>4,</w:t>
      </w:r>
      <w:r w:rsidR="00C6602F" w:rsidRPr="00A92CA5">
        <w:rPr>
          <w:sz w:val="24"/>
          <w:szCs w:val="24"/>
        </w:rPr>
        <w:t>1</w:t>
      </w:r>
      <w:r w:rsidRPr="00A92CA5">
        <w:rPr>
          <w:sz w:val="24"/>
          <w:szCs w:val="24"/>
        </w:rPr>
        <w:t>% от утверждённого плана.</w:t>
      </w:r>
    </w:p>
    <w:p w:rsidR="00C6602F" w:rsidRPr="00A92CA5" w:rsidRDefault="00C6602F" w:rsidP="0094483A">
      <w:pPr>
        <w:spacing w:line="276" w:lineRule="auto"/>
        <w:ind w:firstLine="709"/>
        <w:jc w:val="both"/>
        <w:rPr>
          <w:sz w:val="24"/>
          <w:szCs w:val="24"/>
        </w:rPr>
      </w:pPr>
      <w:r w:rsidRPr="00A92CA5">
        <w:rPr>
          <w:sz w:val="24"/>
          <w:szCs w:val="24"/>
        </w:rPr>
        <w:t>Были произведены расходы на компенсацию родительской платы за присмотр и уход за детьми в муниципальных образовательных учреждениях, выплаты гражданам, имеющим детей-инвалидов, пособия на содержание детей, переданных на воспитание в приемные семьи.</w:t>
      </w:r>
    </w:p>
    <w:p w:rsidR="0094483A" w:rsidRPr="00A92CA5" w:rsidRDefault="0094483A" w:rsidP="0094483A">
      <w:pPr>
        <w:spacing w:line="276" w:lineRule="auto"/>
        <w:ind w:firstLine="709"/>
        <w:jc w:val="both"/>
        <w:rPr>
          <w:sz w:val="24"/>
          <w:szCs w:val="24"/>
        </w:rPr>
      </w:pPr>
      <w:r w:rsidRPr="00A92CA5">
        <w:rPr>
          <w:sz w:val="24"/>
          <w:szCs w:val="24"/>
        </w:rPr>
        <w:t>Расходы носят заявительный характер.</w:t>
      </w:r>
    </w:p>
    <w:p w:rsidR="0094483A" w:rsidRPr="00A92CA5" w:rsidRDefault="0094483A" w:rsidP="0094483A">
      <w:pPr>
        <w:spacing w:line="276" w:lineRule="auto"/>
        <w:ind w:firstLine="709"/>
        <w:jc w:val="both"/>
        <w:rPr>
          <w:b/>
          <w:sz w:val="24"/>
          <w:szCs w:val="24"/>
        </w:rPr>
      </w:pPr>
    </w:p>
    <w:p w:rsidR="00BD5370" w:rsidRPr="00A92CA5" w:rsidRDefault="0094483A" w:rsidP="0094483A">
      <w:pPr>
        <w:spacing w:line="276" w:lineRule="auto"/>
        <w:ind w:firstLine="709"/>
        <w:jc w:val="both"/>
        <w:rPr>
          <w:sz w:val="24"/>
          <w:szCs w:val="24"/>
        </w:rPr>
      </w:pPr>
      <w:r w:rsidRPr="00A92CA5">
        <w:rPr>
          <w:b/>
          <w:sz w:val="24"/>
          <w:szCs w:val="24"/>
        </w:rPr>
        <w:t>По подразделу 1006 «Другие вопросы в области социальной политики»</w:t>
      </w:r>
      <w:r w:rsidRPr="00A92CA5">
        <w:rPr>
          <w:sz w:val="24"/>
          <w:szCs w:val="24"/>
        </w:rPr>
        <w:t xml:space="preserve"> в рамках реализации муниципальных программ «Создание условий для улучшения качества жизни жителей городского округа Тольятти» на 2020-2024 годы», «Укрепление общественного здоровья в городском округе Тольятти» на 2021-2024 годы»</w:t>
      </w:r>
      <w:r w:rsidRPr="00A92CA5">
        <w:rPr>
          <w:b/>
          <w:sz w:val="24"/>
          <w:szCs w:val="24"/>
        </w:rPr>
        <w:t xml:space="preserve"> </w:t>
      </w:r>
      <w:r w:rsidRPr="00A92CA5">
        <w:rPr>
          <w:bCs/>
          <w:sz w:val="24"/>
          <w:szCs w:val="24"/>
        </w:rPr>
        <w:t>бюджетные ассигнования</w:t>
      </w:r>
      <w:r w:rsidRPr="00A92CA5">
        <w:rPr>
          <w:b/>
          <w:sz w:val="24"/>
          <w:szCs w:val="24"/>
        </w:rPr>
        <w:t xml:space="preserve"> </w:t>
      </w:r>
      <w:r w:rsidRPr="00A92CA5">
        <w:rPr>
          <w:sz w:val="24"/>
          <w:szCs w:val="24"/>
        </w:rPr>
        <w:t xml:space="preserve">утверждены в размере </w:t>
      </w:r>
      <w:r w:rsidRPr="00A92CA5">
        <w:rPr>
          <w:b/>
          <w:sz w:val="24"/>
          <w:szCs w:val="24"/>
        </w:rPr>
        <w:t>588 тыс. руб.,</w:t>
      </w:r>
      <w:r w:rsidRPr="00A92CA5">
        <w:rPr>
          <w:sz w:val="24"/>
          <w:szCs w:val="24"/>
        </w:rPr>
        <w:t xml:space="preserve"> кассовое исполнение составило </w:t>
      </w:r>
      <w:r w:rsidRPr="00A92CA5">
        <w:rPr>
          <w:b/>
          <w:sz w:val="24"/>
          <w:szCs w:val="24"/>
        </w:rPr>
        <w:t>2</w:t>
      </w:r>
      <w:r w:rsidR="00BD5370" w:rsidRPr="00A92CA5">
        <w:rPr>
          <w:b/>
          <w:sz w:val="24"/>
          <w:szCs w:val="24"/>
        </w:rPr>
        <w:t>98</w:t>
      </w:r>
      <w:r w:rsidRPr="00A92CA5">
        <w:rPr>
          <w:b/>
          <w:sz w:val="24"/>
          <w:szCs w:val="24"/>
        </w:rPr>
        <w:t xml:space="preserve"> тыс. руб.</w:t>
      </w:r>
      <w:r w:rsidRPr="00A92CA5">
        <w:rPr>
          <w:bCs/>
          <w:sz w:val="24"/>
          <w:szCs w:val="24"/>
        </w:rPr>
        <w:t>,</w:t>
      </w:r>
      <w:r w:rsidRPr="00A92CA5">
        <w:rPr>
          <w:sz w:val="24"/>
          <w:szCs w:val="24"/>
        </w:rPr>
        <w:t xml:space="preserve"> или </w:t>
      </w:r>
      <w:r w:rsidR="00BD5370" w:rsidRPr="00A92CA5">
        <w:rPr>
          <w:sz w:val="24"/>
          <w:szCs w:val="24"/>
        </w:rPr>
        <w:t>50</w:t>
      </w:r>
      <w:r w:rsidRPr="00A92CA5">
        <w:rPr>
          <w:sz w:val="24"/>
          <w:szCs w:val="24"/>
        </w:rPr>
        <w:t>,</w:t>
      </w:r>
      <w:r w:rsidR="00BD5370" w:rsidRPr="00A92CA5">
        <w:rPr>
          <w:sz w:val="24"/>
          <w:szCs w:val="24"/>
        </w:rPr>
        <w:t>7</w:t>
      </w:r>
      <w:r w:rsidRPr="00A92CA5">
        <w:rPr>
          <w:sz w:val="24"/>
          <w:szCs w:val="24"/>
        </w:rPr>
        <w:t>% от утверждённого плана.</w:t>
      </w:r>
    </w:p>
    <w:p w:rsidR="0094483A" w:rsidRPr="00A92CA5" w:rsidRDefault="0094483A" w:rsidP="0094483A">
      <w:pPr>
        <w:spacing w:line="276" w:lineRule="auto"/>
        <w:ind w:firstLine="709"/>
        <w:jc w:val="both"/>
        <w:rPr>
          <w:sz w:val="24"/>
          <w:szCs w:val="24"/>
        </w:rPr>
      </w:pPr>
      <w:r w:rsidRPr="00A92CA5">
        <w:rPr>
          <w:bCs/>
          <w:iCs/>
          <w:sz w:val="24"/>
          <w:szCs w:val="24"/>
        </w:rPr>
        <w:t xml:space="preserve">Осуществление </w:t>
      </w:r>
      <w:r w:rsidRPr="00A92CA5">
        <w:rPr>
          <w:sz w:val="24"/>
          <w:szCs w:val="24"/>
        </w:rPr>
        <w:t>выплат комиссионного вознаграждения банку и почте связано с фактическим перечислением социальных выплат соответствующей категории граждан.</w:t>
      </w:r>
    </w:p>
    <w:p w:rsidR="00F61D5F" w:rsidRPr="00A92CA5" w:rsidRDefault="00F61D5F" w:rsidP="00623CA6">
      <w:pPr>
        <w:spacing w:before="240" w:after="240" w:line="276" w:lineRule="auto"/>
        <w:ind w:firstLine="709"/>
        <w:jc w:val="center"/>
        <w:rPr>
          <w:b/>
          <w:sz w:val="24"/>
          <w:szCs w:val="24"/>
        </w:rPr>
      </w:pPr>
      <w:r w:rsidRPr="00A92CA5">
        <w:rPr>
          <w:b/>
          <w:sz w:val="24"/>
          <w:szCs w:val="24"/>
        </w:rPr>
        <w:t>Контрольно - счетная палата</w:t>
      </w:r>
    </w:p>
    <w:p w:rsidR="002D1BD9" w:rsidRPr="00A92CA5" w:rsidRDefault="00623CA6" w:rsidP="002D1BD9">
      <w:pPr>
        <w:pStyle w:val="ac"/>
        <w:spacing w:line="276" w:lineRule="auto"/>
        <w:ind w:firstLine="709"/>
        <w:jc w:val="both"/>
        <w:rPr>
          <w:b w:val="0"/>
          <w:sz w:val="28"/>
          <w:szCs w:val="28"/>
        </w:rPr>
      </w:pPr>
      <w:r w:rsidRPr="00A92CA5">
        <w:rPr>
          <w:b w:val="0"/>
          <w:bCs/>
          <w:szCs w:val="24"/>
        </w:rPr>
        <w:t>Бюджетные ассигнования по главному распорядителю на 2023 год утверждены в рамках непрограммных расходов в размере</w:t>
      </w:r>
      <w:r w:rsidRPr="00A92CA5">
        <w:rPr>
          <w:bCs/>
          <w:szCs w:val="24"/>
        </w:rPr>
        <w:t xml:space="preserve"> 26</w:t>
      </w:r>
      <w:r w:rsidRPr="00A92CA5">
        <w:rPr>
          <w:szCs w:val="24"/>
        </w:rPr>
        <w:t> </w:t>
      </w:r>
      <w:r w:rsidRPr="00A92CA5">
        <w:rPr>
          <w:bCs/>
          <w:szCs w:val="24"/>
        </w:rPr>
        <w:t>147 тыс. руб.</w:t>
      </w:r>
      <w:r w:rsidR="002D1BD9" w:rsidRPr="00A92CA5">
        <w:rPr>
          <w:b w:val="0"/>
          <w:bCs/>
          <w:szCs w:val="24"/>
        </w:rPr>
        <w:t>, и</w:t>
      </w:r>
      <w:r w:rsidR="002D1BD9" w:rsidRPr="00A92CA5">
        <w:rPr>
          <w:b w:val="0"/>
          <w:szCs w:val="24"/>
        </w:rPr>
        <w:t xml:space="preserve">сполнение в отчетном периоде составило </w:t>
      </w:r>
      <w:r w:rsidR="002D1BD9" w:rsidRPr="00A92CA5">
        <w:rPr>
          <w:bCs/>
          <w:szCs w:val="24"/>
        </w:rPr>
        <w:t>11 147</w:t>
      </w:r>
      <w:r w:rsidR="002D1BD9" w:rsidRPr="00A92CA5">
        <w:rPr>
          <w:b w:val="0"/>
          <w:szCs w:val="24"/>
        </w:rPr>
        <w:t xml:space="preserve"> </w:t>
      </w:r>
      <w:r w:rsidR="002D1BD9" w:rsidRPr="00A92CA5">
        <w:rPr>
          <w:szCs w:val="24"/>
        </w:rPr>
        <w:t>тыс. руб</w:t>
      </w:r>
      <w:r w:rsidR="002D1BD9" w:rsidRPr="00A92CA5">
        <w:rPr>
          <w:b w:val="0"/>
          <w:szCs w:val="24"/>
        </w:rPr>
        <w:t xml:space="preserve">., или </w:t>
      </w:r>
      <w:r w:rsidR="002D1BD9" w:rsidRPr="00A92CA5">
        <w:rPr>
          <w:b w:val="0"/>
          <w:bCs/>
          <w:szCs w:val="24"/>
        </w:rPr>
        <w:t>42,6%</w:t>
      </w:r>
      <w:r w:rsidR="002D1BD9" w:rsidRPr="00A92CA5">
        <w:rPr>
          <w:b w:val="0"/>
          <w:szCs w:val="24"/>
        </w:rPr>
        <w:t xml:space="preserve"> от утвержденного плана и </w:t>
      </w:r>
      <w:r w:rsidR="002D1BD9" w:rsidRPr="00A92CA5">
        <w:rPr>
          <w:b w:val="0"/>
          <w:bCs/>
          <w:szCs w:val="24"/>
        </w:rPr>
        <w:t>99,6% от кассового плана</w:t>
      </w:r>
      <w:r w:rsidR="002D1BD9" w:rsidRPr="00A92CA5">
        <w:rPr>
          <w:b w:val="0"/>
          <w:sz w:val="28"/>
          <w:szCs w:val="28"/>
        </w:rPr>
        <w:t>.</w:t>
      </w:r>
    </w:p>
    <w:p w:rsidR="002D1BD9" w:rsidRPr="00A92CA5" w:rsidRDefault="002D1BD9" w:rsidP="00623CA6">
      <w:pPr>
        <w:tabs>
          <w:tab w:val="left" w:pos="284"/>
        </w:tabs>
        <w:spacing w:line="276" w:lineRule="auto"/>
        <w:ind w:firstLine="709"/>
        <w:jc w:val="both"/>
        <w:rPr>
          <w:bCs/>
          <w:sz w:val="24"/>
          <w:szCs w:val="24"/>
        </w:rPr>
      </w:pPr>
    </w:p>
    <w:p w:rsidR="00623CA6" w:rsidRPr="00A92CA5" w:rsidRDefault="002D1BD9" w:rsidP="00623CA6">
      <w:pPr>
        <w:tabs>
          <w:tab w:val="left" w:pos="284"/>
        </w:tabs>
        <w:spacing w:line="276" w:lineRule="auto"/>
        <w:ind w:firstLine="709"/>
        <w:jc w:val="both"/>
        <w:rPr>
          <w:bCs/>
          <w:sz w:val="24"/>
          <w:szCs w:val="24"/>
        </w:rPr>
      </w:pPr>
      <w:r w:rsidRPr="00A92CA5">
        <w:rPr>
          <w:b/>
          <w:bCs/>
          <w:sz w:val="24"/>
          <w:szCs w:val="24"/>
        </w:rPr>
        <w:lastRenderedPageBreak/>
        <w:t>П</w:t>
      </w:r>
      <w:r w:rsidR="00623CA6" w:rsidRPr="00A92CA5">
        <w:rPr>
          <w:b/>
          <w:bCs/>
          <w:sz w:val="24"/>
          <w:szCs w:val="24"/>
        </w:rPr>
        <w:t xml:space="preserve">о подразделу 0106 «Обеспечение деятельности финансовых, налоговых и таможенных органов и органов финансового (финансово-бюджетного) надзора» </w:t>
      </w:r>
      <w:r w:rsidRPr="00A92CA5">
        <w:rPr>
          <w:bCs/>
          <w:sz w:val="24"/>
          <w:szCs w:val="24"/>
        </w:rPr>
        <w:t xml:space="preserve">предусмотрены бюджетные ассигнования в размере </w:t>
      </w:r>
      <w:r w:rsidRPr="00A92CA5">
        <w:rPr>
          <w:b/>
          <w:bCs/>
          <w:sz w:val="24"/>
          <w:szCs w:val="24"/>
        </w:rPr>
        <w:t>26 144 тыс. руб.</w:t>
      </w:r>
      <w:r w:rsidRPr="00A92CA5">
        <w:rPr>
          <w:bCs/>
          <w:sz w:val="24"/>
          <w:szCs w:val="24"/>
        </w:rPr>
        <w:t>, исполнение в</w:t>
      </w:r>
      <w:r w:rsidR="00623CA6" w:rsidRPr="00A92CA5">
        <w:rPr>
          <w:bCs/>
          <w:sz w:val="24"/>
          <w:szCs w:val="24"/>
        </w:rPr>
        <w:t xml:space="preserve"> отчетном периоде составило</w:t>
      </w:r>
      <w:r w:rsidR="00623CA6" w:rsidRPr="00A92CA5">
        <w:rPr>
          <w:b/>
          <w:bCs/>
          <w:sz w:val="24"/>
          <w:szCs w:val="24"/>
        </w:rPr>
        <w:t xml:space="preserve"> </w:t>
      </w:r>
      <w:r w:rsidRPr="00A92CA5">
        <w:rPr>
          <w:b/>
          <w:bCs/>
          <w:sz w:val="24"/>
          <w:szCs w:val="24"/>
        </w:rPr>
        <w:t>11</w:t>
      </w:r>
      <w:r w:rsidR="00623CA6" w:rsidRPr="00A92CA5">
        <w:rPr>
          <w:sz w:val="24"/>
          <w:szCs w:val="24"/>
        </w:rPr>
        <w:t> </w:t>
      </w:r>
      <w:r w:rsidRPr="00A92CA5">
        <w:rPr>
          <w:b/>
          <w:sz w:val="24"/>
          <w:szCs w:val="24"/>
        </w:rPr>
        <w:t>144</w:t>
      </w:r>
      <w:r w:rsidR="00623CA6" w:rsidRPr="00A92CA5">
        <w:rPr>
          <w:b/>
          <w:bCs/>
          <w:sz w:val="24"/>
          <w:szCs w:val="24"/>
        </w:rPr>
        <w:t xml:space="preserve"> тыс. руб.</w:t>
      </w:r>
      <w:r w:rsidR="00623CA6" w:rsidRPr="00A92CA5">
        <w:rPr>
          <w:bCs/>
          <w:sz w:val="24"/>
          <w:szCs w:val="24"/>
        </w:rPr>
        <w:t>,</w:t>
      </w:r>
      <w:r w:rsidR="00623CA6" w:rsidRPr="00A92CA5">
        <w:rPr>
          <w:b/>
          <w:bCs/>
          <w:sz w:val="24"/>
          <w:szCs w:val="24"/>
        </w:rPr>
        <w:t xml:space="preserve"> </w:t>
      </w:r>
      <w:r w:rsidR="00623CA6" w:rsidRPr="00A92CA5">
        <w:rPr>
          <w:bCs/>
          <w:sz w:val="24"/>
          <w:szCs w:val="24"/>
        </w:rPr>
        <w:t xml:space="preserve">или </w:t>
      </w:r>
      <w:r w:rsidRPr="00A92CA5">
        <w:rPr>
          <w:bCs/>
          <w:sz w:val="24"/>
          <w:szCs w:val="24"/>
        </w:rPr>
        <w:t>42</w:t>
      </w:r>
      <w:r w:rsidR="00623CA6" w:rsidRPr="00A92CA5">
        <w:rPr>
          <w:bCs/>
          <w:sz w:val="24"/>
          <w:szCs w:val="24"/>
        </w:rPr>
        <w:t>,</w:t>
      </w:r>
      <w:r w:rsidRPr="00A92CA5">
        <w:rPr>
          <w:bCs/>
          <w:sz w:val="24"/>
          <w:szCs w:val="24"/>
        </w:rPr>
        <w:t>6</w:t>
      </w:r>
      <w:r w:rsidR="00623CA6" w:rsidRPr="00A92CA5">
        <w:rPr>
          <w:bCs/>
          <w:sz w:val="24"/>
          <w:szCs w:val="24"/>
        </w:rPr>
        <w:t>% от утвержденного плана, из них:</w:t>
      </w:r>
    </w:p>
    <w:p w:rsidR="00623CA6" w:rsidRPr="00A92CA5" w:rsidRDefault="00623CA6" w:rsidP="00623CA6">
      <w:pPr>
        <w:tabs>
          <w:tab w:val="left" w:pos="8220"/>
        </w:tabs>
        <w:spacing w:line="276" w:lineRule="auto"/>
        <w:ind w:firstLine="709"/>
        <w:jc w:val="both"/>
        <w:rPr>
          <w:sz w:val="24"/>
          <w:szCs w:val="24"/>
        </w:rPr>
      </w:pPr>
      <w:r w:rsidRPr="00A92CA5">
        <w:rPr>
          <w:sz w:val="24"/>
          <w:szCs w:val="24"/>
        </w:rPr>
        <w:t xml:space="preserve">- на содержание работников аппарата контрольно-счетной палаты городского округа Тольятти Самарской области – </w:t>
      </w:r>
      <w:r w:rsidR="002D1BD9" w:rsidRPr="00A92CA5">
        <w:rPr>
          <w:b/>
          <w:sz w:val="24"/>
          <w:szCs w:val="24"/>
        </w:rPr>
        <w:t>8</w:t>
      </w:r>
      <w:r w:rsidRPr="00A92CA5">
        <w:rPr>
          <w:sz w:val="24"/>
          <w:szCs w:val="24"/>
        </w:rPr>
        <w:t> </w:t>
      </w:r>
      <w:r w:rsidRPr="00A92CA5">
        <w:rPr>
          <w:b/>
          <w:sz w:val="24"/>
          <w:szCs w:val="24"/>
        </w:rPr>
        <w:t>06</w:t>
      </w:r>
      <w:r w:rsidR="002D1BD9" w:rsidRPr="00A92CA5">
        <w:rPr>
          <w:b/>
          <w:sz w:val="24"/>
          <w:szCs w:val="24"/>
        </w:rPr>
        <w:t>1</w:t>
      </w:r>
      <w:r w:rsidRPr="00A92CA5">
        <w:rPr>
          <w:b/>
          <w:sz w:val="24"/>
          <w:szCs w:val="24"/>
        </w:rPr>
        <w:t xml:space="preserve"> тыс. руб.</w:t>
      </w:r>
      <w:r w:rsidR="002D1BD9" w:rsidRPr="00A92CA5">
        <w:rPr>
          <w:b/>
          <w:sz w:val="24"/>
          <w:szCs w:val="24"/>
        </w:rPr>
        <w:t>,</w:t>
      </w:r>
      <w:r w:rsidR="002D1BD9" w:rsidRPr="00A92CA5">
        <w:rPr>
          <w:szCs w:val="28"/>
        </w:rPr>
        <w:t xml:space="preserve"> </w:t>
      </w:r>
      <w:r w:rsidR="002D1BD9" w:rsidRPr="00A92CA5">
        <w:rPr>
          <w:sz w:val="24"/>
          <w:szCs w:val="24"/>
        </w:rPr>
        <w:t xml:space="preserve">в том числе </w:t>
      </w:r>
      <w:r w:rsidR="002D1BD9" w:rsidRPr="00A92CA5">
        <w:rPr>
          <w:b/>
          <w:bCs/>
          <w:iCs/>
          <w:sz w:val="24"/>
          <w:szCs w:val="24"/>
        </w:rPr>
        <w:t>1</w:t>
      </w:r>
      <w:r w:rsidR="002D1BD9" w:rsidRPr="00A92CA5">
        <w:rPr>
          <w:sz w:val="24"/>
          <w:szCs w:val="24"/>
        </w:rPr>
        <w:t> </w:t>
      </w:r>
      <w:r w:rsidR="002D1BD9" w:rsidRPr="00A92CA5">
        <w:rPr>
          <w:b/>
          <w:bCs/>
          <w:iCs/>
          <w:sz w:val="24"/>
          <w:szCs w:val="24"/>
        </w:rPr>
        <w:t>169 тыс. руб</w:t>
      </w:r>
      <w:r w:rsidR="002D1BD9" w:rsidRPr="00A92CA5">
        <w:rPr>
          <w:bCs/>
          <w:iCs/>
          <w:sz w:val="24"/>
          <w:szCs w:val="24"/>
        </w:rPr>
        <w:t>. - на закупки товаров, работ и услуг. Расходы осуществлялись на основании заключенных муниципальных контрактов, за фактически оказанные услуги;</w:t>
      </w:r>
    </w:p>
    <w:p w:rsidR="00623CA6" w:rsidRPr="00A92CA5" w:rsidRDefault="00623CA6" w:rsidP="00623CA6">
      <w:pPr>
        <w:tabs>
          <w:tab w:val="left" w:pos="8220"/>
        </w:tabs>
        <w:spacing w:line="276" w:lineRule="auto"/>
        <w:ind w:firstLine="709"/>
        <w:jc w:val="both"/>
        <w:rPr>
          <w:sz w:val="24"/>
          <w:szCs w:val="24"/>
        </w:rPr>
      </w:pPr>
      <w:r w:rsidRPr="00A92CA5">
        <w:rPr>
          <w:sz w:val="24"/>
          <w:szCs w:val="24"/>
        </w:rPr>
        <w:t xml:space="preserve">- на содержание председателя, заместителя, аудиторов контрольно-счетной палаты городского округа Тольятти – </w:t>
      </w:r>
      <w:r w:rsidR="002D1BD9" w:rsidRPr="00A92CA5">
        <w:rPr>
          <w:b/>
          <w:sz w:val="24"/>
          <w:szCs w:val="24"/>
        </w:rPr>
        <w:t>3</w:t>
      </w:r>
      <w:r w:rsidRPr="00A92CA5">
        <w:rPr>
          <w:b/>
          <w:sz w:val="24"/>
          <w:szCs w:val="24"/>
        </w:rPr>
        <w:t> </w:t>
      </w:r>
      <w:r w:rsidR="002D1BD9" w:rsidRPr="00A92CA5">
        <w:rPr>
          <w:b/>
          <w:sz w:val="24"/>
          <w:szCs w:val="24"/>
        </w:rPr>
        <w:t>083</w:t>
      </w:r>
      <w:r w:rsidRPr="00A92CA5">
        <w:rPr>
          <w:b/>
          <w:sz w:val="24"/>
          <w:szCs w:val="24"/>
        </w:rPr>
        <w:t xml:space="preserve"> тыс. руб.</w:t>
      </w:r>
    </w:p>
    <w:p w:rsidR="002D1BD9" w:rsidRPr="00A92CA5" w:rsidRDefault="002D1BD9" w:rsidP="00623CA6">
      <w:pPr>
        <w:spacing w:line="276" w:lineRule="auto"/>
        <w:ind w:firstLine="709"/>
        <w:jc w:val="both"/>
        <w:rPr>
          <w:sz w:val="24"/>
          <w:szCs w:val="24"/>
        </w:rPr>
      </w:pPr>
    </w:p>
    <w:p w:rsidR="006D7CAD" w:rsidRPr="00A92CA5" w:rsidRDefault="006D7CAD" w:rsidP="00623CA6">
      <w:pPr>
        <w:spacing w:line="276" w:lineRule="auto"/>
        <w:ind w:firstLine="709"/>
        <w:jc w:val="both"/>
        <w:rPr>
          <w:sz w:val="24"/>
          <w:szCs w:val="24"/>
        </w:rPr>
      </w:pPr>
      <w:r w:rsidRPr="00A92CA5">
        <w:rPr>
          <w:b/>
          <w:sz w:val="24"/>
          <w:szCs w:val="24"/>
        </w:rPr>
        <w:t>По подразделу 0113 «Другие общегосударственные расходы»</w:t>
      </w:r>
      <w:r w:rsidRPr="00A92CA5">
        <w:rPr>
          <w:sz w:val="24"/>
          <w:szCs w:val="24"/>
        </w:rPr>
        <w:t xml:space="preserve"> предусмотрены бюджетные ассигнования в размере</w:t>
      </w:r>
      <w:r w:rsidRPr="00A92CA5">
        <w:rPr>
          <w:b/>
          <w:bCs/>
          <w:sz w:val="24"/>
          <w:szCs w:val="24"/>
        </w:rPr>
        <w:t xml:space="preserve"> 3 тыс. руб.,</w:t>
      </w:r>
      <w:r w:rsidRPr="00A92CA5">
        <w:rPr>
          <w:sz w:val="24"/>
          <w:szCs w:val="24"/>
        </w:rPr>
        <w:t xml:space="preserve"> расходы произведены в полном объеме. Средства направлены на оплату членского взноса в связи со вступлением контрольно-счетной палаты городского округа Тольятти Самарской области в члены Союза муниципальных контрольно-счетных органов.</w:t>
      </w:r>
    </w:p>
    <w:p w:rsidR="006D7CAD" w:rsidRPr="00A92CA5" w:rsidRDefault="006D7CAD" w:rsidP="00623CA6">
      <w:pPr>
        <w:spacing w:line="276" w:lineRule="auto"/>
        <w:ind w:firstLine="709"/>
        <w:jc w:val="both"/>
        <w:rPr>
          <w:sz w:val="24"/>
          <w:szCs w:val="24"/>
        </w:rPr>
      </w:pPr>
    </w:p>
    <w:p w:rsidR="0072783D" w:rsidRPr="00A92CA5" w:rsidRDefault="00623CA6" w:rsidP="0072783D">
      <w:pPr>
        <w:tabs>
          <w:tab w:val="left" w:pos="8220"/>
        </w:tabs>
        <w:ind w:right="-2" w:firstLine="709"/>
        <w:jc w:val="both"/>
        <w:rPr>
          <w:sz w:val="24"/>
          <w:szCs w:val="24"/>
        </w:rPr>
      </w:pPr>
      <w:r w:rsidRPr="00A92CA5">
        <w:rPr>
          <w:sz w:val="24"/>
          <w:szCs w:val="24"/>
        </w:rPr>
        <w:t>Среднесписочная численность работников КСП</w:t>
      </w:r>
      <w:r w:rsidR="0072783D" w:rsidRPr="00A92CA5">
        <w:rPr>
          <w:sz w:val="24"/>
          <w:szCs w:val="24"/>
        </w:rPr>
        <w:t xml:space="preserve"> г.о. Тольятти</w:t>
      </w:r>
      <w:r w:rsidRPr="00A92CA5">
        <w:rPr>
          <w:sz w:val="24"/>
          <w:szCs w:val="24"/>
        </w:rPr>
        <w:t xml:space="preserve"> </w:t>
      </w:r>
      <w:r w:rsidR="0072783D" w:rsidRPr="00A92CA5">
        <w:rPr>
          <w:sz w:val="24"/>
          <w:szCs w:val="24"/>
        </w:rPr>
        <w:t>составила</w:t>
      </w:r>
      <w:r w:rsidRPr="00A92CA5">
        <w:rPr>
          <w:sz w:val="24"/>
          <w:szCs w:val="24"/>
        </w:rPr>
        <w:t xml:space="preserve"> 26 чел., в т.ч. работников, замещающих должности муниципальной службы</w:t>
      </w:r>
      <w:r w:rsidR="0072783D" w:rsidRPr="00A92CA5">
        <w:rPr>
          <w:sz w:val="24"/>
          <w:szCs w:val="24"/>
        </w:rPr>
        <w:t>,</w:t>
      </w:r>
      <w:r w:rsidRPr="00A92CA5">
        <w:rPr>
          <w:sz w:val="24"/>
          <w:szCs w:val="24"/>
        </w:rPr>
        <w:t xml:space="preserve"> и муниципальных служащих</w:t>
      </w:r>
      <w:r w:rsidR="0072783D" w:rsidRPr="00A92CA5">
        <w:rPr>
          <w:sz w:val="24"/>
          <w:szCs w:val="24"/>
        </w:rPr>
        <w:t xml:space="preserve"> -</w:t>
      </w:r>
      <w:r w:rsidRPr="00A92CA5">
        <w:rPr>
          <w:sz w:val="24"/>
          <w:szCs w:val="24"/>
        </w:rPr>
        <w:t xml:space="preserve"> 18 чел.</w:t>
      </w:r>
      <w:r w:rsidR="0072783D" w:rsidRPr="00A92CA5">
        <w:rPr>
          <w:sz w:val="24"/>
          <w:szCs w:val="24"/>
        </w:rPr>
        <w:t>, технических работников – 6 чел.</w:t>
      </w:r>
      <w:r w:rsidRPr="00A92CA5">
        <w:rPr>
          <w:sz w:val="24"/>
          <w:szCs w:val="24"/>
        </w:rPr>
        <w:t xml:space="preserve"> </w:t>
      </w:r>
    </w:p>
    <w:p w:rsidR="0072783D" w:rsidRPr="00A92CA5" w:rsidRDefault="0072783D" w:rsidP="0072783D">
      <w:pPr>
        <w:tabs>
          <w:tab w:val="left" w:pos="8220"/>
        </w:tabs>
        <w:spacing w:line="276" w:lineRule="auto"/>
        <w:ind w:firstLine="709"/>
        <w:jc w:val="both"/>
        <w:rPr>
          <w:sz w:val="24"/>
          <w:szCs w:val="24"/>
        </w:rPr>
      </w:pPr>
      <w:r w:rsidRPr="00A92CA5">
        <w:rPr>
          <w:sz w:val="24"/>
          <w:szCs w:val="24"/>
        </w:rPr>
        <w:t xml:space="preserve">За </w:t>
      </w:r>
      <w:r w:rsidRPr="00A92CA5">
        <w:rPr>
          <w:sz w:val="24"/>
          <w:szCs w:val="24"/>
          <w:lang w:val="en-US"/>
        </w:rPr>
        <w:t>I</w:t>
      </w:r>
      <w:r w:rsidRPr="00A92CA5">
        <w:rPr>
          <w:sz w:val="24"/>
          <w:szCs w:val="24"/>
        </w:rPr>
        <w:t xml:space="preserve"> полугодие 2023 года фактический расход на денежное содержание составил 8 821 тыс. руб., в том числе: по лицам, замещающим муниципальные должности, и муниципальным служащим – 7 421 тыс. руб. (среднемесячная зарплата – 68 713</w:t>
      </w:r>
      <w:r w:rsidRPr="00A92CA5">
        <w:rPr>
          <w:color w:val="FF0000"/>
          <w:sz w:val="24"/>
          <w:szCs w:val="24"/>
        </w:rPr>
        <w:t xml:space="preserve"> </w:t>
      </w:r>
      <w:r w:rsidRPr="00A92CA5">
        <w:rPr>
          <w:sz w:val="24"/>
          <w:szCs w:val="24"/>
        </w:rPr>
        <w:t>руб.), техническим работникам – 1 400 тыс. руб. (среднемесячная зарплата – 29 167 руб.)</w:t>
      </w:r>
    </w:p>
    <w:p w:rsidR="0072783D" w:rsidRPr="0072783D" w:rsidRDefault="0072783D" w:rsidP="0072783D">
      <w:pPr>
        <w:spacing w:line="276" w:lineRule="auto"/>
        <w:ind w:firstLine="709"/>
        <w:jc w:val="both"/>
        <w:rPr>
          <w:bCs/>
          <w:sz w:val="24"/>
          <w:szCs w:val="24"/>
        </w:rPr>
      </w:pPr>
      <w:r w:rsidRPr="00A92CA5">
        <w:rPr>
          <w:bCs/>
          <w:sz w:val="24"/>
          <w:szCs w:val="24"/>
        </w:rPr>
        <w:t xml:space="preserve">Низкое исполнение бюджетных ассигнований в </w:t>
      </w:r>
      <w:r w:rsidRPr="00A92CA5">
        <w:rPr>
          <w:sz w:val="24"/>
          <w:szCs w:val="24"/>
          <w:lang w:val="en-US"/>
        </w:rPr>
        <w:t>I</w:t>
      </w:r>
      <w:r w:rsidRPr="00A92CA5">
        <w:rPr>
          <w:bCs/>
          <w:sz w:val="24"/>
          <w:szCs w:val="24"/>
        </w:rPr>
        <w:t xml:space="preserve"> полугодии 2023 года обусловлено наличием закупок, запланированных на </w:t>
      </w:r>
      <w:r w:rsidRPr="00A92CA5">
        <w:rPr>
          <w:sz w:val="24"/>
          <w:szCs w:val="24"/>
          <w:lang w:val="en-US"/>
        </w:rPr>
        <w:t>II</w:t>
      </w:r>
      <w:r w:rsidRPr="00A92CA5">
        <w:rPr>
          <w:bCs/>
          <w:sz w:val="24"/>
          <w:szCs w:val="24"/>
        </w:rPr>
        <w:t xml:space="preserve"> полугодие 2023 года, а также сроками выплаты заработной платы.</w:t>
      </w:r>
    </w:p>
    <w:p w:rsidR="008F494C" w:rsidRPr="00674069" w:rsidRDefault="008F494C" w:rsidP="00623CA6">
      <w:pPr>
        <w:tabs>
          <w:tab w:val="left" w:pos="8220"/>
        </w:tabs>
        <w:spacing w:before="240" w:after="240" w:line="276" w:lineRule="auto"/>
        <w:ind w:firstLine="851"/>
        <w:jc w:val="center"/>
        <w:rPr>
          <w:b/>
          <w:color w:val="000000"/>
          <w:sz w:val="24"/>
          <w:szCs w:val="24"/>
        </w:rPr>
      </w:pPr>
      <w:r w:rsidRPr="00674069">
        <w:rPr>
          <w:b/>
          <w:color w:val="000000"/>
          <w:sz w:val="24"/>
          <w:szCs w:val="24"/>
        </w:rPr>
        <w:t>Организационное управление</w:t>
      </w:r>
    </w:p>
    <w:p w:rsidR="00AC6811" w:rsidRPr="00674069" w:rsidRDefault="00AC6811" w:rsidP="009C3144">
      <w:pPr>
        <w:pStyle w:val="aff5"/>
        <w:spacing w:after="0"/>
        <w:ind w:firstLine="709"/>
        <w:jc w:val="both"/>
        <w:rPr>
          <w:color w:val="000000"/>
          <w:sz w:val="24"/>
          <w:szCs w:val="24"/>
        </w:rPr>
      </w:pPr>
      <w:r w:rsidRPr="00674069">
        <w:rPr>
          <w:color w:val="000000" w:themeColor="text1"/>
          <w:sz w:val="24"/>
          <w:szCs w:val="24"/>
        </w:rPr>
        <w:t xml:space="preserve">Бюджетные ассигнования по главному распорядителю на 2023 год утверждены в размере </w:t>
      </w:r>
      <w:r w:rsidRPr="00674069">
        <w:rPr>
          <w:b/>
          <w:bCs/>
          <w:color w:val="000000" w:themeColor="text1"/>
          <w:sz w:val="24"/>
          <w:szCs w:val="24"/>
        </w:rPr>
        <w:t>2</w:t>
      </w:r>
      <w:r w:rsidR="00B80F58" w:rsidRPr="00674069">
        <w:rPr>
          <w:b/>
          <w:bCs/>
          <w:color w:val="000000" w:themeColor="text1"/>
          <w:sz w:val="24"/>
          <w:szCs w:val="24"/>
        </w:rPr>
        <w:t>40</w:t>
      </w:r>
      <w:r w:rsidR="00B80F58" w:rsidRPr="00674069">
        <w:rPr>
          <w:b/>
          <w:sz w:val="24"/>
          <w:szCs w:val="24"/>
        </w:rPr>
        <w:t> 878</w:t>
      </w:r>
      <w:r w:rsidRPr="00674069">
        <w:rPr>
          <w:b/>
          <w:bCs/>
          <w:color w:val="000000" w:themeColor="text1"/>
          <w:sz w:val="24"/>
          <w:szCs w:val="24"/>
        </w:rPr>
        <w:t xml:space="preserve"> тыс. руб.</w:t>
      </w:r>
      <w:r w:rsidRPr="00674069">
        <w:rPr>
          <w:color w:val="000000" w:themeColor="text1"/>
          <w:sz w:val="24"/>
          <w:szCs w:val="24"/>
        </w:rPr>
        <w:t xml:space="preserve">, в том числе за счет средств вышестоящего бюджета – </w:t>
      </w:r>
      <w:r w:rsidRPr="00674069">
        <w:rPr>
          <w:b/>
          <w:bCs/>
          <w:color w:val="000000" w:themeColor="text1"/>
          <w:sz w:val="24"/>
          <w:szCs w:val="24"/>
        </w:rPr>
        <w:t>5</w:t>
      </w:r>
      <w:r w:rsidR="006777E3" w:rsidRPr="00674069">
        <w:rPr>
          <w:sz w:val="24"/>
          <w:szCs w:val="24"/>
        </w:rPr>
        <w:t> </w:t>
      </w:r>
      <w:r w:rsidRPr="00674069">
        <w:rPr>
          <w:b/>
          <w:bCs/>
          <w:color w:val="000000" w:themeColor="text1"/>
          <w:sz w:val="24"/>
          <w:szCs w:val="24"/>
        </w:rPr>
        <w:t>5</w:t>
      </w:r>
      <w:r w:rsidR="00B80F58" w:rsidRPr="00674069">
        <w:rPr>
          <w:b/>
          <w:bCs/>
          <w:color w:val="000000" w:themeColor="text1"/>
          <w:sz w:val="24"/>
          <w:szCs w:val="24"/>
        </w:rPr>
        <w:t>97</w:t>
      </w:r>
      <w:r w:rsidRPr="00674069">
        <w:rPr>
          <w:b/>
          <w:bCs/>
          <w:color w:val="000000" w:themeColor="text1"/>
          <w:sz w:val="24"/>
          <w:szCs w:val="24"/>
        </w:rPr>
        <w:t xml:space="preserve"> тыс. руб.</w:t>
      </w:r>
    </w:p>
    <w:p w:rsidR="00AC6811" w:rsidRPr="00674069" w:rsidRDefault="00AC6811" w:rsidP="009C3144">
      <w:pPr>
        <w:spacing w:line="276" w:lineRule="auto"/>
        <w:ind w:firstLine="709"/>
        <w:jc w:val="both"/>
        <w:rPr>
          <w:color w:val="000000" w:themeColor="text1"/>
          <w:sz w:val="24"/>
          <w:szCs w:val="24"/>
        </w:rPr>
      </w:pPr>
      <w:r w:rsidRPr="00674069">
        <w:rPr>
          <w:color w:val="000000" w:themeColor="text1"/>
          <w:sz w:val="24"/>
          <w:szCs w:val="24"/>
        </w:rPr>
        <w:t xml:space="preserve">Исполнение в отчетном периоде составило </w:t>
      </w:r>
      <w:r w:rsidR="00B80F58" w:rsidRPr="00674069">
        <w:rPr>
          <w:b/>
          <w:color w:val="000000" w:themeColor="text1"/>
          <w:sz w:val="24"/>
          <w:szCs w:val="24"/>
        </w:rPr>
        <w:t>107</w:t>
      </w:r>
      <w:r w:rsidR="006777E3" w:rsidRPr="00674069">
        <w:rPr>
          <w:b/>
          <w:sz w:val="24"/>
          <w:szCs w:val="24"/>
        </w:rPr>
        <w:t> </w:t>
      </w:r>
      <w:r w:rsidR="00B80F58" w:rsidRPr="00674069">
        <w:rPr>
          <w:b/>
          <w:sz w:val="24"/>
          <w:szCs w:val="24"/>
        </w:rPr>
        <w:t>412</w:t>
      </w:r>
      <w:r w:rsidRPr="00674069">
        <w:rPr>
          <w:b/>
          <w:bCs/>
          <w:color w:val="000000" w:themeColor="text1"/>
          <w:sz w:val="24"/>
          <w:szCs w:val="24"/>
        </w:rPr>
        <w:t xml:space="preserve"> тыс. руб. </w:t>
      </w:r>
      <w:r w:rsidRPr="00674069">
        <w:rPr>
          <w:color w:val="000000" w:themeColor="text1"/>
          <w:sz w:val="24"/>
          <w:szCs w:val="24"/>
        </w:rPr>
        <w:t xml:space="preserve">(в том числе за счет средств вышестоящего бюджета – </w:t>
      </w:r>
      <w:r w:rsidR="00B80F58" w:rsidRPr="00375DF7">
        <w:rPr>
          <w:b/>
          <w:color w:val="000000" w:themeColor="text1"/>
          <w:sz w:val="24"/>
          <w:szCs w:val="24"/>
        </w:rPr>
        <w:t>1</w:t>
      </w:r>
      <w:r w:rsidR="00B80F58" w:rsidRPr="00674069">
        <w:rPr>
          <w:b/>
          <w:sz w:val="24"/>
          <w:szCs w:val="24"/>
        </w:rPr>
        <w:t> 928</w:t>
      </w:r>
      <w:r w:rsidRPr="00674069">
        <w:rPr>
          <w:b/>
          <w:bCs/>
          <w:color w:val="000000" w:themeColor="text1"/>
          <w:sz w:val="24"/>
          <w:szCs w:val="24"/>
        </w:rPr>
        <w:t xml:space="preserve"> тыс. руб.</w:t>
      </w:r>
      <w:r w:rsidRPr="00674069">
        <w:rPr>
          <w:color w:val="000000" w:themeColor="text1"/>
          <w:sz w:val="24"/>
          <w:szCs w:val="24"/>
        </w:rPr>
        <w:t>),</w:t>
      </w:r>
      <w:r w:rsidRPr="00674069">
        <w:rPr>
          <w:b/>
          <w:bCs/>
          <w:color w:val="000000" w:themeColor="text1"/>
          <w:sz w:val="24"/>
          <w:szCs w:val="24"/>
        </w:rPr>
        <w:t xml:space="preserve"> </w:t>
      </w:r>
      <w:r w:rsidRPr="00674069">
        <w:rPr>
          <w:color w:val="000000" w:themeColor="text1"/>
          <w:sz w:val="24"/>
          <w:szCs w:val="24"/>
        </w:rPr>
        <w:t xml:space="preserve">или </w:t>
      </w:r>
      <w:r w:rsidR="00B80F58" w:rsidRPr="00674069">
        <w:rPr>
          <w:color w:val="000000" w:themeColor="text1"/>
          <w:sz w:val="24"/>
          <w:szCs w:val="24"/>
        </w:rPr>
        <w:t>44</w:t>
      </w:r>
      <w:r w:rsidRPr="00674069">
        <w:rPr>
          <w:color w:val="000000" w:themeColor="text1"/>
          <w:sz w:val="24"/>
          <w:szCs w:val="24"/>
        </w:rPr>
        <w:t>,</w:t>
      </w:r>
      <w:r w:rsidR="00B80F58" w:rsidRPr="00674069">
        <w:rPr>
          <w:color w:val="000000" w:themeColor="text1"/>
          <w:sz w:val="24"/>
          <w:szCs w:val="24"/>
        </w:rPr>
        <w:t>6</w:t>
      </w:r>
      <w:r w:rsidRPr="00674069">
        <w:rPr>
          <w:color w:val="000000" w:themeColor="text1"/>
          <w:sz w:val="24"/>
          <w:szCs w:val="24"/>
        </w:rPr>
        <w:t>% от утвержденного плана и 9</w:t>
      </w:r>
      <w:r w:rsidR="00B80F58" w:rsidRPr="00674069">
        <w:rPr>
          <w:color w:val="000000" w:themeColor="text1"/>
          <w:sz w:val="24"/>
          <w:szCs w:val="24"/>
        </w:rPr>
        <w:t>9,7</w:t>
      </w:r>
      <w:r w:rsidRPr="00674069">
        <w:rPr>
          <w:color w:val="000000" w:themeColor="text1"/>
          <w:sz w:val="24"/>
          <w:szCs w:val="24"/>
        </w:rPr>
        <w:t>% от кассового плана.</w:t>
      </w:r>
    </w:p>
    <w:p w:rsidR="00B80F58" w:rsidRPr="0090565B" w:rsidRDefault="00B80F58" w:rsidP="00B80F58">
      <w:pPr>
        <w:pStyle w:val="22"/>
        <w:spacing w:line="276" w:lineRule="auto"/>
        <w:ind w:firstLine="709"/>
        <w:rPr>
          <w:sz w:val="24"/>
          <w:szCs w:val="24"/>
        </w:rPr>
      </w:pPr>
      <w:r w:rsidRPr="00674069">
        <w:rPr>
          <w:b/>
          <w:color w:val="000000" w:themeColor="text1"/>
          <w:sz w:val="24"/>
          <w:szCs w:val="24"/>
        </w:rPr>
        <w:t>По подразделу 0104 «Функционирование Правительства</w:t>
      </w:r>
      <w:r w:rsidRPr="00B80F58">
        <w:rPr>
          <w:b/>
          <w:color w:val="000000" w:themeColor="text1"/>
          <w:sz w:val="24"/>
          <w:szCs w:val="24"/>
        </w:rPr>
        <w:t xml:space="preserve"> Российской Федерации, высших исполнительных органов государственной власти субъектов Российской Федерации, местных администраций» </w:t>
      </w:r>
      <w:r w:rsidRPr="00B80F58">
        <w:rPr>
          <w:color w:val="000000" w:themeColor="text1"/>
          <w:sz w:val="24"/>
          <w:szCs w:val="24"/>
        </w:rPr>
        <w:t xml:space="preserve">в рамках муниципальной программы «Развитие органов местного самоуправления городского округа Тольятти на 2023-2028 годы» </w:t>
      </w:r>
      <w:r w:rsidRPr="00B80F58">
        <w:rPr>
          <w:bCs/>
          <w:sz w:val="24"/>
          <w:szCs w:val="24"/>
        </w:rPr>
        <w:t>предусмотрен</w:t>
      </w:r>
      <w:r w:rsidR="004D0822">
        <w:rPr>
          <w:bCs/>
          <w:sz w:val="24"/>
          <w:szCs w:val="24"/>
        </w:rPr>
        <w:t>ы</w:t>
      </w:r>
      <w:r w:rsidRPr="00B80F58">
        <w:rPr>
          <w:bCs/>
          <w:sz w:val="24"/>
          <w:szCs w:val="24"/>
        </w:rPr>
        <w:t xml:space="preserve"> бюджетны</w:t>
      </w:r>
      <w:r w:rsidR="004D0822">
        <w:rPr>
          <w:bCs/>
          <w:sz w:val="24"/>
          <w:szCs w:val="24"/>
        </w:rPr>
        <w:t>е</w:t>
      </w:r>
      <w:r w:rsidRPr="00B80F58">
        <w:rPr>
          <w:bCs/>
          <w:sz w:val="24"/>
          <w:szCs w:val="24"/>
        </w:rPr>
        <w:t xml:space="preserve"> ассигновани</w:t>
      </w:r>
      <w:r w:rsidR="004D0822">
        <w:rPr>
          <w:bCs/>
          <w:sz w:val="24"/>
          <w:szCs w:val="24"/>
        </w:rPr>
        <w:t xml:space="preserve">я в </w:t>
      </w:r>
      <w:r w:rsidR="004D0822" w:rsidRPr="0090565B">
        <w:rPr>
          <w:bCs/>
          <w:sz w:val="24"/>
          <w:szCs w:val="24"/>
        </w:rPr>
        <w:t>размере</w:t>
      </w:r>
      <w:r w:rsidRPr="0090565B">
        <w:rPr>
          <w:bCs/>
          <w:sz w:val="24"/>
          <w:szCs w:val="24"/>
        </w:rPr>
        <w:t xml:space="preserve"> </w:t>
      </w:r>
      <w:r w:rsidRPr="0090565B">
        <w:rPr>
          <w:b/>
          <w:bCs/>
          <w:sz w:val="24"/>
          <w:szCs w:val="24"/>
        </w:rPr>
        <w:t>4</w:t>
      </w:r>
      <w:r w:rsidR="00B31AC2" w:rsidRPr="0090565B">
        <w:rPr>
          <w:b/>
          <w:sz w:val="24"/>
          <w:szCs w:val="24"/>
        </w:rPr>
        <w:t> </w:t>
      </w:r>
      <w:r w:rsidRPr="0090565B">
        <w:rPr>
          <w:b/>
          <w:bCs/>
          <w:sz w:val="24"/>
          <w:szCs w:val="24"/>
        </w:rPr>
        <w:t>565 тыс. руб.</w:t>
      </w:r>
      <w:r w:rsidRPr="0090565B">
        <w:rPr>
          <w:bCs/>
          <w:sz w:val="24"/>
          <w:szCs w:val="24"/>
        </w:rPr>
        <w:t>,</w:t>
      </w:r>
      <w:r w:rsidRPr="0090565B">
        <w:rPr>
          <w:sz w:val="24"/>
          <w:szCs w:val="24"/>
        </w:rPr>
        <w:t xml:space="preserve"> (в том числе за счет субвенций – 279 тыс. руб.),</w:t>
      </w:r>
      <w:r w:rsidRPr="0090565B">
        <w:rPr>
          <w:bCs/>
          <w:sz w:val="24"/>
          <w:szCs w:val="24"/>
        </w:rPr>
        <w:t xml:space="preserve"> расходы составили</w:t>
      </w:r>
      <w:r w:rsidRPr="0090565B">
        <w:rPr>
          <w:b/>
          <w:bCs/>
          <w:sz w:val="24"/>
          <w:szCs w:val="24"/>
        </w:rPr>
        <w:t xml:space="preserve"> 527 тыс. руб</w:t>
      </w:r>
      <w:r w:rsidRPr="0090565B">
        <w:rPr>
          <w:bCs/>
          <w:sz w:val="24"/>
          <w:szCs w:val="24"/>
        </w:rPr>
        <w:t>.,</w:t>
      </w:r>
      <w:r w:rsidRPr="0090565B">
        <w:rPr>
          <w:sz w:val="24"/>
          <w:szCs w:val="24"/>
        </w:rPr>
        <w:t xml:space="preserve"> (в том числе за счет субвенций – 45 тыс. руб.),</w:t>
      </w:r>
      <w:r w:rsidRPr="0090565B">
        <w:rPr>
          <w:bCs/>
          <w:sz w:val="24"/>
          <w:szCs w:val="24"/>
        </w:rPr>
        <w:t xml:space="preserve"> </w:t>
      </w:r>
      <w:r w:rsidR="004D0822" w:rsidRPr="0090565B">
        <w:rPr>
          <w:bCs/>
          <w:sz w:val="24"/>
          <w:szCs w:val="24"/>
        </w:rPr>
        <w:t>или</w:t>
      </w:r>
      <w:r w:rsidRPr="0090565B">
        <w:rPr>
          <w:bCs/>
          <w:sz w:val="24"/>
          <w:szCs w:val="24"/>
        </w:rPr>
        <w:t xml:space="preserve"> </w:t>
      </w:r>
      <w:r w:rsidRPr="0090565B">
        <w:rPr>
          <w:sz w:val="24"/>
          <w:szCs w:val="24"/>
        </w:rPr>
        <w:t>11,5% от утвержденного плана, в том числе:</w:t>
      </w:r>
    </w:p>
    <w:p w:rsidR="00B80F58" w:rsidRPr="0090565B" w:rsidRDefault="00B80F58" w:rsidP="00B80F58">
      <w:pPr>
        <w:spacing w:line="276" w:lineRule="auto"/>
        <w:ind w:firstLine="709"/>
        <w:jc w:val="both"/>
        <w:rPr>
          <w:bCs/>
          <w:iCs/>
          <w:sz w:val="24"/>
          <w:szCs w:val="24"/>
        </w:rPr>
      </w:pPr>
      <w:r w:rsidRPr="0090565B">
        <w:rPr>
          <w:b/>
          <w:iCs/>
          <w:sz w:val="24"/>
          <w:szCs w:val="24"/>
        </w:rPr>
        <w:t>- 482 тыс. руб</w:t>
      </w:r>
      <w:r w:rsidRPr="0090565B">
        <w:rPr>
          <w:b/>
          <w:bCs/>
          <w:iCs/>
          <w:sz w:val="24"/>
          <w:szCs w:val="24"/>
        </w:rPr>
        <w:t>.</w:t>
      </w:r>
      <w:r w:rsidRPr="0090565B">
        <w:rPr>
          <w:bCs/>
          <w:iCs/>
          <w:sz w:val="24"/>
          <w:szCs w:val="24"/>
        </w:rPr>
        <w:t xml:space="preserve"> - на приобретение минеральной воды, открыток, цветочной продукции, на </w:t>
      </w:r>
      <w:bookmarkStart w:id="2" w:name="_Hlk140137084"/>
      <w:r w:rsidRPr="0090565B">
        <w:rPr>
          <w:bCs/>
          <w:iCs/>
          <w:sz w:val="24"/>
          <w:szCs w:val="24"/>
        </w:rPr>
        <w:t>проведение диспансеризации муниципальных служащих, медосмотра, специальной оценки условий труда работников, занимающих технические должности, на подписку печатных и электронных изданий</w:t>
      </w:r>
      <w:bookmarkEnd w:id="2"/>
      <w:r w:rsidRPr="0090565B">
        <w:rPr>
          <w:bCs/>
          <w:iCs/>
          <w:sz w:val="24"/>
          <w:szCs w:val="24"/>
        </w:rPr>
        <w:t xml:space="preserve">. </w:t>
      </w:r>
      <w:bookmarkStart w:id="3" w:name="_Hlk94690215"/>
      <w:r w:rsidRPr="0090565B">
        <w:rPr>
          <w:bCs/>
          <w:iCs/>
          <w:sz w:val="24"/>
          <w:szCs w:val="24"/>
        </w:rPr>
        <w:t>Расходы осуществлялись на основании заключенных муниципальных контрактов, за фактически оказанные услуги.</w:t>
      </w:r>
    </w:p>
    <w:p w:rsidR="00B80F58" w:rsidRPr="0090565B" w:rsidRDefault="00B80F58" w:rsidP="00B80F58">
      <w:pPr>
        <w:spacing w:line="276" w:lineRule="auto"/>
        <w:ind w:firstLine="709"/>
        <w:jc w:val="both"/>
        <w:rPr>
          <w:bCs/>
          <w:iCs/>
          <w:sz w:val="24"/>
          <w:szCs w:val="24"/>
        </w:rPr>
      </w:pPr>
      <w:r w:rsidRPr="0090565B">
        <w:rPr>
          <w:b/>
          <w:bCs/>
          <w:iCs/>
          <w:sz w:val="24"/>
          <w:szCs w:val="24"/>
        </w:rPr>
        <w:lastRenderedPageBreak/>
        <w:t>- 45 тыс. руб.</w:t>
      </w:r>
      <w:r w:rsidRPr="0090565B">
        <w:rPr>
          <w:bCs/>
          <w:iCs/>
          <w:sz w:val="24"/>
          <w:szCs w:val="24"/>
        </w:rPr>
        <w:t xml:space="preserve"> – за счет </w:t>
      </w:r>
      <w:r w:rsidRPr="0090565B">
        <w:rPr>
          <w:color w:val="000000"/>
          <w:sz w:val="24"/>
          <w:szCs w:val="24"/>
        </w:rPr>
        <w:t xml:space="preserve">субвенции на исполнение отдельных государственных полномочий в сфере охраны труда. Средства направлены </w:t>
      </w:r>
      <w:r w:rsidRPr="0090565B">
        <w:rPr>
          <w:bCs/>
          <w:iCs/>
          <w:sz w:val="24"/>
          <w:szCs w:val="24"/>
        </w:rPr>
        <w:t>на услуги по подписке на электронные издания «Система охраны труда».</w:t>
      </w:r>
    </w:p>
    <w:bookmarkEnd w:id="3"/>
    <w:p w:rsidR="00B80F58" w:rsidRPr="0090565B" w:rsidRDefault="00B80F58" w:rsidP="00B80F58">
      <w:pPr>
        <w:spacing w:line="276" w:lineRule="auto"/>
        <w:ind w:firstLine="709"/>
        <w:jc w:val="both"/>
        <w:rPr>
          <w:bCs/>
          <w:iCs/>
          <w:color w:val="000000" w:themeColor="text1"/>
          <w:sz w:val="24"/>
          <w:szCs w:val="24"/>
        </w:rPr>
      </w:pPr>
      <w:r w:rsidRPr="0090565B">
        <w:rPr>
          <w:bCs/>
          <w:iCs/>
          <w:sz w:val="24"/>
          <w:szCs w:val="24"/>
        </w:rPr>
        <w:t>Низкое исполнение расходов обусловлено тем, что основная часть закупок запланирована на 4 квартал 2023</w:t>
      </w:r>
      <w:r w:rsidR="00D20044" w:rsidRPr="0090565B">
        <w:rPr>
          <w:bCs/>
          <w:iCs/>
          <w:sz w:val="24"/>
          <w:szCs w:val="24"/>
        </w:rPr>
        <w:t xml:space="preserve"> </w:t>
      </w:r>
      <w:r w:rsidRPr="0090565B">
        <w:rPr>
          <w:bCs/>
          <w:iCs/>
          <w:sz w:val="24"/>
          <w:szCs w:val="24"/>
        </w:rPr>
        <w:t>г</w:t>
      </w:r>
      <w:r w:rsidR="00D20044" w:rsidRPr="0090565B">
        <w:rPr>
          <w:bCs/>
          <w:iCs/>
          <w:sz w:val="24"/>
          <w:szCs w:val="24"/>
        </w:rPr>
        <w:t>ода</w:t>
      </w:r>
      <w:r w:rsidRPr="0090565B">
        <w:rPr>
          <w:bCs/>
          <w:iCs/>
          <w:sz w:val="24"/>
          <w:szCs w:val="24"/>
        </w:rPr>
        <w:t>.</w:t>
      </w:r>
    </w:p>
    <w:p w:rsidR="00C746F3" w:rsidRPr="0090565B" w:rsidRDefault="00C746F3" w:rsidP="00B80F58">
      <w:pPr>
        <w:pStyle w:val="22"/>
        <w:spacing w:line="276" w:lineRule="auto"/>
        <w:ind w:firstLine="709"/>
        <w:rPr>
          <w:sz w:val="24"/>
          <w:szCs w:val="24"/>
        </w:rPr>
      </w:pPr>
    </w:p>
    <w:p w:rsidR="00B80F58" w:rsidRPr="0090565B" w:rsidRDefault="00B80F58" w:rsidP="00B80F58">
      <w:pPr>
        <w:pStyle w:val="22"/>
        <w:spacing w:line="276" w:lineRule="auto"/>
        <w:ind w:firstLine="709"/>
        <w:rPr>
          <w:bCs/>
          <w:iCs/>
          <w:sz w:val="24"/>
          <w:szCs w:val="24"/>
        </w:rPr>
      </w:pPr>
      <w:r w:rsidRPr="0090565B">
        <w:rPr>
          <w:b/>
          <w:sz w:val="24"/>
          <w:szCs w:val="24"/>
        </w:rPr>
        <w:t>По подразделу 0107 «Обеспечение проведения выборов и референдумов»</w:t>
      </w:r>
      <w:r w:rsidRPr="0090565B">
        <w:rPr>
          <w:sz w:val="24"/>
          <w:szCs w:val="24"/>
        </w:rPr>
        <w:t xml:space="preserve"> в рамках непрограммных расходов предусмотрены средства в размере </w:t>
      </w:r>
      <w:r w:rsidRPr="0090565B">
        <w:rPr>
          <w:b/>
          <w:bCs/>
          <w:sz w:val="24"/>
          <w:szCs w:val="24"/>
        </w:rPr>
        <w:t>759 тыс. руб.</w:t>
      </w:r>
      <w:r w:rsidRPr="0090565B">
        <w:rPr>
          <w:bCs/>
          <w:iCs/>
          <w:sz w:val="24"/>
          <w:szCs w:val="24"/>
        </w:rPr>
        <w:t xml:space="preserve"> на услуги по найму транспорта, погрузо-разгрузочные работы и приобретение ГСМ. Оплата расходов запланирован</w:t>
      </w:r>
      <w:r w:rsidR="00D20044" w:rsidRPr="0090565B">
        <w:rPr>
          <w:bCs/>
          <w:iCs/>
          <w:sz w:val="24"/>
          <w:szCs w:val="24"/>
        </w:rPr>
        <w:t>а</w:t>
      </w:r>
      <w:r w:rsidRPr="0090565B">
        <w:rPr>
          <w:bCs/>
          <w:iCs/>
          <w:sz w:val="24"/>
          <w:szCs w:val="24"/>
        </w:rPr>
        <w:t xml:space="preserve"> на 3-4 квартал 2023</w:t>
      </w:r>
      <w:r w:rsidR="00D20044" w:rsidRPr="0090565B">
        <w:rPr>
          <w:bCs/>
          <w:iCs/>
          <w:sz w:val="24"/>
          <w:szCs w:val="24"/>
        </w:rPr>
        <w:t xml:space="preserve"> </w:t>
      </w:r>
      <w:r w:rsidRPr="0090565B">
        <w:rPr>
          <w:bCs/>
          <w:iCs/>
          <w:sz w:val="24"/>
          <w:szCs w:val="24"/>
        </w:rPr>
        <w:t>г</w:t>
      </w:r>
      <w:r w:rsidR="00D20044" w:rsidRPr="0090565B">
        <w:rPr>
          <w:bCs/>
          <w:iCs/>
          <w:sz w:val="24"/>
          <w:szCs w:val="24"/>
        </w:rPr>
        <w:t>ода</w:t>
      </w:r>
      <w:r w:rsidRPr="0090565B">
        <w:rPr>
          <w:bCs/>
          <w:iCs/>
          <w:sz w:val="24"/>
          <w:szCs w:val="24"/>
        </w:rPr>
        <w:t>.</w:t>
      </w:r>
    </w:p>
    <w:p w:rsidR="00C746F3" w:rsidRPr="0090565B" w:rsidRDefault="00C746F3" w:rsidP="00B80F58">
      <w:pPr>
        <w:pStyle w:val="22"/>
        <w:spacing w:line="276" w:lineRule="auto"/>
        <w:ind w:firstLine="709"/>
        <w:rPr>
          <w:sz w:val="24"/>
          <w:szCs w:val="24"/>
        </w:rPr>
      </w:pPr>
    </w:p>
    <w:p w:rsidR="00B80F58" w:rsidRPr="0090565B" w:rsidRDefault="00B80F58" w:rsidP="00B80F58">
      <w:pPr>
        <w:pStyle w:val="22"/>
        <w:spacing w:line="276" w:lineRule="auto"/>
        <w:ind w:firstLine="709"/>
        <w:rPr>
          <w:sz w:val="24"/>
          <w:szCs w:val="24"/>
        </w:rPr>
      </w:pPr>
      <w:r w:rsidRPr="0090565B">
        <w:rPr>
          <w:b/>
          <w:sz w:val="24"/>
          <w:szCs w:val="24"/>
        </w:rPr>
        <w:t>По подразделу</w:t>
      </w:r>
      <w:r w:rsidRPr="0090565B">
        <w:rPr>
          <w:sz w:val="24"/>
          <w:szCs w:val="24"/>
        </w:rPr>
        <w:t xml:space="preserve"> </w:t>
      </w:r>
      <w:r w:rsidRPr="0090565B">
        <w:rPr>
          <w:b/>
          <w:sz w:val="24"/>
          <w:szCs w:val="24"/>
        </w:rPr>
        <w:t>0113 «Другие общегосударственные вопросы»</w:t>
      </w:r>
      <w:r w:rsidRPr="0090565B">
        <w:rPr>
          <w:sz w:val="24"/>
          <w:szCs w:val="24"/>
        </w:rPr>
        <w:t xml:space="preserve"> </w:t>
      </w:r>
      <w:r w:rsidRPr="0090565B">
        <w:rPr>
          <w:bCs/>
          <w:sz w:val="24"/>
          <w:szCs w:val="24"/>
        </w:rPr>
        <w:t xml:space="preserve">предусмотрено бюджетных ассигнований – </w:t>
      </w:r>
      <w:r w:rsidRPr="0090565B">
        <w:rPr>
          <w:b/>
          <w:bCs/>
          <w:sz w:val="24"/>
          <w:szCs w:val="24"/>
        </w:rPr>
        <w:t>227</w:t>
      </w:r>
      <w:r w:rsidR="00B31AC2" w:rsidRPr="0090565B">
        <w:rPr>
          <w:b/>
          <w:sz w:val="24"/>
          <w:szCs w:val="24"/>
        </w:rPr>
        <w:t> </w:t>
      </w:r>
      <w:r w:rsidRPr="0090565B">
        <w:rPr>
          <w:b/>
          <w:bCs/>
          <w:sz w:val="24"/>
          <w:szCs w:val="24"/>
        </w:rPr>
        <w:t>070 тыс. руб.</w:t>
      </w:r>
      <w:r w:rsidRPr="0090565B">
        <w:rPr>
          <w:bCs/>
          <w:sz w:val="24"/>
          <w:szCs w:val="24"/>
        </w:rPr>
        <w:t>,</w:t>
      </w:r>
      <w:r w:rsidRPr="0090565B">
        <w:rPr>
          <w:sz w:val="24"/>
          <w:szCs w:val="24"/>
        </w:rPr>
        <w:t xml:space="preserve"> (в том числе за счет субвенций – 5</w:t>
      </w:r>
      <w:r w:rsidR="00B31AC2" w:rsidRPr="0090565B">
        <w:rPr>
          <w:b/>
          <w:sz w:val="24"/>
          <w:szCs w:val="24"/>
        </w:rPr>
        <w:t> </w:t>
      </w:r>
      <w:r w:rsidRPr="0090565B">
        <w:rPr>
          <w:sz w:val="24"/>
          <w:szCs w:val="24"/>
        </w:rPr>
        <w:t>318 тыс. руб.),</w:t>
      </w:r>
      <w:r w:rsidRPr="0090565B">
        <w:rPr>
          <w:bCs/>
          <w:sz w:val="24"/>
          <w:szCs w:val="24"/>
        </w:rPr>
        <w:t xml:space="preserve"> расходы составили</w:t>
      </w:r>
      <w:r w:rsidRPr="0090565B">
        <w:rPr>
          <w:b/>
          <w:bCs/>
          <w:sz w:val="24"/>
          <w:szCs w:val="24"/>
        </w:rPr>
        <w:t xml:space="preserve"> 102</w:t>
      </w:r>
      <w:r w:rsidR="00B31AC2" w:rsidRPr="0090565B">
        <w:rPr>
          <w:b/>
          <w:sz w:val="24"/>
          <w:szCs w:val="24"/>
        </w:rPr>
        <w:t> </w:t>
      </w:r>
      <w:r w:rsidRPr="0090565B">
        <w:rPr>
          <w:b/>
          <w:bCs/>
          <w:sz w:val="24"/>
          <w:szCs w:val="24"/>
        </w:rPr>
        <w:t>841 тыс. руб</w:t>
      </w:r>
      <w:r w:rsidRPr="0090565B">
        <w:rPr>
          <w:bCs/>
          <w:sz w:val="24"/>
          <w:szCs w:val="24"/>
        </w:rPr>
        <w:t>.,</w:t>
      </w:r>
      <w:r w:rsidRPr="0090565B">
        <w:rPr>
          <w:sz w:val="24"/>
          <w:szCs w:val="24"/>
        </w:rPr>
        <w:t xml:space="preserve"> (в том числе за счет субвенций – 1</w:t>
      </w:r>
      <w:r w:rsidR="00B31AC2" w:rsidRPr="0090565B">
        <w:rPr>
          <w:b/>
          <w:sz w:val="24"/>
          <w:szCs w:val="24"/>
        </w:rPr>
        <w:t> </w:t>
      </w:r>
      <w:r w:rsidRPr="0090565B">
        <w:rPr>
          <w:sz w:val="24"/>
          <w:szCs w:val="24"/>
        </w:rPr>
        <w:t>883 тыс. руб.),</w:t>
      </w:r>
      <w:r w:rsidRPr="0090565B">
        <w:rPr>
          <w:bCs/>
          <w:sz w:val="24"/>
          <w:szCs w:val="24"/>
        </w:rPr>
        <w:t xml:space="preserve"> что составляет 45</w:t>
      </w:r>
      <w:r w:rsidRPr="0090565B">
        <w:rPr>
          <w:sz w:val="24"/>
          <w:szCs w:val="24"/>
        </w:rPr>
        <w:t>,3 % от утвержденного плана.</w:t>
      </w:r>
    </w:p>
    <w:p w:rsidR="00B80F58" w:rsidRPr="0090565B" w:rsidRDefault="00B80F58" w:rsidP="00B80F58">
      <w:pPr>
        <w:pStyle w:val="22"/>
        <w:spacing w:line="276" w:lineRule="auto"/>
        <w:ind w:firstLine="709"/>
        <w:rPr>
          <w:sz w:val="24"/>
          <w:szCs w:val="24"/>
        </w:rPr>
      </w:pPr>
      <w:r w:rsidRPr="0090565B">
        <w:rPr>
          <w:sz w:val="24"/>
          <w:szCs w:val="24"/>
        </w:rPr>
        <w:t xml:space="preserve">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2021-2025 годы» расходы составили </w:t>
      </w:r>
      <w:r w:rsidRPr="0090565B">
        <w:rPr>
          <w:b/>
          <w:bCs/>
          <w:sz w:val="24"/>
          <w:szCs w:val="24"/>
        </w:rPr>
        <w:t>408</w:t>
      </w:r>
      <w:r w:rsidRPr="0090565B">
        <w:rPr>
          <w:b/>
          <w:sz w:val="24"/>
          <w:szCs w:val="24"/>
        </w:rPr>
        <w:t xml:space="preserve"> тыс. руб</w:t>
      </w:r>
      <w:r w:rsidRPr="0090565B">
        <w:rPr>
          <w:sz w:val="24"/>
          <w:szCs w:val="24"/>
        </w:rPr>
        <w:t>.</w:t>
      </w:r>
      <w:r w:rsidR="00B31AC2" w:rsidRPr="0090565B">
        <w:rPr>
          <w:sz w:val="24"/>
          <w:szCs w:val="24"/>
        </w:rPr>
        <w:t>,</w:t>
      </w:r>
      <w:r w:rsidRPr="0090565B">
        <w:rPr>
          <w:sz w:val="24"/>
          <w:szCs w:val="24"/>
        </w:rPr>
        <w:t xml:space="preserve"> </w:t>
      </w:r>
      <w:r w:rsidRPr="0090565B">
        <w:rPr>
          <w:bCs/>
          <w:iCs/>
          <w:sz w:val="24"/>
          <w:szCs w:val="24"/>
        </w:rPr>
        <w:t xml:space="preserve">или 71,8 % от утвержденного плана </w:t>
      </w:r>
      <w:r w:rsidRPr="0090565B">
        <w:rPr>
          <w:b/>
          <w:bCs/>
          <w:iCs/>
          <w:sz w:val="24"/>
          <w:szCs w:val="24"/>
        </w:rPr>
        <w:t>568 тыс. руб.</w:t>
      </w:r>
      <w:r w:rsidRPr="0090565B">
        <w:rPr>
          <w:sz w:val="24"/>
          <w:szCs w:val="24"/>
        </w:rPr>
        <w:t xml:space="preserve"> </w:t>
      </w:r>
      <w:r w:rsidRPr="0090565B">
        <w:rPr>
          <w:color w:val="000000" w:themeColor="text1"/>
          <w:sz w:val="24"/>
          <w:szCs w:val="24"/>
        </w:rPr>
        <w:t>Средства направлены на ремонт и техническое обслуживание системы АПС. Оплата осуществлялась на основании фактически оказанных услуг. Р</w:t>
      </w:r>
      <w:r w:rsidRPr="0090565B">
        <w:rPr>
          <w:bCs/>
          <w:iCs/>
          <w:color w:val="000000" w:themeColor="text1"/>
          <w:sz w:val="24"/>
          <w:szCs w:val="24"/>
        </w:rPr>
        <w:t>аботы по поверке пожарных кранов, перезарядке огнетушителей запланированы на 3-4 квартал 2023</w:t>
      </w:r>
      <w:r w:rsidR="004D0822" w:rsidRPr="0090565B">
        <w:rPr>
          <w:bCs/>
          <w:iCs/>
          <w:color w:val="000000" w:themeColor="text1"/>
          <w:sz w:val="24"/>
          <w:szCs w:val="24"/>
        </w:rPr>
        <w:t xml:space="preserve"> </w:t>
      </w:r>
      <w:r w:rsidRPr="0090565B">
        <w:rPr>
          <w:bCs/>
          <w:iCs/>
          <w:color w:val="000000" w:themeColor="text1"/>
          <w:sz w:val="24"/>
          <w:szCs w:val="24"/>
        </w:rPr>
        <w:t>г</w:t>
      </w:r>
      <w:r w:rsidR="004D0822" w:rsidRPr="0090565B">
        <w:rPr>
          <w:bCs/>
          <w:iCs/>
          <w:color w:val="000000" w:themeColor="text1"/>
          <w:sz w:val="24"/>
          <w:szCs w:val="24"/>
        </w:rPr>
        <w:t>ода</w:t>
      </w:r>
      <w:r w:rsidRPr="0090565B">
        <w:rPr>
          <w:bCs/>
          <w:iCs/>
          <w:color w:val="000000" w:themeColor="text1"/>
          <w:sz w:val="24"/>
          <w:szCs w:val="24"/>
        </w:rPr>
        <w:t>.</w:t>
      </w:r>
    </w:p>
    <w:p w:rsidR="00B80F58" w:rsidRPr="0090565B" w:rsidRDefault="00B80F58" w:rsidP="00B80F58">
      <w:pPr>
        <w:pStyle w:val="22"/>
        <w:spacing w:line="276" w:lineRule="auto"/>
        <w:ind w:firstLine="709"/>
        <w:rPr>
          <w:color w:val="000000"/>
          <w:sz w:val="24"/>
          <w:szCs w:val="24"/>
        </w:rPr>
      </w:pPr>
      <w:r w:rsidRPr="0090565B">
        <w:rPr>
          <w:bCs/>
          <w:iCs/>
          <w:sz w:val="24"/>
          <w:szCs w:val="24"/>
        </w:rPr>
        <w:t>В</w:t>
      </w:r>
      <w:r w:rsidRPr="0090565B">
        <w:rPr>
          <w:sz w:val="24"/>
          <w:szCs w:val="24"/>
        </w:rPr>
        <w:t xml:space="preserve"> рамках муниципальной программы «Развитие органов местного самоуправления городского округа Тольятти на 2023-2028 годы» - </w:t>
      </w:r>
      <w:r w:rsidRPr="0090565B">
        <w:rPr>
          <w:b/>
          <w:sz w:val="24"/>
          <w:szCs w:val="24"/>
        </w:rPr>
        <w:t>102</w:t>
      </w:r>
      <w:r w:rsidR="00B31AC2" w:rsidRPr="0090565B">
        <w:rPr>
          <w:b/>
          <w:sz w:val="24"/>
          <w:szCs w:val="24"/>
        </w:rPr>
        <w:t> </w:t>
      </w:r>
      <w:r w:rsidRPr="0090565B">
        <w:rPr>
          <w:b/>
          <w:sz w:val="24"/>
          <w:szCs w:val="24"/>
        </w:rPr>
        <w:t>433 тыс. руб.</w:t>
      </w:r>
      <w:r w:rsidR="00B31AC2" w:rsidRPr="0090565B">
        <w:rPr>
          <w:b/>
          <w:sz w:val="24"/>
          <w:szCs w:val="24"/>
        </w:rPr>
        <w:t>,</w:t>
      </w:r>
      <w:r w:rsidRPr="0090565B">
        <w:rPr>
          <w:b/>
          <w:sz w:val="24"/>
          <w:szCs w:val="24"/>
        </w:rPr>
        <w:t xml:space="preserve"> </w:t>
      </w:r>
      <w:r w:rsidRPr="0090565B">
        <w:rPr>
          <w:sz w:val="24"/>
          <w:szCs w:val="24"/>
        </w:rPr>
        <w:t>или 45,2% от</w:t>
      </w:r>
      <w:r w:rsidRPr="0090565B">
        <w:rPr>
          <w:bCs/>
          <w:sz w:val="24"/>
          <w:szCs w:val="24"/>
        </w:rPr>
        <w:t xml:space="preserve"> утвержденного плана</w:t>
      </w:r>
      <w:r w:rsidRPr="0090565B">
        <w:rPr>
          <w:sz w:val="24"/>
          <w:szCs w:val="24"/>
        </w:rPr>
        <w:t xml:space="preserve"> 226</w:t>
      </w:r>
      <w:r w:rsidR="00B31AC2" w:rsidRPr="0090565B">
        <w:rPr>
          <w:b/>
          <w:sz w:val="24"/>
          <w:szCs w:val="24"/>
        </w:rPr>
        <w:t> </w:t>
      </w:r>
      <w:r w:rsidRPr="0090565B">
        <w:rPr>
          <w:sz w:val="24"/>
          <w:szCs w:val="24"/>
        </w:rPr>
        <w:t>411 тыс. руб., в том числе на:</w:t>
      </w:r>
    </w:p>
    <w:p w:rsidR="00B80F58" w:rsidRPr="0090565B" w:rsidRDefault="00B80F58" w:rsidP="00B80F58">
      <w:pPr>
        <w:pStyle w:val="af3"/>
        <w:spacing w:line="276" w:lineRule="auto"/>
        <w:ind w:firstLine="709"/>
        <w:rPr>
          <w:color w:val="000000" w:themeColor="text1"/>
          <w:sz w:val="24"/>
        </w:rPr>
      </w:pPr>
      <w:r w:rsidRPr="0090565B">
        <w:rPr>
          <w:color w:val="000000"/>
          <w:sz w:val="24"/>
        </w:rPr>
        <w:t xml:space="preserve">- финансовое обеспечение деятельности МКУ «Тольяттинский архив» - </w:t>
      </w:r>
      <w:r w:rsidRPr="0090565B">
        <w:rPr>
          <w:b/>
          <w:bCs/>
          <w:color w:val="000000"/>
          <w:sz w:val="24"/>
        </w:rPr>
        <w:t>11</w:t>
      </w:r>
      <w:r w:rsidR="00B31AC2" w:rsidRPr="0090565B">
        <w:rPr>
          <w:b/>
          <w:sz w:val="24"/>
        </w:rPr>
        <w:t> </w:t>
      </w:r>
      <w:r w:rsidRPr="0090565B">
        <w:rPr>
          <w:b/>
          <w:bCs/>
          <w:color w:val="000000"/>
          <w:sz w:val="24"/>
        </w:rPr>
        <w:t>668 тыс. руб.</w:t>
      </w:r>
      <w:r w:rsidR="00B31AC2" w:rsidRPr="0090565B">
        <w:rPr>
          <w:b/>
          <w:bCs/>
          <w:color w:val="000000"/>
          <w:sz w:val="24"/>
        </w:rPr>
        <w:t>,</w:t>
      </w:r>
      <w:r w:rsidRPr="0090565B">
        <w:rPr>
          <w:color w:val="000000"/>
          <w:sz w:val="24"/>
        </w:rPr>
        <w:t xml:space="preserve"> или 39,6% к утвержденному плану </w:t>
      </w:r>
      <w:r w:rsidRPr="0090565B">
        <w:rPr>
          <w:b/>
          <w:bCs/>
          <w:color w:val="000000"/>
          <w:sz w:val="24"/>
        </w:rPr>
        <w:t>29</w:t>
      </w:r>
      <w:r w:rsidR="00B31AC2" w:rsidRPr="0090565B">
        <w:rPr>
          <w:b/>
          <w:sz w:val="24"/>
        </w:rPr>
        <w:t> </w:t>
      </w:r>
      <w:r w:rsidRPr="0090565B">
        <w:rPr>
          <w:b/>
          <w:bCs/>
          <w:color w:val="000000"/>
          <w:sz w:val="24"/>
        </w:rPr>
        <w:t>477 тыс. руб.</w:t>
      </w:r>
      <w:r w:rsidRPr="0090565B">
        <w:rPr>
          <w:color w:val="000000"/>
          <w:sz w:val="24"/>
        </w:rPr>
        <w:t xml:space="preserve"> </w:t>
      </w:r>
      <w:r w:rsidRPr="0090565B">
        <w:rPr>
          <w:color w:val="000000" w:themeColor="text1"/>
          <w:sz w:val="24"/>
        </w:rPr>
        <w:t>Среднесписочная численность работников – 38,4 человек</w:t>
      </w:r>
      <w:r w:rsidR="00A52A0F" w:rsidRPr="0090565B">
        <w:rPr>
          <w:color w:val="000000" w:themeColor="text1"/>
          <w:sz w:val="24"/>
        </w:rPr>
        <w:t>;</w:t>
      </w:r>
    </w:p>
    <w:p w:rsidR="00B80F58" w:rsidRPr="0090565B" w:rsidRDefault="00B80F58" w:rsidP="00B80F58">
      <w:pPr>
        <w:tabs>
          <w:tab w:val="left" w:pos="0"/>
        </w:tabs>
        <w:spacing w:line="276" w:lineRule="auto"/>
        <w:ind w:firstLine="709"/>
        <w:jc w:val="both"/>
        <w:rPr>
          <w:color w:val="000000" w:themeColor="text1"/>
          <w:sz w:val="24"/>
          <w:szCs w:val="24"/>
        </w:rPr>
      </w:pPr>
      <w:r w:rsidRPr="0090565B">
        <w:rPr>
          <w:sz w:val="24"/>
          <w:szCs w:val="24"/>
        </w:rPr>
        <w:t xml:space="preserve">- </w:t>
      </w:r>
      <w:r w:rsidRPr="0090565B">
        <w:rPr>
          <w:color w:val="000000"/>
          <w:sz w:val="24"/>
          <w:szCs w:val="24"/>
        </w:rPr>
        <w:t>финансовое обеспечение деятельности</w:t>
      </w:r>
      <w:r w:rsidRPr="0090565B">
        <w:rPr>
          <w:sz w:val="24"/>
          <w:szCs w:val="24"/>
        </w:rPr>
        <w:t xml:space="preserve"> </w:t>
      </w:r>
      <w:r w:rsidRPr="0090565B">
        <w:rPr>
          <w:color w:val="000000"/>
          <w:sz w:val="24"/>
          <w:szCs w:val="24"/>
        </w:rPr>
        <w:t xml:space="preserve">МКУ «Центр хозяйственно-транспортного обеспечения», созданного в целях </w:t>
      </w:r>
      <w:r w:rsidRPr="0090565B">
        <w:rPr>
          <w:sz w:val="24"/>
          <w:szCs w:val="24"/>
        </w:rPr>
        <w:t xml:space="preserve">хозяйственного, материально-технического и транспортного обеспечения деятельности органов местного самоуправления – </w:t>
      </w:r>
      <w:r w:rsidRPr="0090565B">
        <w:rPr>
          <w:b/>
          <w:bCs/>
          <w:sz w:val="24"/>
          <w:szCs w:val="24"/>
        </w:rPr>
        <w:t>87</w:t>
      </w:r>
      <w:r w:rsidR="00A52A0F" w:rsidRPr="0090565B">
        <w:rPr>
          <w:b/>
          <w:sz w:val="24"/>
          <w:szCs w:val="24"/>
        </w:rPr>
        <w:t> </w:t>
      </w:r>
      <w:r w:rsidRPr="0090565B">
        <w:rPr>
          <w:b/>
          <w:bCs/>
          <w:sz w:val="24"/>
          <w:szCs w:val="24"/>
        </w:rPr>
        <w:t>891 тыс. руб.</w:t>
      </w:r>
      <w:r w:rsidRPr="0090565B">
        <w:rPr>
          <w:sz w:val="24"/>
          <w:szCs w:val="24"/>
        </w:rPr>
        <w:t xml:space="preserve"> (в том числе за счет субвенций – </w:t>
      </w:r>
      <w:r w:rsidRPr="0090565B">
        <w:rPr>
          <w:b/>
          <w:bCs/>
          <w:sz w:val="24"/>
          <w:szCs w:val="24"/>
        </w:rPr>
        <w:t>1</w:t>
      </w:r>
      <w:r w:rsidR="00A52A0F" w:rsidRPr="0090565B">
        <w:rPr>
          <w:b/>
          <w:sz w:val="24"/>
          <w:szCs w:val="24"/>
        </w:rPr>
        <w:t> </w:t>
      </w:r>
      <w:r w:rsidRPr="0090565B">
        <w:rPr>
          <w:b/>
          <w:bCs/>
          <w:sz w:val="24"/>
          <w:szCs w:val="24"/>
        </w:rPr>
        <w:t>883 тыс. руб.</w:t>
      </w:r>
      <w:r w:rsidRPr="0090565B">
        <w:rPr>
          <w:sz w:val="24"/>
          <w:szCs w:val="24"/>
        </w:rPr>
        <w:t>)</w:t>
      </w:r>
      <w:r w:rsidR="00A52A0F" w:rsidRPr="0090565B">
        <w:rPr>
          <w:sz w:val="24"/>
          <w:szCs w:val="24"/>
        </w:rPr>
        <w:t>,</w:t>
      </w:r>
      <w:r w:rsidRPr="0090565B">
        <w:rPr>
          <w:sz w:val="24"/>
          <w:szCs w:val="24"/>
        </w:rPr>
        <w:t xml:space="preserve"> или 45,5% от утвержденного плана </w:t>
      </w:r>
      <w:r w:rsidRPr="0090565B">
        <w:rPr>
          <w:b/>
          <w:bCs/>
          <w:sz w:val="24"/>
          <w:szCs w:val="24"/>
        </w:rPr>
        <w:t>192</w:t>
      </w:r>
      <w:r w:rsidR="00A52A0F" w:rsidRPr="0090565B">
        <w:rPr>
          <w:b/>
          <w:sz w:val="24"/>
          <w:szCs w:val="24"/>
        </w:rPr>
        <w:t> </w:t>
      </w:r>
      <w:r w:rsidRPr="0090565B">
        <w:rPr>
          <w:b/>
          <w:bCs/>
          <w:sz w:val="24"/>
          <w:szCs w:val="24"/>
        </w:rPr>
        <w:t>964 тыс. руб.</w:t>
      </w:r>
      <w:r w:rsidRPr="0090565B">
        <w:rPr>
          <w:sz w:val="24"/>
          <w:szCs w:val="24"/>
        </w:rPr>
        <w:t xml:space="preserve"> </w:t>
      </w:r>
      <w:r w:rsidRPr="0090565B">
        <w:rPr>
          <w:color w:val="000000" w:themeColor="text1"/>
          <w:sz w:val="24"/>
          <w:szCs w:val="24"/>
        </w:rPr>
        <w:t>Среднесписочная численность сотрудников учреждения составила 276 шт. ед.</w:t>
      </w:r>
      <w:r w:rsidR="00A52A0F" w:rsidRPr="0090565B">
        <w:rPr>
          <w:color w:val="000000" w:themeColor="text1"/>
          <w:sz w:val="24"/>
          <w:szCs w:val="24"/>
        </w:rPr>
        <w:t>;</w:t>
      </w:r>
    </w:p>
    <w:p w:rsidR="00B80F58" w:rsidRPr="0090565B" w:rsidRDefault="00B80F58" w:rsidP="00B80F58">
      <w:pPr>
        <w:spacing w:line="276" w:lineRule="auto"/>
        <w:ind w:firstLine="709"/>
        <w:jc w:val="both"/>
        <w:rPr>
          <w:color w:val="FF0000"/>
          <w:sz w:val="24"/>
          <w:szCs w:val="24"/>
        </w:rPr>
      </w:pPr>
      <w:r w:rsidRPr="0090565B">
        <w:rPr>
          <w:b/>
          <w:color w:val="000000"/>
          <w:sz w:val="24"/>
          <w:szCs w:val="24"/>
        </w:rPr>
        <w:t xml:space="preserve">- </w:t>
      </w:r>
      <w:r w:rsidRPr="0090565B">
        <w:rPr>
          <w:sz w:val="24"/>
          <w:szCs w:val="24"/>
        </w:rPr>
        <w:t xml:space="preserve">на мероприятия в сфере общегосударственного управления - </w:t>
      </w:r>
      <w:r w:rsidRPr="0090565B">
        <w:rPr>
          <w:b/>
          <w:bCs/>
          <w:color w:val="000000" w:themeColor="text1"/>
          <w:sz w:val="24"/>
          <w:szCs w:val="24"/>
        </w:rPr>
        <w:t>1</w:t>
      </w:r>
      <w:r w:rsidR="00A52A0F" w:rsidRPr="0090565B">
        <w:rPr>
          <w:b/>
          <w:sz w:val="24"/>
          <w:szCs w:val="24"/>
        </w:rPr>
        <w:t> </w:t>
      </w:r>
      <w:r w:rsidRPr="0090565B">
        <w:rPr>
          <w:b/>
          <w:bCs/>
          <w:color w:val="000000" w:themeColor="text1"/>
          <w:sz w:val="24"/>
          <w:szCs w:val="24"/>
        </w:rPr>
        <w:t>977 тыс. руб.</w:t>
      </w:r>
      <w:r w:rsidR="00A52A0F" w:rsidRPr="0090565B">
        <w:rPr>
          <w:b/>
          <w:bCs/>
          <w:color w:val="000000" w:themeColor="text1"/>
          <w:sz w:val="24"/>
          <w:szCs w:val="24"/>
        </w:rPr>
        <w:t>,</w:t>
      </w:r>
      <w:r w:rsidRPr="0090565B">
        <w:rPr>
          <w:color w:val="000000" w:themeColor="text1"/>
          <w:sz w:val="24"/>
          <w:szCs w:val="24"/>
        </w:rPr>
        <w:t xml:space="preserve"> или 71,7% от утвержденного плана </w:t>
      </w:r>
      <w:r w:rsidRPr="0090565B">
        <w:rPr>
          <w:b/>
          <w:bCs/>
          <w:color w:val="000000" w:themeColor="text1"/>
          <w:sz w:val="24"/>
          <w:szCs w:val="24"/>
        </w:rPr>
        <w:t>2</w:t>
      </w:r>
      <w:r w:rsidR="00A52A0F" w:rsidRPr="0090565B">
        <w:rPr>
          <w:b/>
          <w:sz w:val="24"/>
          <w:szCs w:val="24"/>
        </w:rPr>
        <w:t> </w:t>
      </w:r>
      <w:r w:rsidRPr="0090565B">
        <w:rPr>
          <w:b/>
          <w:bCs/>
          <w:color w:val="000000" w:themeColor="text1"/>
          <w:sz w:val="24"/>
          <w:szCs w:val="24"/>
        </w:rPr>
        <w:t>758 тыс. руб.</w:t>
      </w:r>
      <w:r w:rsidRPr="0090565B">
        <w:rPr>
          <w:b/>
          <w:color w:val="000000" w:themeColor="text1"/>
          <w:sz w:val="24"/>
          <w:szCs w:val="24"/>
        </w:rPr>
        <w:t>,</w:t>
      </w:r>
      <w:r w:rsidRPr="0090565B">
        <w:rPr>
          <w:color w:val="000000" w:themeColor="text1"/>
          <w:sz w:val="24"/>
          <w:szCs w:val="24"/>
        </w:rPr>
        <w:t xml:space="preserve"> из них на прием и обслуживание иностранных делегаций - </w:t>
      </w:r>
      <w:r w:rsidRPr="0090565B">
        <w:rPr>
          <w:bCs/>
          <w:color w:val="000000" w:themeColor="text1"/>
          <w:sz w:val="24"/>
          <w:szCs w:val="24"/>
        </w:rPr>
        <w:t>206 тыс. руб.</w:t>
      </w:r>
      <w:r w:rsidRPr="0090565B">
        <w:rPr>
          <w:color w:val="000000" w:themeColor="text1"/>
          <w:sz w:val="24"/>
          <w:szCs w:val="24"/>
        </w:rPr>
        <w:t xml:space="preserve">, на проведение городского мероприятия День Победы - </w:t>
      </w:r>
      <w:r w:rsidRPr="0090565B">
        <w:rPr>
          <w:bCs/>
          <w:color w:val="000000" w:themeColor="text1"/>
          <w:sz w:val="24"/>
          <w:szCs w:val="24"/>
        </w:rPr>
        <w:t>259 тыс. руб.</w:t>
      </w:r>
      <w:r w:rsidRPr="0090565B">
        <w:rPr>
          <w:sz w:val="24"/>
          <w:szCs w:val="24"/>
        </w:rPr>
        <w:t xml:space="preserve">, </w:t>
      </w:r>
      <w:r w:rsidRPr="0090565B">
        <w:rPr>
          <w:color w:val="000000" w:themeColor="text1"/>
          <w:sz w:val="24"/>
          <w:szCs w:val="24"/>
        </w:rPr>
        <w:t xml:space="preserve">на проведение городского мероприятия День города – </w:t>
      </w:r>
      <w:r w:rsidRPr="0090565B">
        <w:rPr>
          <w:bCs/>
          <w:color w:val="000000" w:themeColor="text1"/>
          <w:sz w:val="24"/>
          <w:szCs w:val="24"/>
        </w:rPr>
        <w:t>223 тыс. руб.</w:t>
      </w:r>
      <w:r w:rsidRPr="0090565B">
        <w:rPr>
          <w:sz w:val="24"/>
          <w:szCs w:val="24"/>
        </w:rPr>
        <w:t xml:space="preserve">, </w:t>
      </w:r>
      <w:r w:rsidRPr="0090565B">
        <w:rPr>
          <w:color w:val="000000" w:themeColor="text1"/>
          <w:sz w:val="24"/>
          <w:szCs w:val="24"/>
        </w:rPr>
        <w:t xml:space="preserve">на оплату членских взносов – </w:t>
      </w:r>
      <w:r w:rsidRPr="0090565B">
        <w:rPr>
          <w:bCs/>
          <w:color w:val="000000" w:themeColor="text1"/>
          <w:sz w:val="24"/>
          <w:szCs w:val="24"/>
        </w:rPr>
        <w:t>1 289 тыс. руб.</w:t>
      </w:r>
      <w:r w:rsidRPr="0090565B">
        <w:rPr>
          <w:sz w:val="24"/>
          <w:szCs w:val="24"/>
        </w:rPr>
        <w:t xml:space="preserve"> </w:t>
      </w:r>
    </w:p>
    <w:p w:rsidR="00B80F58" w:rsidRPr="0090565B" w:rsidRDefault="00B80F58" w:rsidP="00B80F58">
      <w:pPr>
        <w:pStyle w:val="af3"/>
        <w:spacing w:line="276" w:lineRule="auto"/>
        <w:ind w:firstLine="709"/>
        <w:rPr>
          <w:color w:val="000000" w:themeColor="text1"/>
          <w:sz w:val="24"/>
        </w:rPr>
      </w:pPr>
      <w:r w:rsidRPr="0090565B">
        <w:rPr>
          <w:sz w:val="24"/>
        </w:rPr>
        <w:t xml:space="preserve">В рамках реализации муниципальной подпрограммы «Развитие муниципальной службы в городском округе Тольятти на 2023–2028 годы» - </w:t>
      </w:r>
      <w:r w:rsidRPr="0090565B">
        <w:rPr>
          <w:b/>
          <w:sz w:val="24"/>
        </w:rPr>
        <w:t>897 тыс. руб.</w:t>
      </w:r>
      <w:r w:rsidR="00A52A0F" w:rsidRPr="0090565B">
        <w:rPr>
          <w:b/>
          <w:sz w:val="24"/>
        </w:rPr>
        <w:t>,</w:t>
      </w:r>
      <w:r w:rsidRPr="0090565B">
        <w:rPr>
          <w:sz w:val="24"/>
        </w:rPr>
        <w:t xml:space="preserve"> или 74,0% от утвержденного плана </w:t>
      </w:r>
      <w:r w:rsidRPr="0090565B">
        <w:rPr>
          <w:b/>
          <w:bCs/>
          <w:sz w:val="24"/>
        </w:rPr>
        <w:t>1</w:t>
      </w:r>
      <w:r w:rsidR="00A52A0F" w:rsidRPr="0090565B">
        <w:rPr>
          <w:b/>
          <w:sz w:val="24"/>
        </w:rPr>
        <w:t> </w:t>
      </w:r>
      <w:r w:rsidRPr="0090565B">
        <w:rPr>
          <w:b/>
          <w:bCs/>
          <w:sz w:val="24"/>
        </w:rPr>
        <w:t>212 тыс. руб.</w:t>
      </w:r>
      <w:r w:rsidRPr="0090565B">
        <w:rPr>
          <w:sz w:val="24"/>
        </w:rPr>
        <w:t xml:space="preserve"> </w:t>
      </w:r>
      <w:r w:rsidRPr="0090565B">
        <w:rPr>
          <w:color w:val="000000" w:themeColor="text1"/>
          <w:sz w:val="24"/>
        </w:rPr>
        <w:t>Оплата расходов производилась на основании заключенных муниципальных контрактов, за фактически оказанные услуги.</w:t>
      </w:r>
    </w:p>
    <w:p w:rsidR="00B80F58" w:rsidRPr="0090565B" w:rsidRDefault="00B80F58" w:rsidP="00B80F58">
      <w:pPr>
        <w:pStyle w:val="22"/>
        <w:spacing w:line="276" w:lineRule="auto"/>
        <w:ind w:firstLine="709"/>
        <w:rPr>
          <w:bCs/>
          <w:iCs/>
          <w:sz w:val="24"/>
          <w:szCs w:val="24"/>
        </w:rPr>
      </w:pPr>
      <w:r w:rsidRPr="0090565B">
        <w:rPr>
          <w:sz w:val="24"/>
          <w:szCs w:val="24"/>
        </w:rPr>
        <w:t xml:space="preserve">В рамках муниципальной программы «Противодействие коррупции в городском округе Тольятти на 2022-2026 годы» ассигнования утверждены в размере </w:t>
      </w:r>
      <w:r w:rsidRPr="0090565B">
        <w:rPr>
          <w:b/>
          <w:bCs/>
          <w:sz w:val="24"/>
          <w:szCs w:val="24"/>
        </w:rPr>
        <w:t>91 тыс. руб.</w:t>
      </w:r>
      <w:r w:rsidRPr="0090565B">
        <w:rPr>
          <w:sz w:val="24"/>
          <w:szCs w:val="24"/>
        </w:rPr>
        <w:t xml:space="preserve"> Расходы на изготовление средств наглядной антикоррупционной агитации и пропаганды на территории городского округа Тольятти (информационные буклеты и размещение информации на рекламных счетах)</w:t>
      </w:r>
      <w:r w:rsidRPr="0090565B">
        <w:rPr>
          <w:bCs/>
          <w:iCs/>
          <w:sz w:val="24"/>
          <w:szCs w:val="24"/>
        </w:rPr>
        <w:t xml:space="preserve"> запланировано произвести в 3-4 квартале 2023 года.</w:t>
      </w:r>
    </w:p>
    <w:p w:rsidR="00B80F58" w:rsidRPr="0090565B" w:rsidRDefault="00B80F58" w:rsidP="00B80F58">
      <w:pPr>
        <w:tabs>
          <w:tab w:val="left" w:pos="10206"/>
        </w:tabs>
        <w:spacing w:line="276" w:lineRule="auto"/>
        <w:ind w:firstLine="709"/>
        <w:jc w:val="both"/>
        <w:rPr>
          <w:color w:val="FF0000"/>
          <w:sz w:val="24"/>
          <w:szCs w:val="24"/>
        </w:rPr>
      </w:pPr>
    </w:p>
    <w:p w:rsidR="00B80F58" w:rsidRPr="0090565B" w:rsidRDefault="00B80F58" w:rsidP="00B80F58">
      <w:pPr>
        <w:pStyle w:val="22"/>
        <w:spacing w:line="276" w:lineRule="auto"/>
        <w:ind w:firstLine="709"/>
        <w:rPr>
          <w:sz w:val="24"/>
          <w:szCs w:val="24"/>
        </w:rPr>
      </w:pPr>
      <w:r w:rsidRPr="0090565B">
        <w:rPr>
          <w:b/>
          <w:sz w:val="24"/>
          <w:szCs w:val="24"/>
        </w:rPr>
        <w:lastRenderedPageBreak/>
        <w:t>По подразделу</w:t>
      </w:r>
      <w:r w:rsidRPr="0090565B">
        <w:rPr>
          <w:sz w:val="24"/>
          <w:szCs w:val="24"/>
        </w:rPr>
        <w:t xml:space="preserve"> </w:t>
      </w:r>
      <w:r w:rsidRPr="0090565B">
        <w:rPr>
          <w:b/>
          <w:sz w:val="24"/>
          <w:szCs w:val="24"/>
        </w:rPr>
        <w:t xml:space="preserve">1204 «Другие вопросы в области средств массовой информации» </w:t>
      </w:r>
      <w:r w:rsidRPr="0090565B">
        <w:rPr>
          <w:bCs/>
          <w:sz w:val="24"/>
          <w:szCs w:val="24"/>
        </w:rPr>
        <w:t xml:space="preserve">предусмотрено бюджетных ассигнований – </w:t>
      </w:r>
      <w:r w:rsidRPr="0090565B">
        <w:rPr>
          <w:b/>
          <w:bCs/>
          <w:sz w:val="24"/>
          <w:szCs w:val="24"/>
        </w:rPr>
        <w:t>8</w:t>
      </w:r>
      <w:r w:rsidR="00A52A0F" w:rsidRPr="0090565B">
        <w:rPr>
          <w:b/>
          <w:sz w:val="24"/>
          <w:szCs w:val="24"/>
        </w:rPr>
        <w:t> </w:t>
      </w:r>
      <w:r w:rsidRPr="0090565B">
        <w:rPr>
          <w:b/>
          <w:bCs/>
          <w:sz w:val="24"/>
          <w:szCs w:val="24"/>
        </w:rPr>
        <w:t>484 тыс. руб.</w:t>
      </w:r>
      <w:r w:rsidRPr="0090565B">
        <w:rPr>
          <w:bCs/>
          <w:sz w:val="24"/>
          <w:szCs w:val="24"/>
        </w:rPr>
        <w:t>,</w:t>
      </w:r>
      <w:r w:rsidRPr="0090565B">
        <w:rPr>
          <w:sz w:val="24"/>
          <w:szCs w:val="24"/>
        </w:rPr>
        <w:t xml:space="preserve"> </w:t>
      </w:r>
      <w:r w:rsidRPr="0090565B">
        <w:rPr>
          <w:bCs/>
          <w:sz w:val="24"/>
          <w:szCs w:val="24"/>
        </w:rPr>
        <w:t>расходы составили</w:t>
      </w:r>
      <w:r w:rsidRPr="0090565B">
        <w:rPr>
          <w:b/>
          <w:bCs/>
          <w:sz w:val="24"/>
          <w:szCs w:val="24"/>
        </w:rPr>
        <w:t xml:space="preserve"> 4</w:t>
      </w:r>
      <w:r w:rsidR="00A52A0F" w:rsidRPr="0090565B">
        <w:rPr>
          <w:b/>
          <w:sz w:val="24"/>
          <w:szCs w:val="24"/>
        </w:rPr>
        <w:t> </w:t>
      </w:r>
      <w:r w:rsidRPr="0090565B">
        <w:rPr>
          <w:b/>
          <w:bCs/>
          <w:sz w:val="24"/>
          <w:szCs w:val="24"/>
        </w:rPr>
        <w:t>044 тыс. руб.</w:t>
      </w:r>
      <w:r w:rsidR="00A52A0F" w:rsidRPr="0090565B">
        <w:rPr>
          <w:b/>
          <w:bCs/>
          <w:sz w:val="24"/>
          <w:szCs w:val="24"/>
        </w:rPr>
        <w:t>,</w:t>
      </w:r>
      <w:r w:rsidRPr="0090565B">
        <w:rPr>
          <w:b/>
          <w:bCs/>
          <w:sz w:val="24"/>
          <w:szCs w:val="24"/>
        </w:rPr>
        <w:t xml:space="preserve"> </w:t>
      </w:r>
      <w:r w:rsidRPr="0090565B">
        <w:rPr>
          <w:bCs/>
          <w:sz w:val="24"/>
          <w:szCs w:val="24"/>
        </w:rPr>
        <w:t>что составляет 47</w:t>
      </w:r>
      <w:r w:rsidRPr="0090565B">
        <w:rPr>
          <w:sz w:val="24"/>
          <w:szCs w:val="24"/>
        </w:rPr>
        <w:t>,7% от утвержденного плана.</w:t>
      </w:r>
    </w:p>
    <w:p w:rsidR="00B80F58" w:rsidRPr="0090565B" w:rsidRDefault="00B80F58" w:rsidP="00B80F58">
      <w:pPr>
        <w:pStyle w:val="af3"/>
        <w:spacing w:line="276" w:lineRule="auto"/>
        <w:ind w:firstLine="709"/>
        <w:rPr>
          <w:sz w:val="24"/>
        </w:rPr>
      </w:pPr>
      <w:r w:rsidRPr="0090565B">
        <w:rPr>
          <w:sz w:val="24"/>
        </w:rPr>
        <w:t xml:space="preserve"> Расходы были направлены на предоставление </w:t>
      </w:r>
      <w:r w:rsidRPr="0090565B">
        <w:rPr>
          <w:color w:val="000000"/>
          <w:sz w:val="24"/>
        </w:rPr>
        <w:t xml:space="preserve">субсидии </w:t>
      </w:r>
      <w:r w:rsidRPr="0090565B">
        <w:rPr>
          <w:sz w:val="24"/>
        </w:rPr>
        <w:t xml:space="preserve">МБУ «Новости Тольятти» </w:t>
      </w:r>
      <w:r w:rsidRPr="0090565B">
        <w:rPr>
          <w:color w:val="000000"/>
          <w:sz w:val="24"/>
        </w:rPr>
        <w:t>на выполнение муниципального задания.</w:t>
      </w:r>
    </w:p>
    <w:p w:rsidR="00B80F58" w:rsidRPr="00B80F58" w:rsidRDefault="00B80F58" w:rsidP="00B80F58">
      <w:pPr>
        <w:pStyle w:val="af3"/>
        <w:spacing w:line="276" w:lineRule="auto"/>
        <w:ind w:firstLine="709"/>
        <w:rPr>
          <w:color w:val="000000" w:themeColor="text1"/>
          <w:sz w:val="24"/>
        </w:rPr>
      </w:pPr>
      <w:r w:rsidRPr="0090565B">
        <w:rPr>
          <w:color w:val="000000" w:themeColor="text1"/>
          <w:sz w:val="24"/>
        </w:rPr>
        <w:t>Среднесписочная численность работников</w:t>
      </w:r>
      <w:r w:rsidRPr="00B80F58">
        <w:rPr>
          <w:color w:val="000000" w:themeColor="text1"/>
          <w:sz w:val="24"/>
        </w:rPr>
        <w:t xml:space="preserve"> – 11 человек.</w:t>
      </w:r>
    </w:p>
    <w:p w:rsidR="00B80F58" w:rsidRPr="00B80F58" w:rsidRDefault="00B80F58" w:rsidP="00B80F58">
      <w:pPr>
        <w:pStyle w:val="22"/>
        <w:spacing w:line="276" w:lineRule="auto"/>
        <w:ind w:firstLine="709"/>
        <w:rPr>
          <w:bCs/>
          <w:iCs/>
          <w:color w:val="000000" w:themeColor="text1"/>
          <w:sz w:val="24"/>
          <w:szCs w:val="24"/>
        </w:rPr>
      </w:pPr>
      <w:r w:rsidRPr="00B80F58">
        <w:rPr>
          <w:bCs/>
          <w:iCs/>
          <w:sz w:val="24"/>
          <w:szCs w:val="24"/>
        </w:rPr>
        <w:t xml:space="preserve">Остаток средств на лицевом счете на 01.07.2023 – </w:t>
      </w:r>
      <w:r w:rsidRPr="00B80F58">
        <w:rPr>
          <w:bCs/>
          <w:iCs/>
          <w:color w:val="000000" w:themeColor="text1"/>
          <w:sz w:val="24"/>
          <w:szCs w:val="24"/>
        </w:rPr>
        <w:t>1397,82 тыс. руб.</w:t>
      </w:r>
    </w:p>
    <w:p w:rsidR="00B80F58" w:rsidRPr="00B80F58" w:rsidRDefault="00B80F58" w:rsidP="00B80F58">
      <w:pPr>
        <w:pStyle w:val="22"/>
        <w:spacing w:line="276" w:lineRule="auto"/>
        <w:ind w:firstLine="709"/>
        <w:rPr>
          <w:sz w:val="24"/>
          <w:szCs w:val="24"/>
        </w:rPr>
      </w:pPr>
      <w:r w:rsidRPr="00B80F58">
        <w:rPr>
          <w:sz w:val="24"/>
          <w:szCs w:val="24"/>
        </w:rPr>
        <w:t>Всего по главному распорядителю расходование средств вышестоящих бюджетов по подразделам и видам субвенций отражено в таблице.</w:t>
      </w:r>
    </w:p>
    <w:tbl>
      <w:tblPr>
        <w:tblW w:w="10362" w:type="dxa"/>
        <w:tblInd w:w="94" w:type="dxa"/>
        <w:tblLayout w:type="fixed"/>
        <w:tblLook w:val="04A0"/>
      </w:tblPr>
      <w:tblGrid>
        <w:gridCol w:w="3592"/>
        <w:gridCol w:w="958"/>
        <w:gridCol w:w="176"/>
        <w:gridCol w:w="675"/>
        <w:gridCol w:w="459"/>
        <w:gridCol w:w="533"/>
        <w:gridCol w:w="317"/>
        <w:gridCol w:w="675"/>
        <w:gridCol w:w="459"/>
        <w:gridCol w:w="534"/>
        <w:gridCol w:w="317"/>
        <w:gridCol w:w="675"/>
        <w:gridCol w:w="175"/>
        <w:gridCol w:w="817"/>
      </w:tblGrid>
      <w:tr w:rsidR="00B80F58" w:rsidRPr="00DA25D9" w:rsidTr="00B80F58">
        <w:trPr>
          <w:gridAfter w:val="1"/>
          <w:wAfter w:w="817" w:type="dxa"/>
          <w:trHeight w:val="255"/>
        </w:trPr>
        <w:tc>
          <w:tcPr>
            <w:tcW w:w="3592" w:type="dxa"/>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850"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701" w:type="dxa"/>
            <w:gridSpan w:val="4"/>
            <w:tcBorders>
              <w:top w:val="nil"/>
              <w:left w:val="nil"/>
              <w:bottom w:val="nil"/>
              <w:right w:val="nil"/>
            </w:tcBorders>
            <w:shd w:val="clear" w:color="auto" w:fill="auto"/>
            <w:noWrap/>
            <w:vAlign w:val="bottom"/>
            <w:hideMark/>
          </w:tcPr>
          <w:p w:rsidR="00B80F58" w:rsidRPr="00B80F58" w:rsidRDefault="00B80F58" w:rsidP="00B80F58">
            <w:pPr>
              <w:spacing w:line="300" w:lineRule="auto"/>
              <w:jc w:val="right"/>
            </w:pPr>
            <w:r w:rsidRPr="00B80F58">
              <w:t xml:space="preserve">Таблица </w:t>
            </w:r>
          </w:p>
        </w:tc>
      </w:tr>
      <w:tr w:rsidR="00B80F58" w:rsidRPr="00DA25D9" w:rsidTr="00B80F58">
        <w:trPr>
          <w:gridAfter w:val="1"/>
          <w:wAfter w:w="817" w:type="dxa"/>
          <w:trHeight w:val="255"/>
        </w:trPr>
        <w:tc>
          <w:tcPr>
            <w:tcW w:w="3592" w:type="dxa"/>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850"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1134"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851"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c>
          <w:tcPr>
            <w:tcW w:w="850" w:type="dxa"/>
            <w:gridSpan w:val="2"/>
            <w:tcBorders>
              <w:top w:val="nil"/>
              <w:left w:val="nil"/>
              <w:bottom w:val="nil"/>
              <w:right w:val="nil"/>
            </w:tcBorders>
            <w:shd w:val="clear" w:color="auto" w:fill="auto"/>
            <w:noWrap/>
            <w:vAlign w:val="bottom"/>
            <w:hideMark/>
          </w:tcPr>
          <w:p w:rsidR="00B80F58" w:rsidRPr="00DA25D9" w:rsidRDefault="00B80F58" w:rsidP="00B80F58">
            <w:pPr>
              <w:spacing w:line="300" w:lineRule="auto"/>
              <w:rPr>
                <w:rFonts w:ascii="Arial" w:hAnsi="Arial" w:cs="Arial"/>
              </w:rPr>
            </w:pPr>
          </w:p>
        </w:tc>
      </w:tr>
      <w:tr w:rsidR="00B80F58" w:rsidRPr="00DA25D9" w:rsidTr="0052058A">
        <w:trPr>
          <w:trHeight w:val="519"/>
        </w:trPr>
        <w:tc>
          <w:tcPr>
            <w:tcW w:w="45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Наименование субвенции в рамках направления расходов</w:t>
            </w:r>
          </w:p>
        </w:tc>
        <w:tc>
          <w:tcPr>
            <w:tcW w:w="1843"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F58" w:rsidRPr="00B80F58" w:rsidRDefault="00B80F58" w:rsidP="0052058A">
            <w:pPr>
              <w:spacing w:line="300" w:lineRule="auto"/>
              <w:ind w:right="33"/>
              <w:jc w:val="center"/>
              <w:rPr>
                <w:sz w:val="24"/>
                <w:szCs w:val="24"/>
              </w:rPr>
            </w:pPr>
            <w:r w:rsidRPr="00B80F58">
              <w:rPr>
                <w:sz w:val="24"/>
                <w:szCs w:val="24"/>
              </w:rPr>
              <w:t>подраздел 0104</w:t>
            </w:r>
          </w:p>
        </w:tc>
        <w:tc>
          <w:tcPr>
            <w:tcW w:w="1985" w:type="dxa"/>
            <w:gridSpan w:val="4"/>
            <w:tcBorders>
              <w:top w:val="single" w:sz="4" w:space="0" w:color="auto"/>
              <w:left w:val="nil"/>
              <w:bottom w:val="single" w:sz="4" w:space="0" w:color="auto"/>
              <w:right w:val="single" w:sz="4" w:space="0" w:color="auto"/>
            </w:tcBorders>
            <w:shd w:val="clear" w:color="auto" w:fill="auto"/>
            <w:noWrap/>
            <w:vAlign w:val="center"/>
            <w:hideMark/>
          </w:tcPr>
          <w:p w:rsidR="00B80F58" w:rsidRPr="00B80F58" w:rsidRDefault="00B80F58" w:rsidP="0052058A">
            <w:pPr>
              <w:spacing w:line="300" w:lineRule="auto"/>
              <w:ind w:right="33"/>
              <w:jc w:val="center"/>
              <w:rPr>
                <w:sz w:val="24"/>
                <w:szCs w:val="24"/>
              </w:rPr>
            </w:pPr>
            <w:r w:rsidRPr="00B80F58">
              <w:rPr>
                <w:sz w:val="24"/>
                <w:szCs w:val="24"/>
              </w:rPr>
              <w:t>подраздел 0113</w:t>
            </w:r>
          </w:p>
        </w:tc>
        <w:tc>
          <w:tcPr>
            <w:tcW w:w="1984" w:type="dxa"/>
            <w:gridSpan w:val="4"/>
            <w:tcBorders>
              <w:top w:val="single" w:sz="4" w:space="0" w:color="auto"/>
              <w:left w:val="nil"/>
              <w:bottom w:val="single" w:sz="4" w:space="0" w:color="auto"/>
              <w:right w:val="single" w:sz="4" w:space="0" w:color="000000"/>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всего по субвенциям</w:t>
            </w:r>
          </w:p>
        </w:tc>
      </w:tr>
      <w:tr w:rsidR="00B80F58" w:rsidRPr="00DA25D9" w:rsidTr="004D0822">
        <w:trPr>
          <w:trHeight w:val="529"/>
        </w:trPr>
        <w:tc>
          <w:tcPr>
            <w:tcW w:w="4550" w:type="dxa"/>
            <w:gridSpan w:val="2"/>
            <w:vMerge/>
            <w:tcBorders>
              <w:top w:val="single" w:sz="4" w:space="0" w:color="auto"/>
              <w:left w:val="single" w:sz="4" w:space="0" w:color="auto"/>
              <w:bottom w:val="single" w:sz="4" w:space="0" w:color="auto"/>
              <w:right w:val="single" w:sz="4" w:space="0" w:color="auto"/>
            </w:tcBorders>
            <w:vAlign w:val="center"/>
            <w:hideMark/>
          </w:tcPr>
          <w:p w:rsidR="00B80F58" w:rsidRPr="00B80F58" w:rsidRDefault="00B80F58" w:rsidP="0052058A">
            <w:pPr>
              <w:spacing w:line="300" w:lineRule="auto"/>
              <w:ind w:right="33"/>
              <w:jc w:val="center"/>
              <w:rPr>
                <w:sz w:val="24"/>
                <w:szCs w:val="24"/>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План</w:t>
            </w:r>
          </w:p>
        </w:tc>
        <w:tc>
          <w:tcPr>
            <w:tcW w:w="992"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Исполнено</w:t>
            </w:r>
          </w:p>
        </w:tc>
        <w:tc>
          <w:tcPr>
            <w:tcW w:w="992"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План</w:t>
            </w:r>
          </w:p>
        </w:tc>
        <w:tc>
          <w:tcPr>
            <w:tcW w:w="993"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Исполнено</w:t>
            </w:r>
          </w:p>
        </w:tc>
        <w:tc>
          <w:tcPr>
            <w:tcW w:w="992"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План</w:t>
            </w:r>
          </w:p>
        </w:tc>
        <w:tc>
          <w:tcPr>
            <w:tcW w:w="992" w:type="dxa"/>
            <w:gridSpan w:val="2"/>
            <w:tcBorders>
              <w:top w:val="nil"/>
              <w:left w:val="nil"/>
              <w:bottom w:val="single" w:sz="4" w:space="0" w:color="auto"/>
              <w:right w:val="single" w:sz="4" w:space="0" w:color="auto"/>
            </w:tcBorders>
            <w:shd w:val="clear" w:color="auto" w:fill="auto"/>
            <w:vAlign w:val="center"/>
            <w:hideMark/>
          </w:tcPr>
          <w:p w:rsidR="00B80F58" w:rsidRPr="00B80F58" w:rsidRDefault="00B80F58" w:rsidP="0052058A">
            <w:pPr>
              <w:spacing w:line="300" w:lineRule="auto"/>
              <w:ind w:right="33"/>
              <w:jc w:val="center"/>
              <w:rPr>
                <w:sz w:val="24"/>
                <w:szCs w:val="24"/>
              </w:rPr>
            </w:pPr>
            <w:r w:rsidRPr="00B80F58">
              <w:rPr>
                <w:sz w:val="24"/>
                <w:szCs w:val="24"/>
              </w:rPr>
              <w:t>Исполнено</w:t>
            </w:r>
          </w:p>
        </w:tc>
      </w:tr>
      <w:tr w:rsidR="00B80F58" w:rsidRPr="00DA25D9" w:rsidTr="004D0822">
        <w:trPr>
          <w:trHeight w:val="541"/>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Организация деятельности в сфере охраны окружающей среды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42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820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438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862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438</w:t>
            </w:r>
          </w:p>
        </w:tc>
      </w:tr>
      <w:tr w:rsidR="00B80F58" w:rsidRPr="00DA25D9" w:rsidTr="004D0822">
        <w:trPr>
          <w:trHeight w:val="705"/>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Организация транспортного обслуживания населения на садово-дачные массивы</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285</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35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285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35</w:t>
            </w:r>
          </w:p>
        </w:tc>
      </w:tr>
      <w:tr w:rsidR="00B80F58" w:rsidRPr="00DA25D9" w:rsidTr="004D0822">
        <w:trPr>
          <w:trHeight w:val="503"/>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Организация деятельности в сфере архивного дела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14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14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r>
      <w:tr w:rsidR="00B80F58" w:rsidRPr="00DA25D9" w:rsidTr="004D0822">
        <w:trPr>
          <w:trHeight w:val="600"/>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Осуществление деятельности по опеке и попечительству над несовершеннолетними лицами и социальной поддержке семьи, материнства и детства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color w:val="000000" w:themeColor="text1"/>
                <w:sz w:val="24"/>
                <w:szCs w:val="24"/>
              </w:rPr>
            </w:pPr>
            <w:r w:rsidRPr="00B80F58">
              <w:rPr>
                <w:color w:val="000000" w:themeColor="text1"/>
                <w:sz w:val="24"/>
                <w:szCs w:val="24"/>
              </w:rPr>
              <w:t>160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color w:val="000000" w:themeColor="text1"/>
                <w:sz w:val="24"/>
                <w:szCs w:val="24"/>
              </w:rPr>
            </w:pPr>
            <w:r w:rsidRPr="00B80F58">
              <w:rPr>
                <w:color w:val="000000" w:themeColor="text1"/>
                <w:sz w:val="24"/>
                <w:szCs w:val="24"/>
              </w:rPr>
              <w:t>4</w:t>
            </w:r>
            <w:r w:rsidR="0052058A">
              <w:rPr>
                <w:color w:val="000000" w:themeColor="text1"/>
                <w:sz w:val="24"/>
                <w:szCs w:val="24"/>
              </w:rPr>
              <w:t xml:space="preserve"> </w:t>
            </w:r>
            <w:r w:rsidRPr="00B80F58">
              <w:rPr>
                <w:color w:val="000000" w:themeColor="text1"/>
                <w:sz w:val="24"/>
                <w:szCs w:val="24"/>
              </w:rPr>
              <w:t>024</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1</w:t>
            </w:r>
            <w:r w:rsidR="0052058A">
              <w:rPr>
                <w:sz w:val="24"/>
                <w:szCs w:val="24"/>
              </w:rPr>
              <w:t xml:space="preserve"> </w:t>
            </w:r>
            <w:r w:rsidRPr="00B80F58">
              <w:rPr>
                <w:sz w:val="24"/>
                <w:szCs w:val="24"/>
              </w:rPr>
              <w:t>268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4</w:t>
            </w:r>
            <w:r w:rsidR="0052058A">
              <w:rPr>
                <w:sz w:val="24"/>
                <w:szCs w:val="24"/>
              </w:rPr>
              <w:t xml:space="preserve"> </w:t>
            </w:r>
            <w:r w:rsidRPr="00B80F58">
              <w:rPr>
                <w:sz w:val="24"/>
                <w:szCs w:val="24"/>
              </w:rPr>
              <w:t>184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1</w:t>
            </w:r>
            <w:r w:rsidR="0052058A">
              <w:rPr>
                <w:sz w:val="24"/>
                <w:szCs w:val="24"/>
              </w:rPr>
              <w:t xml:space="preserve"> </w:t>
            </w:r>
            <w:r w:rsidRPr="00B80F58">
              <w:rPr>
                <w:sz w:val="24"/>
                <w:szCs w:val="24"/>
              </w:rPr>
              <w:t>268</w:t>
            </w:r>
          </w:p>
        </w:tc>
      </w:tr>
      <w:tr w:rsidR="00B80F58" w:rsidRPr="00DA25D9" w:rsidTr="004D0822">
        <w:trPr>
          <w:trHeight w:val="566"/>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Организация деятельности административных комиссий</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r>
      <w:tr w:rsidR="00B80F58" w:rsidRPr="00DA25D9" w:rsidTr="008875EF">
        <w:trPr>
          <w:trHeight w:val="420"/>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Организация деятельности в сфере охраны труда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72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45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22</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94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45</w:t>
            </w:r>
          </w:p>
        </w:tc>
      </w:tr>
      <w:tr w:rsidR="00B80F58" w:rsidRPr="00DA25D9" w:rsidTr="008875EF">
        <w:trPr>
          <w:trHeight w:val="743"/>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0F58" w:rsidRPr="00B80F58" w:rsidRDefault="00B80F58" w:rsidP="00B80F58">
            <w:pPr>
              <w:spacing w:line="300" w:lineRule="auto"/>
              <w:ind w:right="33"/>
              <w:jc w:val="both"/>
              <w:rPr>
                <w:sz w:val="24"/>
                <w:szCs w:val="24"/>
              </w:rPr>
            </w:pPr>
            <w:r w:rsidRPr="00B80F58">
              <w:rPr>
                <w:sz w:val="24"/>
                <w:szCs w:val="24"/>
              </w:rPr>
              <w:t>Организация деятельности в сфере обеспечения жильем отдельных категорий граждан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81</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74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86</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74</w:t>
            </w:r>
          </w:p>
        </w:tc>
      </w:tr>
      <w:tr w:rsidR="00B80F58" w:rsidRPr="00DA25D9" w:rsidTr="008875EF">
        <w:trPr>
          <w:trHeight w:val="1136"/>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80F58" w:rsidRPr="00B80F58" w:rsidRDefault="00B80F58" w:rsidP="00B80F58">
            <w:pPr>
              <w:spacing w:line="300" w:lineRule="auto"/>
              <w:ind w:right="33"/>
              <w:jc w:val="both"/>
              <w:rPr>
                <w:sz w:val="24"/>
                <w:szCs w:val="24"/>
              </w:rPr>
            </w:pPr>
            <w:r w:rsidRPr="00B80F58">
              <w:rPr>
                <w:sz w:val="24"/>
                <w:szCs w:val="24"/>
              </w:rPr>
              <w:t>Меры по осуществлению деятельности по опеке и попечительству в отношении совершеннолетних граждан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0</w:t>
            </w:r>
          </w:p>
        </w:tc>
      </w:tr>
      <w:tr w:rsidR="00B80F58" w:rsidRPr="00DA25D9" w:rsidTr="008875EF">
        <w:trPr>
          <w:trHeight w:val="570"/>
        </w:trPr>
        <w:tc>
          <w:tcPr>
            <w:tcW w:w="455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80F58" w:rsidRPr="00B80F58" w:rsidRDefault="00B80F58" w:rsidP="00B80F58">
            <w:pPr>
              <w:spacing w:line="300" w:lineRule="auto"/>
              <w:ind w:right="33"/>
              <w:jc w:val="both"/>
              <w:rPr>
                <w:sz w:val="24"/>
                <w:szCs w:val="24"/>
              </w:rPr>
            </w:pPr>
            <w:r w:rsidRPr="00B80F58">
              <w:rPr>
                <w:sz w:val="24"/>
                <w:szCs w:val="24"/>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0F58" w:rsidRPr="00B80F58" w:rsidRDefault="00B80F58" w:rsidP="00B80F58">
            <w:pPr>
              <w:spacing w:line="300" w:lineRule="auto"/>
              <w:ind w:right="33"/>
              <w:jc w:val="center"/>
              <w:rPr>
                <w:sz w:val="24"/>
                <w:szCs w:val="24"/>
              </w:rPr>
            </w:pPr>
            <w:r w:rsidRPr="00B80F58">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72</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68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72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80F58" w:rsidRPr="00B80F58" w:rsidRDefault="00B80F58" w:rsidP="00B80F58">
            <w:pPr>
              <w:spacing w:line="300" w:lineRule="auto"/>
              <w:ind w:right="33"/>
              <w:jc w:val="center"/>
              <w:rPr>
                <w:sz w:val="24"/>
                <w:szCs w:val="24"/>
              </w:rPr>
            </w:pPr>
            <w:r w:rsidRPr="00B80F58">
              <w:rPr>
                <w:sz w:val="24"/>
                <w:szCs w:val="24"/>
              </w:rPr>
              <w:t>68</w:t>
            </w:r>
          </w:p>
        </w:tc>
      </w:tr>
    </w:tbl>
    <w:p w:rsidR="0090565B" w:rsidRDefault="0090565B" w:rsidP="00323B27">
      <w:pPr>
        <w:spacing w:before="240" w:after="240" w:line="276" w:lineRule="auto"/>
        <w:ind w:firstLine="709"/>
        <w:jc w:val="center"/>
        <w:rPr>
          <w:b/>
          <w:sz w:val="24"/>
          <w:szCs w:val="24"/>
        </w:rPr>
      </w:pPr>
    </w:p>
    <w:p w:rsidR="00415BC6" w:rsidRPr="00A92CA5" w:rsidRDefault="00415BC6" w:rsidP="00323B27">
      <w:pPr>
        <w:spacing w:before="240" w:after="240" w:line="276" w:lineRule="auto"/>
        <w:ind w:firstLine="709"/>
        <w:jc w:val="center"/>
        <w:rPr>
          <w:b/>
          <w:sz w:val="24"/>
          <w:szCs w:val="24"/>
        </w:rPr>
      </w:pPr>
      <w:r w:rsidRPr="00A92CA5">
        <w:rPr>
          <w:b/>
          <w:sz w:val="24"/>
          <w:szCs w:val="24"/>
        </w:rPr>
        <w:lastRenderedPageBreak/>
        <w:t>У</w:t>
      </w:r>
      <w:r w:rsidR="004A6ABF" w:rsidRPr="00A92CA5">
        <w:rPr>
          <w:b/>
          <w:sz w:val="24"/>
          <w:szCs w:val="24"/>
        </w:rPr>
        <w:t>правлени</w:t>
      </w:r>
      <w:r w:rsidRPr="00A92CA5">
        <w:rPr>
          <w:b/>
          <w:sz w:val="24"/>
          <w:szCs w:val="24"/>
        </w:rPr>
        <w:t>е</w:t>
      </w:r>
      <w:r w:rsidR="004A6ABF" w:rsidRPr="00A92CA5">
        <w:rPr>
          <w:b/>
          <w:sz w:val="24"/>
          <w:szCs w:val="24"/>
        </w:rPr>
        <w:t xml:space="preserve"> взаимодействия с общественностью</w:t>
      </w:r>
    </w:p>
    <w:p w:rsidR="00323B27" w:rsidRPr="00A92CA5" w:rsidRDefault="00323B27" w:rsidP="00323B27">
      <w:pPr>
        <w:pStyle w:val="ac"/>
        <w:spacing w:line="276" w:lineRule="auto"/>
        <w:ind w:firstLine="709"/>
        <w:jc w:val="both"/>
        <w:rPr>
          <w:b w:val="0"/>
          <w:szCs w:val="24"/>
        </w:rPr>
      </w:pPr>
      <w:r w:rsidRPr="00A92CA5">
        <w:rPr>
          <w:b w:val="0"/>
          <w:szCs w:val="24"/>
        </w:rPr>
        <w:t xml:space="preserve">Бюджетные ассигнования по главному распорядителю на 2023 год утверждены в размере </w:t>
      </w:r>
      <w:r w:rsidR="00FF45F3" w:rsidRPr="00A92CA5">
        <w:rPr>
          <w:szCs w:val="24"/>
        </w:rPr>
        <w:t>56</w:t>
      </w:r>
      <w:r w:rsidR="00B646C6" w:rsidRPr="00A92CA5">
        <w:rPr>
          <w:szCs w:val="24"/>
        </w:rPr>
        <w:t> </w:t>
      </w:r>
      <w:r w:rsidRPr="00A92CA5">
        <w:rPr>
          <w:szCs w:val="24"/>
        </w:rPr>
        <w:t>35</w:t>
      </w:r>
      <w:r w:rsidR="00FF45F3" w:rsidRPr="00A92CA5">
        <w:rPr>
          <w:szCs w:val="24"/>
        </w:rPr>
        <w:t>0</w:t>
      </w:r>
      <w:r w:rsidRPr="00A92CA5">
        <w:rPr>
          <w:szCs w:val="24"/>
        </w:rPr>
        <w:t xml:space="preserve"> </w:t>
      </w:r>
      <w:r w:rsidRPr="00A92CA5">
        <w:rPr>
          <w:bCs/>
          <w:szCs w:val="24"/>
        </w:rPr>
        <w:t>тыс. руб.</w:t>
      </w:r>
      <w:r w:rsidR="00FF45F3" w:rsidRPr="00A92CA5">
        <w:rPr>
          <w:bCs/>
          <w:szCs w:val="24"/>
        </w:rPr>
        <w:t xml:space="preserve">, </w:t>
      </w:r>
      <w:r w:rsidR="00FF45F3" w:rsidRPr="00A92CA5">
        <w:rPr>
          <w:b w:val="0"/>
          <w:bCs/>
          <w:szCs w:val="24"/>
        </w:rPr>
        <w:t>из них за счет средств вышестоящего бюджета</w:t>
      </w:r>
      <w:r w:rsidRPr="00A92CA5">
        <w:rPr>
          <w:b w:val="0"/>
          <w:szCs w:val="24"/>
        </w:rPr>
        <w:t xml:space="preserve"> </w:t>
      </w:r>
      <w:r w:rsidR="00FF45F3" w:rsidRPr="00A92CA5">
        <w:rPr>
          <w:b w:val="0"/>
          <w:szCs w:val="24"/>
        </w:rPr>
        <w:t>32 677 тыс. руб.</w:t>
      </w:r>
    </w:p>
    <w:p w:rsidR="00323B27" w:rsidRPr="00A92CA5" w:rsidRDefault="00323B27" w:rsidP="00323B27">
      <w:pPr>
        <w:pStyle w:val="ac"/>
        <w:spacing w:line="276" w:lineRule="auto"/>
        <w:ind w:firstLine="709"/>
        <w:jc w:val="both"/>
        <w:rPr>
          <w:b w:val="0"/>
          <w:szCs w:val="24"/>
        </w:rPr>
      </w:pPr>
      <w:r w:rsidRPr="00A92CA5">
        <w:rPr>
          <w:b w:val="0"/>
          <w:szCs w:val="24"/>
        </w:rPr>
        <w:t>Исполнение в отчетном периоде</w:t>
      </w:r>
      <w:r w:rsidRPr="00A92CA5">
        <w:rPr>
          <w:szCs w:val="24"/>
        </w:rPr>
        <w:t xml:space="preserve"> </w:t>
      </w:r>
      <w:r w:rsidRPr="00A92CA5">
        <w:rPr>
          <w:b w:val="0"/>
          <w:szCs w:val="24"/>
        </w:rPr>
        <w:t xml:space="preserve">составило </w:t>
      </w:r>
      <w:r w:rsidR="00FF45F3" w:rsidRPr="00A92CA5">
        <w:rPr>
          <w:szCs w:val="24"/>
        </w:rPr>
        <w:t>26</w:t>
      </w:r>
      <w:r w:rsidR="00B646C6" w:rsidRPr="00A92CA5">
        <w:rPr>
          <w:szCs w:val="24"/>
        </w:rPr>
        <w:t> </w:t>
      </w:r>
      <w:r w:rsidR="00FF45F3" w:rsidRPr="00A92CA5">
        <w:rPr>
          <w:szCs w:val="24"/>
        </w:rPr>
        <w:t>644</w:t>
      </w:r>
      <w:r w:rsidRPr="00A92CA5">
        <w:rPr>
          <w:szCs w:val="24"/>
        </w:rPr>
        <w:t xml:space="preserve"> </w:t>
      </w:r>
      <w:r w:rsidRPr="00A92CA5">
        <w:rPr>
          <w:b w:val="0"/>
          <w:szCs w:val="24"/>
        </w:rPr>
        <w:t xml:space="preserve">тыс. руб. (в том числе за счет средств вышестоящего бюджета </w:t>
      </w:r>
      <w:r w:rsidR="00FF45F3" w:rsidRPr="00A92CA5">
        <w:rPr>
          <w:bCs/>
          <w:szCs w:val="24"/>
        </w:rPr>
        <w:t>15</w:t>
      </w:r>
      <w:r w:rsidR="00B646C6" w:rsidRPr="00A92CA5">
        <w:rPr>
          <w:szCs w:val="24"/>
        </w:rPr>
        <w:t> </w:t>
      </w:r>
      <w:r w:rsidR="00FF45F3" w:rsidRPr="00A92CA5">
        <w:rPr>
          <w:bCs/>
          <w:szCs w:val="24"/>
        </w:rPr>
        <w:t>578</w:t>
      </w:r>
      <w:r w:rsidRPr="00A92CA5">
        <w:rPr>
          <w:bCs/>
          <w:szCs w:val="24"/>
        </w:rPr>
        <w:t xml:space="preserve"> тыс. руб.</w:t>
      </w:r>
      <w:r w:rsidRPr="00A92CA5">
        <w:rPr>
          <w:b w:val="0"/>
          <w:szCs w:val="24"/>
        </w:rPr>
        <w:t xml:space="preserve">), или </w:t>
      </w:r>
      <w:r w:rsidR="00FF45F3" w:rsidRPr="00A92CA5">
        <w:rPr>
          <w:b w:val="0"/>
          <w:szCs w:val="24"/>
        </w:rPr>
        <w:t>47</w:t>
      </w:r>
      <w:r w:rsidRPr="00A92CA5">
        <w:rPr>
          <w:b w:val="0"/>
          <w:szCs w:val="24"/>
        </w:rPr>
        <w:t>,</w:t>
      </w:r>
      <w:r w:rsidR="00FF45F3" w:rsidRPr="00A92CA5">
        <w:rPr>
          <w:b w:val="0"/>
          <w:szCs w:val="24"/>
        </w:rPr>
        <w:t>3</w:t>
      </w:r>
      <w:r w:rsidRPr="00A92CA5">
        <w:rPr>
          <w:b w:val="0"/>
          <w:szCs w:val="24"/>
        </w:rPr>
        <w:t xml:space="preserve">% </w:t>
      </w:r>
      <w:r w:rsidR="00FF45F3" w:rsidRPr="00A92CA5">
        <w:rPr>
          <w:b w:val="0"/>
          <w:szCs w:val="24"/>
        </w:rPr>
        <w:t>от</w:t>
      </w:r>
      <w:r w:rsidRPr="00A92CA5">
        <w:rPr>
          <w:b w:val="0"/>
          <w:szCs w:val="24"/>
        </w:rPr>
        <w:t xml:space="preserve"> утвержденно</w:t>
      </w:r>
      <w:r w:rsidR="00FF45F3" w:rsidRPr="00A92CA5">
        <w:rPr>
          <w:b w:val="0"/>
          <w:szCs w:val="24"/>
        </w:rPr>
        <w:t>го</w:t>
      </w:r>
      <w:r w:rsidRPr="00A92CA5">
        <w:rPr>
          <w:b w:val="0"/>
          <w:szCs w:val="24"/>
        </w:rPr>
        <w:t xml:space="preserve"> план</w:t>
      </w:r>
      <w:r w:rsidR="00FF45F3" w:rsidRPr="00A92CA5">
        <w:rPr>
          <w:b w:val="0"/>
          <w:szCs w:val="24"/>
        </w:rPr>
        <w:t>а</w:t>
      </w:r>
      <w:r w:rsidRPr="00A92CA5">
        <w:rPr>
          <w:b w:val="0"/>
          <w:szCs w:val="24"/>
        </w:rPr>
        <w:t xml:space="preserve"> и 9</w:t>
      </w:r>
      <w:r w:rsidR="00FF45F3" w:rsidRPr="00A92CA5">
        <w:rPr>
          <w:b w:val="0"/>
          <w:szCs w:val="24"/>
        </w:rPr>
        <w:t>9,2</w:t>
      </w:r>
      <w:r w:rsidRPr="00A92CA5">
        <w:rPr>
          <w:b w:val="0"/>
          <w:szCs w:val="24"/>
        </w:rPr>
        <w:t xml:space="preserve">% </w:t>
      </w:r>
      <w:r w:rsidR="00FF45F3" w:rsidRPr="00A92CA5">
        <w:rPr>
          <w:b w:val="0"/>
          <w:szCs w:val="24"/>
        </w:rPr>
        <w:t xml:space="preserve">от </w:t>
      </w:r>
      <w:r w:rsidRPr="00A92CA5">
        <w:rPr>
          <w:b w:val="0"/>
          <w:szCs w:val="24"/>
        </w:rPr>
        <w:t>кассово</w:t>
      </w:r>
      <w:r w:rsidR="00FF45F3" w:rsidRPr="00A92CA5">
        <w:rPr>
          <w:b w:val="0"/>
          <w:szCs w:val="24"/>
        </w:rPr>
        <w:t>го</w:t>
      </w:r>
      <w:r w:rsidRPr="00A92CA5">
        <w:rPr>
          <w:b w:val="0"/>
          <w:szCs w:val="24"/>
        </w:rPr>
        <w:t xml:space="preserve"> план</w:t>
      </w:r>
      <w:r w:rsidR="00FF45F3" w:rsidRPr="00A92CA5">
        <w:rPr>
          <w:b w:val="0"/>
          <w:szCs w:val="24"/>
        </w:rPr>
        <w:t>а</w:t>
      </w:r>
      <w:r w:rsidRPr="00A92CA5">
        <w:rPr>
          <w:b w:val="0"/>
          <w:szCs w:val="24"/>
        </w:rPr>
        <w:t>, в том числе:</w:t>
      </w:r>
    </w:p>
    <w:p w:rsidR="002A5929" w:rsidRPr="00A92CA5" w:rsidRDefault="002A5929" w:rsidP="00323B27">
      <w:pPr>
        <w:pStyle w:val="210"/>
        <w:spacing w:after="0" w:line="276" w:lineRule="auto"/>
        <w:ind w:left="0" w:firstLine="709"/>
        <w:jc w:val="both"/>
        <w:rPr>
          <w:b/>
        </w:rPr>
      </w:pPr>
    </w:p>
    <w:p w:rsidR="00FF45F3" w:rsidRPr="00A92CA5" w:rsidRDefault="002A5929" w:rsidP="00FF45F3">
      <w:pPr>
        <w:pStyle w:val="210"/>
        <w:spacing w:after="0" w:line="276" w:lineRule="auto"/>
        <w:ind w:left="0" w:firstLine="709"/>
        <w:jc w:val="both"/>
        <w:rPr>
          <w:bCs/>
          <w:szCs w:val="28"/>
        </w:rPr>
      </w:pPr>
      <w:r w:rsidRPr="00A92CA5">
        <w:rPr>
          <w:b/>
        </w:rPr>
        <w:t>- п</w:t>
      </w:r>
      <w:r w:rsidR="00323B27" w:rsidRPr="00A92CA5">
        <w:rPr>
          <w:b/>
        </w:rPr>
        <w:t>о подразделу</w:t>
      </w:r>
      <w:r w:rsidR="00323B27" w:rsidRPr="00A92CA5">
        <w:t xml:space="preserve"> </w:t>
      </w:r>
      <w:r w:rsidR="00323B27" w:rsidRPr="00A92CA5">
        <w:rPr>
          <w:b/>
        </w:rPr>
        <w:t>0113 «Другие общегосударственные вопросы»</w:t>
      </w:r>
      <w:r w:rsidR="00323B27" w:rsidRPr="00A92CA5">
        <w:t xml:space="preserve"> </w:t>
      </w:r>
      <w:r w:rsidR="00FF45F3" w:rsidRPr="00A92CA5">
        <w:rPr>
          <w:bCs/>
          <w:szCs w:val="28"/>
        </w:rPr>
        <w:t>в рамках реализации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w:t>
      </w:r>
      <w:r w:rsidR="00FF45F3" w:rsidRPr="00A92CA5">
        <w:rPr>
          <w:bCs/>
          <w:iCs/>
          <w:szCs w:val="28"/>
        </w:rPr>
        <w:t xml:space="preserve"> средства направлены</w:t>
      </w:r>
      <w:r w:rsidR="00FF45F3" w:rsidRPr="00A92CA5">
        <w:rPr>
          <w:bCs/>
          <w:szCs w:val="28"/>
        </w:rPr>
        <w:t xml:space="preserve"> на финансовое обеспечение деятельности МКУ «Центр поддержки общественных инициатив» в размере </w:t>
      </w:r>
      <w:r w:rsidR="00FF45F3" w:rsidRPr="00A92CA5">
        <w:rPr>
          <w:b/>
          <w:szCs w:val="28"/>
        </w:rPr>
        <w:t>47</w:t>
      </w:r>
      <w:r w:rsidR="00A92CA5" w:rsidRPr="00A92CA5">
        <w:t> </w:t>
      </w:r>
      <w:r w:rsidR="00FF45F3" w:rsidRPr="00A92CA5">
        <w:rPr>
          <w:b/>
          <w:szCs w:val="28"/>
        </w:rPr>
        <w:t>868</w:t>
      </w:r>
      <w:r w:rsidR="00FF45F3" w:rsidRPr="00A92CA5">
        <w:rPr>
          <w:bCs/>
          <w:szCs w:val="28"/>
        </w:rPr>
        <w:t xml:space="preserve"> </w:t>
      </w:r>
      <w:r w:rsidR="00FF45F3" w:rsidRPr="00A92CA5">
        <w:rPr>
          <w:b/>
          <w:bCs/>
          <w:szCs w:val="28"/>
        </w:rPr>
        <w:t>тыс. руб.,</w:t>
      </w:r>
      <w:r w:rsidR="00FF45F3" w:rsidRPr="00A92CA5">
        <w:rPr>
          <w:bCs/>
          <w:szCs w:val="28"/>
        </w:rPr>
        <w:t xml:space="preserve"> в том числе за счет средств областного бюджета </w:t>
      </w:r>
      <w:r w:rsidR="00FF45F3" w:rsidRPr="00A92CA5">
        <w:rPr>
          <w:b/>
          <w:szCs w:val="28"/>
        </w:rPr>
        <w:t>32</w:t>
      </w:r>
      <w:r w:rsidR="00A92CA5" w:rsidRPr="00A92CA5">
        <w:t> </w:t>
      </w:r>
      <w:r w:rsidR="00FF45F3" w:rsidRPr="00A92CA5">
        <w:rPr>
          <w:b/>
          <w:szCs w:val="28"/>
        </w:rPr>
        <w:t>677</w:t>
      </w:r>
      <w:r w:rsidR="00FF45F3" w:rsidRPr="00A92CA5">
        <w:rPr>
          <w:bCs/>
          <w:szCs w:val="28"/>
        </w:rPr>
        <w:t xml:space="preserve"> </w:t>
      </w:r>
      <w:r w:rsidR="00FF45F3" w:rsidRPr="00A92CA5">
        <w:rPr>
          <w:b/>
          <w:bCs/>
          <w:szCs w:val="28"/>
        </w:rPr>
        <w:t>тыс. руб.,</w:t>
      </w:r>
      <w:r w:rsidR="00FF45F3" w:rsidRPr="00A92CA5">
        <w:rPr>
          <w:bCs/>
          <w:szCs w:val="28"/>
        </w:rPr>
        <w:t xml:space="preserve"> на содержание управляющих микрорайонами. Исполнение составило </w:t>
      </w:r>
      <w:r w:rsidR="00FF45F3" w:rsidRPr="00A92CA5">
        <w:rPr>
          <w:b/>
          <w:szCs w:val="28"/>
        </w:rPr>
        <w:t>20</w:t>
      </w:r>
      <w:r w:rsidR="00A92CA5" w:rsidRPr="00A92CA5">
        <w:t> </w:t>
      </w:r>
      <w:r w:rsidR="00FF45F3" w:rsidRPr="00A92CA5">
        <w:rPr>
          <w:b/>
          <w:szCs w:val="28"/>
        </w:rPr>
        <w:t>721</w:t>
      </w:r>
      <w:r w:rsidR="00FF45F3" w:rsidRPr="00A92CA5">
        <w:rPr>
          <w:bCs/>
          <w:szCs w:val="28"/>
        </w:rPr>
        <w:t xml:space="preserve"> </w:t>
      </w:r>
      <w:r w:rsidR="00FF45F3" w:rsidRPr="00A92CA5">
        <w:rPr>
          <w:b/>
          <w:bCs/>
          <w:szCs w:val="28"/>
        </w:rPr>
        <w:t>тыс. руб.</w:t>
      </w:r>
      <w:r w:rsidR="00FF45F3" w:rsidRPr="00A92CA5">
        <w:rPr>
          <w:bCs/>
          <w:szCs w:val="28"/>
        </w:rPr>
        <w:t xml:space="preserve"> (в том числе за счет средств областного бюджета </w:t>
      </w:r>
      <w:r w:rsidR="00FF45F3" w:rsidRPr="00A92CA5">
        <w:rPr>
          <w:b/>
          <w:szCs w:val="28"/>
        </w:rPr>
        <w:t>15</w:t>
      </w:r>
      <w:r w:rsidR="00A92CA5" w:rsidRPr="00A92CA5">
        <w:t> </w:t>
      </w:r>
      <w:r w:rsidR="00FF45F3" w:rsidRPr="00A92CA5">
        <w:rPr>
          <w:b/>
          <w:szCs w:val="28"/>
        </w:rPr>
        <w:t>578</w:t>
      </w:r>
      <w:r w:rsidR="00FF45F3" w:rsidRPr="00A92CA5">
        <w:rPr>
          <w:bCs/>
          <w:szCs w:val="28"/>
        </w:rPr>
        <w:t xml:space="preserve"> </w:t>
      </w:r>
      <w:r w:rsidR="00FF45F3" w:rsidRPr="00A92CA5">
        <w:rPr>
          <w:b/>
          <w:bCs/>
          <w:szCs w:val="28"/>
        </w:rPr>
        <w:t>тыс. руб</w:t>
      </w:r>
      <w:r w:rsidR="00FF45F3" w:rsidRPr="00A92CA5">
        <w:rPr>
          <w:bCs/>
          <w:szCs w:val="28"/>
        </w:rPr>
        <w:t>.), или 43,3 % от утвержденного плана;</w:t>
      </w:r>
    </w:p>
    <w:p w:rsidR="002A5929" w:rsidRPr="00A92CA5" w:rsidRDefault="002A5929" w:rsidP="00323B27">
      <w:pPr>
        <w:spacing w:line="276" w:lineRule="auto"/>
        <w:ind w:firstLine="709"/>
        <w:jc w:val="both"/>
        <w:rPr>
          <w:b/>
          <w:sz w:val="24"/>
          <w:szCs w:val="24"/>
        </w:rPr>
      </w:pPr>
    </w:p>
    <w:p w:rsidR="00FF45F3" w:rsidRPr="00A92CA5" w:rsidRDefault="002A5929" w:rsidP="00FF45F3">
      <w:pPr>
        <w:spacing w:line="276" w:lineRule="auto"/>
        <w:ind w:firstLine="709"/>
        <w:jc w:val="both"/>
        <w:rPr>
          <w:bCs/>
          <w:sz w:val="24"/>
          <w:szCs w:val="24"/>
        </w:rPr>
      </w:pPr>
      <w:r w:rsidRPr="00A92CA5">
        <w:rPr>
          <w:b/>
          <w:sz w:val="24"/>
          <w:szCs w:val="24"/>
        </w:rPr>
        <w:t>- п</w:t>
      </w:r>
      <w:r w:rsidR="00323B27" w:rsidRPr="00A92CA5">
        <w:rPr>
          <w:b/>
          <w:sz w:val="24"/>
          <w:szCs w:val="24"/>
        </w:rPr>
        <w:t>о подразделу</w:t>
      </w:r>
      <w:r w:rsidR="00323B27" w:rsidRPr="00A92CA5">
        <w:rPr>
          <w:sz w:val="24"/>
          <w:szCs w:val="24"/>
        </w:rPr>
        <w:t xml:space="preserve"> </w:t>
      </w:r>
      <w:r w:rsidR="00323B27" w:rsidRPr="00A92CA5">
        <w:rPr>
          <w:b/>
          <w:sz w:val="24"/>
          <w:szCs w:val="24"/>
        </w:rPr>
        <w:t xml:space="preserve">1006 «Другие вопросы в области социальной политики» </w:t>
      </w:r>
      <w:r w:rsidR="00323B27" w:rsidRPr="00A92CA5">
        <w:rPr>
          <w:bCs/>
          <w:sz w:val="24"/>
          <w:szCs w:val="24"/>
        </w:rPr>
        <w:t>р</w:t>
      </w:r>
      <w:r w:rsidR="00323B27" w:rsidRPr="00A92CA5">
        <w:rPr>
          <w:sz w:val="24"/>
          <w:szCs w:val="24"/>
        </w:rPr>
        <w:t xml:space="preserve">асходы утверждены в размере </w:t>
      </w:r>
      <w:r w:rsidR="00323B27" w:rsidRPr="00A92CA5">
        <w:rPr>
          <w:b/>
          <w:sz w:val="24"/>
          <w:szCs w:val="24"/>
        </w:rPr>
        <w:t>8</w:t>
      </w:r>
      <w:r w:rsidR="00B646C6" w:rsidRPr="00A92CA5">
        <w:rPr>
          <w:sz w:val="24"/>
          <w:szCs w:val="24"/>
        </w:rPr>
        <w:t> </w:t>
      </w:r>
      <w:r w:rsidR="00323B27" w:rsidRPr="00A92CA5">
        <w:rPr>
          <w:b/>
          <w:sz w:val="24"/>
          <w:szCs w:val="24"/>
        </w:rPr>
        <w:t>482</w:t>
      </w:r>
      <w:r w:rsidR="00323B27" w:rsidRPr="00A92CA5">
        <w:rPr>
          <w:sz w:val="24"/>
          <w:szCs w:val="24"/>
        </w:rPr>
        <w:t xml:space="preserve"> </w:t>
      </w:r>
      <w:r w:rsidR="00323B27" w:rsidRPr="00A92CA5">
        <w:rPr>
          <w:b/>
          <w:bCs/>
          <w:sz w:val="24"/>
          <w:szCs w:val="24"/>
        </w:rPr>
        <w:t>тыс. руб</w:t>
      </w:r>
      <w:r w:rsidR="00323B27" w:rsidRPr="00A92CA5">
        <w:rPr>
          <w:bCs/>
          <w:sz w:val="24"/>
          <w:szCs w:val="24"/>
        </w:rPr>
        <w:t>.</w:t>
      </w:r>
      <w:r w:rsidR="00FF45F3" w:rsidRPr="00A92CA5">
        <w:rPr>
          <w:bCs/>
          <w:sz w:val="24"/>
          <w:szCs w:val="24"/>
        </w:rPr>
        <w:t>, из них исполнено</w:t>
      </w:r>
      <w:r w:rsidR="00FF45F3" w:rsidRPr="00A92CA5">
        <w:rPr>
          <w:b/>
          <w:bCs/>
          <w:sz w:val="24"/>
          <w:szCs w:val="24"/>
        </w:rPr>
        <w:t xml:space="preserve"> 5 923 тыс. руб., </w:t>
      </w:r>
      <w:r w:rsidR="00FF45F3" w:rsidRPr="00A92CA5">
        <w:rPr>
          <w:bCs/>
          <w:sz w:val="24"/>
          <w:szCs w:val="24"/>
        </w:rPr>
        <w:t>или 69,8% от утвержденного плана</w:t>
      </w:r>
      <w:r w:rsidR="00D8581C" w:rsidRPr="00A92CA5">
        <w:rPr>
          <w:bCs/>
          <w:sz w:val="24"/>
          <w:szCs w:val="24"/>
        </w:rPr>
        <w:t>.</w:t>
      </w:r>
    </w:p>
    <w:p w:rsidR="00D8581C" w:rsidRPr="00A92CA5" w:rsidRDefault="00D8581C" w:rsidP="00D8581C">
      <w:pPr>
        <w:spacing w:line="276" w:lineRule="auto"/>
        <w:ind w:firstLine="709"/>
        <w:jc w:val="both"/>
        <w:rPr>
          <w:b/>
          <w:sz w:val="24"/>
          <w:szCs w:val="24"/>
        </w:rPr>
      </w:pPr>
      <w:r w:rsidRPr="00A92CA5">
        <w:rPr>
          <w:sz w:val="24"/>
          <w:szCs w:val="24"/>
        </w:rPr>
        <w:t>В рамках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w:t>
      </w:r>
      <w:r w:rsidRPr="00A92CA5">
        <w:rPr>
          <w:iCs/>
          <w:sz w:val="28"/>
          <w:szCs w:val="28"/>
        </w:rPr>
        <w:t xml:space="preserve"> </w:t>
      </w:r>
      <w:r w:rsidRPr="00A92CA5">
        <w:rPr>
          <w:iCs/>
          <w:sz w:val="24"/>
          <w:szCs w:val="24"/>
        </w:rPr>
        <w:t>средства направлены на следующие расходы:</w:t>
      </w:r>
    </w:p>
    <w:p w:rsidR="00D8581C" w:rsidRPr="00A92CA5" w:rsidRDefault="00D8581C" w:rsidP="00D8581C">
      <w:pPr>
        <w:pStyle w:val="ac"/>
        <w:numPr>
          <w:ilvl w:val="0"/>
          <w:numId w:val="40"/>
        </w:numPr>
        <w:spacing w:line="276" w:lineRule="auto"/>
        <w:ind w:left="0" w:firstLine="709"/>
        <w:jc w:val="both"/>
        <w:rPr>
          <w:b w:val="0"/>
          <w:bCs/>
          <w:szCs w:val="24"/>
        </w:rPr>
      </w:pPr>
      <w:r w:rsidRPr="00A92CA5">
        <w:rPr>
          <w:b w:val="0"/>
          <w:szCs w:val="24"/>
        </w:rPr>
        <w:t xml:space="preserve">доставку отдельных категорий граждан, зарегистрированных на территории городского округа Тольятти, на социально значимые мероприятия </w:t>
      </w:r>
      <w:r w:rsidRPr="00A92CA5">
        <w:rPr>
          <w:szCs w:val="24"/>
        </w:rPr>
        <w:t>- 32</w:t>
      </w:r>
      <w:r w:rsidRPr="00A92CA5">
        <w:rPr>
          <w:b w:val="0"/>
          <w:szCs w:val="24"/>
        </w:rPr>
        <w:t xml:space="preserve"> </w:t>
      </w:r>
      <w:r w:rsidRPr="00A92CA5">
        <w:rPr>
          <w:bCs/>
          <w:szCs w:val="24"/>
        </w:rPr>
        <w:t>тыс. руб.</w:t>
      </w:r>
      <w:r w:rsidR="003A4FC7" w:rsidRPr="00A92CA5">
        <w:rPr>
          <w:bCs/>
          <w:szCs w:val="24"/>
        </w:rPr>
        <w:t>,</w:t>
      </w:r>
      <w:r w:rsidRPr="00A92CA5">
        <w:rPr>
          <w:bCs/>
          <w:szCs w:val="24"/>
        </w:rPr>
        <w:t xml:space="preserve"> </w:t>
      </w:r>
      <w:r w:rsidRPr="00A92CA5">
        <w:rPr>
          <w:b w:val="0"/>
          <w:szCs w:val="24"/>
        </w:rPr>
        <w:t>или 100% от утвержденного плана;</w:t>
      </w:r>
    </w:p>
    <w:p w:rsidR="00D8581C" w:rsidRPr="00A92CA5" w:rsidRDefault="00D8581C" w:rsidP="00D8581C">
      <w:pPr>
        <w:pStyle w:val="ac"/>
        <w:numPr>
          <w:ilvl w:val="0"/>
          <w:numId w:val="40"/>
        </w:numPr>
        <w:spacing w:line="276" w:lineRule="auto"/>
        <w:ind w:left="0" w:firstLine="709"/>
        <w:jc w:val="both"/>
        <w:rPr>
          <w:b w:val="0"/>
          <w:szCs w:val="24"/>
        </w:rPr>
      </w:pPr>
      <w:r w:rsidRPr="00A92CA5">
        <w:rPr>
          <w:b w:val="0"/>
          <w:bCs/>
          <w:szCs w:val="24"/>
        </w:rPr>
        <w:t xml:space="preserve">реализацию инициатив населения, проживающего на территории городского округа Тольятти, в целях решения вопросов местного значения – </w:t>
      </w:r>
      <w:r w:rsidRPr="00A92CA5">
        <w:rPr>
          <w:szCs w:val="24"/>
        </w:rPr>
        <w:t>128</w:t>
      </w:r>
      <w:r w:rsidRPr="00A92CA5">
        <w:rPr>
          <w:bCs/>
          <w:szCs w:val="24"/>
        </w:rPr>
        <w:t xml:space="preserve"> </w:t>
      </w:r>
      <w:r w:rsidRPr="00A92CA5">
        <w:rPr>
          <w:szCs w:val="24"/>
        </w:rPr>
        <w:t>тыс. руб.</w:t>
      </w:r>
      <w:r w:rsidR="003A4FC7" w:rsidRPr="00A92CA5">
        <w:rPr>
          <w:szCs w:val="24"/>
        </w:rPr>
        <w:t>,</w:t>
      </w:r>
      <w:r w:rsidRPr="00A92CA5">
        <w:rPr>
          <w:b w:val="0"/>
          <w:szCs w:val="24"/>
        </w:rPr>
        <w:t xml:space="preserve"> или 11,6% от утвержденного плана;</w:t>
      </w:r>
    </w:p>
    <w:p w:rsidR="00D8581C" w:rsidRPr="00A92CA5" w:rsidRDefault="00D8581C" w:rsidP="00D8581C">
      <w:pPr>
        <w:pStyle w:val="ac"/>
        <w:numPr>
          <w:ilvl w:val="0"/>
          <w:numId w:val="40"/>
        </w:numPr>
        <w:spacing w:line="276" w:lineRule="auto"/>
        <w:ind w:left="0" w:firstLine="709"/>
        <w:jc w:val="both"/>
        <w:rPr>
          <w:b w:val="0"/>
          <w:szCs w:val="24"/>
        </w:rPr>
      </w:pPr>
      <w:r w:rsidRPr="00A92CA5">
        <w:rPr>
          <w:b w:val="0"/>
          <w:szCs w:val="24"/>
        </w:rPr>
        <w:t xml:space="preserve">проведение культурно-массового мероприятия, посвященного Дню Победы, включая приобретение подарков, пригласительных билетов - </w:t>
      </w:r>
      <w:r w:rsidRPr="00A92CA5">
        <w:rPr>
          <w:bCs/>
          <w:szCs w:val="24"/>
        </w:rPr>
        <w:t>178</w:t>
      </w:r>
      <w:r w:rsidRPr="00A92CA5">
        <w:rPr>
          <w:b w:val="0"/>
          <w:szCs w:val="24"/>
        </w:rPr>
        <w:t xml:space="preserve"> </w:t>
      </w:r>
      <w:r w:rsidRPr="00A92CA5">
        <w:rPr>
          <w:bCs/>
          <w:szCs w:val="24"/>
        </w:rPr>
        <w:t>тыс. руб.</w:t>
      </w:r>
      <w:r w:rsidR="003A4FC7" w:rsidRPr="00A92CA5">
        <w:rPr>
          <w:bCs/>
          <w:szCs w:val="24"/>
        </w:rPr>
        <w:t>,</w:t>
      </w:r>
      <w:r w:rsidRPr="00A92CA5">
        <w:rPr>
          <w:b w:val="0"/>
          <w:szCs w:val="24"/>
        </w:rPr>
        <w:t xml:space="preserve"> или 89,5% от утвержденного плана; </w:t>
      </w:r>
    </w:p>
    <w:p w:rsidR="00D8581C" w:rsidRPr="00A92CA5" w:rsidRDefault="00D8581C" w:rsidP="00D8581C">
      <w:pPr>
        <w:pStyle w:val="af7"/>
        <w:numPr>
          <w:ilvl w:val="0"/>
          <w:numId w:val="40"/>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субсидии СОНКО, не являющимся государственными (муниципальными) учреждениями, на осуществление уставной деятельности – </w:t>
      </w:r>
      <w:r w:rsidRPr="00A92CA5">
        <w:rPr>
          <w:rFonts w:ascii="Times New Roman" w:hAnsi="Times New Roman"/>
          <w:b/>
          <w:bCs/>
          <w:sz w:val="24"/>
          <w:szCs w:val="24"/>
        </w:rPr>
        <w:t>1</w:t>
      </w:r>
      <w:r w:rsidR="003A4FC7" w:rsidRPr="00A92CA5">
        <w:rPr>
          <w:b/>
          <w:bCs/>
          <w:sz w:val="24"/>
          <w:szCs w:val="24"/>
        </w:rPr>
        <w:t> </w:t>
      </w:r>
      <w:r w:rsidRPr="00A92CA5">
        <w:rPr>
          <w:rFonts w:ascii="Times New Roman" w:hAnsi="Times New Roman"/>
          <w:b/>
          <w:bCs/>
          <w:sz w:val="24"/>
          <w:szCs w:val="24"/>
        </w:rPr>
        <w:t>000 тыс. руб.</w:t>
      </w:r>
      <w:r w:rsidR="003A4FC7" w:rsidRPr="00A92CA5">
        <w:rPr>
          <w:rFonts w:ascii="Times New Roman" w:hAnsi="Times New Roman"/>
          <w:b/>
          <w:bCs/>
          <w:sz w:val="24"/>
          <w:szCs w:val="24"/>
        </w:rPr>
        <w:t>,</w:t>
      </w:r>
      <w:r w:rsidRPr="00A92CA5">
        <w:rPr>
          <w:rFonts w:ascii="Times New Roman" w:hAnsi="Times New Roman"/>
          <w:b/>
          <w:sz w:val="24"/>
          <w:szCs w:val="24"/>
        </w:rPr>
        <w:t xml:space="preserve"> </w:t>
      </w:r>
      <w:r w:rsidRPr="00A92CA5">
        <w:rPr>
          <w:rFonts w:ascii="Times New Roman" w:hAnsi="Times New Roman"/>
          <w:sz w:val="24"/>
          <w:szCs w:val="24"/>
        </w:rPr>
        <w:t>или 100% от утвержденного плана;</w:t>
      </w:r>
    </w:p>
    <w:p w:rsidR="00D8581C" w:rsidRPr="00A92CA5" w:rsidRDefault="00D8581C" w:rsidP="00D8581C">
      <w:pPr>
        <w:pStyle w:val="af7"/>
        <w:numPr>
          <w:ilvl w:val="0"/>
          <w:numId w:val="40"/>
        </w:numPr>
        <w:spacing w:after="0"/>
        <w:ind w:left="0" w:firstLine="709"/>
        <w:jc w:val="both"/>
        <w:rPr>
          <w:rFonts w:ascii="Times New Roman" w:hAnsi="Times New Roman"/>
          <w:sz w:val="24"/>
          <w:szCs w:val="24"/>
        </w:rPr>
      </w:pPr>
      <w:r w:rsidRPr="00A92CA5">
        <w:rPr>
          <w:rFonts w:ascii="Times New Roman" w:hAnsi="Times New Roman"/>
          <w:sz w:val="24"/>
          <w:szCs w:val="24"/>
        </w:rPr>
        <w:t xml:space="preserve">субсидии некоммерческим организациям, не являющимся государственными (муниципальными) учреждениями, на оказание содействия в осуществлении и развитии территориального общественного самоуправления на территории городского округа Тольятти – </w:t>
      </w:r>
      <w:r w:rsidRPr="00A92CA5">
        <w:rPr>
          <w:rFonts w:ascii="Times New Roman" w:hAnsi="Times New Roman"/>
          <w:b/>
          <w:sz w:val="24"/>
          <w:szCs w:val="24"/>
        </w:rPr>
        <w:t>4</w:t>
      </w:r>
      <w:r w:rsidR="003A4FC7" w:rsidRPr="00A92CA5">
        <w:rPr>
          <w:b/>
          <w:bCs/>
          <w:sz w:val="24"/>
          <w:szCs w:val="24"/>
        </w:rPr>
        <w:t> </w:t>
      </w:r>
      <w:r w:rsidRPr="00A92CA5">
        <w:rPr>
          <w:rFonts w:ascii="Times New Roman" w:hAnsi="Times New Roman"/>
          <w:b/>
          <w:sz w:val="24"/>
          <w:szCs w:val="24"/>
        </w:rPr>
        <w:t>310</w:t>
      </w:r>
      <w:r w:rsidRPr="00A92CA5">
        <w:rPr>
          <w:rFonts w:ascii="Times New Roman" w:hAnsi="Times New Roman"/>
          <w:sz w:val="24"/>
          <w:szCs w:val="24"/>
        </w:rPr>
        <w:t xml:space="preserve"> </w:t>
      </w:r>
      <w:r w:rsidRPr="00A92CA5">
        <w:rPr>
          <w:rFonts w:ascii="Times New Roman" w:hAnsi="Times New Roman"/>
          <w:b/>
          <w:bCs/>
          <w:sz w:val="24"/>
          <w:szCs w:val="24"/>
        </w:rPr>
        <w:t>тыс. руб.</w:t>
      </w:r>
      <w:r w:rsidR="003A4FC7" w:rsidRPr="00A92CA5">
        <w:rPr>
          <w:rFonts w:ascii="Times New Roman" w:hAnsi="Times New Roman"/>
          <w:b/>
          <w:bCs/>
          <w:sz w:val="24"/>
          <w:szCs w:val="24"/>
        </w:rPr>
        <w:t>,</w:t>
      </w:r>
      <w:r w:rsidRPr="00A92CA5">
        <w:rPr>
          <w:rFonts w:ascii="Times New Roman" w:hAnsi="Times New Roman"/>
          <w:sz w:val="24"/>
          <w:szCs w:val="24"/>
        </w:rPr>
        <w:t xml:space="preserve"> или 100% от утвержденного плана</w:t>
      </w:r>
      <w:r w:rsidR="003A4FC7" w:rsidRPr="00A92CA5">
        <w:rPr>
          <w:rFonts w:ascii="Times New Roman" w:hAnsi="Times New Roman"/>
          <w:sz w:val="24"/>
          <w:szCs w:val="24"/>
        </w:rPr>
        <w:t>;</w:t>
      </w:r>
    </w:p>
    <w:p w:rsidR="00D8581C" w:rsidRPr="00A92CA5" w:rsidRDefault="00D8581C" w:rsidP="00D8581C">
      <w:pPr>
        <w:pStyle w:val="ac"/>
        <w:numPr>
          <w:ilvl w:val="0"/>
          <w:numId w:val="40"/>
        </w:numPr>
        <w:spacing w:line="276" w:lineRule="auto"/>
        <w:ind w:left="0" w:firstLine="709"/>
        <w:jc w:val="both"/>
        <w:rPr>
          <w:b w:val="0"/>
          <w:szCs w:val="24"/>
        </w:rPr>
      </w:pPr>
      <w:r w:rsidRPr="00A92CA5">
        <w:rPr>
          <w:b w:val="0"/>
          <w:szCs w:val="24"/>
        </w:rPr>
        <w:t>приобретение подарков для поздравления ветеранов Великой Отечественной войны 1941-1945 годов в связи с традиционно считающимися юбилейными днями рождения, начиная с 90-летия</w:t>
      </w:r>
      <w:r w:rsidR="003A4FC7" w:rsidRPr="00A92CA5">
        <w:rPr>
          <w:b w:val="0"/>
          <w:szCs w:val="24"/>
        </w:rPr>
        <w:t xml:space="preserve"> </w:t>
      </w:r>
      <w:r w:rsidRPr="00A92CA5">
        <w:rPr>
          <w:b w:val="0"/>
          <w:szCs w:val="24"/>
        </w:rPr>
        <w:t xml:space="preserve">- </w:t>
      </w:r>
      <w:r w:rsidRPr="00A92CA5">
        <w:rPr>
          <w:bCs/>
          <w:szCs w:val="24"/>
        </w:rPr>
        <w:t>275</w:t>
      </w:r>
      <w:r w:rsidRPr="00A92CA5">
        <w:rPr>
          <w:b w:val="0"/>
          <w:szCs w:val="24"/>
        </w:rPr>
        <w:t xml:space="preserve"> </w:t>
      </w:r>
      <w:r w:rsidRPr="00A92CA5">
        <w:rPr>
          <w:szCs w:val="24"/>
        </w:rPr>
        <w:t>тыс. руб.</w:t>
      </w:r>
      <w:r w:rsidR="003A4FC7" w:rsidRPr="00A92CA5">
        <w:rPr>
          <w:szCs w:val="24"/>
        </w:rPr>
        <w:t>,</w:t>
      </w:r>
      <w:r w:rsidRPr="00A92CA5">
        <w:rPr>
          <w:szCs w:val="24"/>
        </w:rPr>
        <w:t xml:space="preserve"> </w:t>
      </w:r>
      <w:r w:rsidRPr="00A92CA5">
        <w:rPr>
          <w:b w:val="0"/>
          <w:szCs w:val="24"/>
        </w:rPr>
        <w:t>или 71,1% от утвержденного плана.</w:t>
      </w:r>
    </w:p>
    <w:p w:rsidR="00B026F7" w:rsidRPr="00A92CA5" w:rsidRDefault="00B026F7" w:rsidP="00D8581C">
      <w:pPr>
        <w:pStyle w:val="ac"/>
        <w:spacing w:line="276" w:lineRule="auto"/>
        <w:ind w:firstLine="709"/>
        <w:jc w:val="both"/>
        <w:rPr>
          <w:b w:val="0"/>
          <w:bCs/>
          <w:szCs w:val="24"/>
        </w:rPr>
      </w:pPr>
    </w:p>
    <w:p w:rsidR="00D8581C" w:rsidRPr="00A92CA5" w:rsidRDefault="00D8581C" w:rsidP="00D8581C">
      <w:pPr>
        <w:pStyle w:val="ac"/>
        <w:spacing w:line="276" w:lineRule="auto"/>
        <w:ind w:firstLine="709"/>
        <w:jc w:val="both"/>
        <w:rPr>
          <w:b w:val="0"/>
          <w:szCs w:val="24"/>
        </w:rPr>
      </w:pPr>
      <w:r w:rsidRPr="00A92CA5">
        <w:rPr>
          <w:b w:val="0"/>
          <w:bCs/>
          <w:szCs w:val="24"/>
        </w:rPr>
        <w:t xml:space="preserve">Расходы, предусмотренные на выплаты населению, связанные с выплатой именных премий главы городского округа лицам с ограниченными возможностями здоровья и добровольцам из числа жителей городского округа - </w:t>
      </w:r>
      <w:r w:rsidRPr="00A92CA5">
        <w:rPr>
          <w:szCs w:val="24"/>
        </w:rPr>
        <w:t>360</w:t>
      </w:r>
      <w:r w:rsidRPr="00A92CA5">
        <w:rPr>
          <w:b w:val="0"/>
          <w:bCs/>
          <w:szCs w:val="24"/>
        </w:rPr>
        <w:t xml:space="preserve"> </w:t>
      </w:r>
      <w:r w:rsidRPr="00A92CA5">
        <w:rPr>
          <w:szCs w:val="24"/>
        </w:rPr>
        <w:t xml:space="preserve">тыс. руб., </w:t>
      </w:r>
      <w:r w:rsidRPr="00A92CA5">
        <w:rPr>
          <w:b w:val="0"/>
          <w:bCs/>
          <w:szCs w:val="24"/>
        </w:rPr>
        <w:t xml:space="preserve">организацию и проведение конкурса среди ТОС </w:t>
      </w:r>
      <w:r w:rsidRPr="00A92CA5">
        <w:rPr>
          <w:b w:val="0"/>
          <w:bCs/>
          <w:szCs w:val="24"/>
        </w:rPr>
        <w:lastRenderedPageBreak/>
        <w:t xml:space="preserve">городского округа Тольятти – </w:t>
      </w:r>
      <w:r w:rsidRPr="00A92CA5">
        <w:rPr>
          <w:bCs/>
          <w:szCs w:val="24"/>
        </w:rPr>
        <w:t>94</w:t>
      </w:r>
      <w:r w:rsidRPr="00A92CA5">
        <w:rPr>
          <w:b w:val="0"/>
          <w:bCs/>
          <w:szCs w:val="24"/>
        </w:rPr>
        <w:t xml:space="preserve"> </w:t>
      </w:r>
      <w:r w:rsidRPr="00A92CA5">
        <w:rPr>
          <w:szCs w:val="24"/>
        </w:rPr>
        <w:t xml:space="preserve">тыс. руб., </w:t>
      </w:r>
      <w:r w:rsidRPr="00A92CA5">
        <w:rPr>
          <w:b w:val="0"/>
          <w:szCs w:val="24"/>
        </w:rPr>
        <w:t xml:space="preserve">субсидии СОНКО, не являющимся государственными (муниципальными) учреждениями, на реализацию общественно значимых мероприятий для отдельных категорий граждан на территории городского округа Тольятти - </w:t>
      </w:r>
      <w:r w:rsidRPr="00A92CA5">
        <w:rPr>
          <w:szCs w:val="24"/>
        </w:rPr>
        <w:t>1 000 тыс.</w:t>
      </w:r>
      <w:r w:rsidR="00B026F7" w:rsidRPr="00A92CA5">
        <w:rPr>
          <w:szCs w:val="24"/>
        </w:rPr>
        <w:t xml:space="preserve"> </w:t>
      </w:r>
      <w:r w:rsidRPr="00A92CA5">
        <w:rPr>
          <w:szCs w:val="24"/>
        </w:rPr>
        <w:t>руб.,</w:t>
      </w:r>
      <w:r w:rsidRPr="00A92CA5">
        <w:rPr>
          <w:b w:val="0"/>
          <w:szCs w:val="24"/>
        </w:rPr>
        <w:t xml:space="preserve"> запланированы на 3-4 квартал 2023 года.</w:t>
      </w:r>
    </w:p>
    <w:p w:rsidR="00D8581C" w:rsidRPr="00A92CA5" w:rsidRDefault="00D8581C" w:rsidP="00D8581C">
      <w:pPr>
        <w:pStyle w:val="ac"/>
        <w:spacing w:line="276" w:lineRule="auto"/>
        <w:ind w:firstLine="709"/>
        <w:jc w:val="both"/>
        <w:rPr>
          <w:b w:val="0"/>
          <w:szCs w:val="24"/>
        </w:rPr>
      </w:pPr>
    </w:p>
    <w:p w:rsidR="00D8581C" w:rsidRPr="00A92CA5" w:rsidRDefault="00D8581C" w:rsidP="00D8581C">
      <w:pPr>
        <w:pStyle w:val="ac"/>
        <w:spacing w:line="276" w:lineRule="auto"/>
        <w:ind w:firstLine="709"/>
        <w:jc w:val="both"/>
        <w:rPr>
          <w:b w:val="0"/>
          <w:bCs/>
          <w:szCs w:val="24"/>
        </w:rPr>
      </w:pPr>
      <w:r w:rsidRPr="00A92CA5">
        <w:rPr>
          <w:b w:val="0"/>
          <w:bCs/>
          <w:szCs w:val="24"/>
        </w:rPr>
        <w:t>Среднесписочная численность работников МКУ «Центр поддержки общественных инициатив» за 1 полугодие 2023 года – 89 человек.</w:t>
      </w:r>
    </w:p>
    <w:p w:rsidR="004A6ABF" w:rsidRPr="00A92CA5" w:rsidRDefault="00572909" w:rsidP="00BF4E36">
      <w:pPr>
        <w:spacing w:before="240" w:after="240" w:line="276" w:lineRule="auto"/>
        <w:ind w:firstLine="709"/>
        <w:jc w:val="center"/>
        <w:rPr>
          <w:b/>
          <w:sz w:val="24"/>
          <w:szCs w:val="24"/>
        </w:rPr>
      </w:pPr>
      <w:r w:rsidRPr="00A92CA5">
        <w:rPr>
          <w:b/>
          <w:sz w:val="24"/>
          <w:szCs w:val="24"/>
        </w:rPr>
        <w:t xml:space="preserve">Управление </w:t>
      </w:r>
      <w:r w:rsidR="00B052EA" w:rsidRPr="00A92CA5">
        <w:rPr>
          <w:b/>
          <w:sz w:val="24"/>
          <w:szCs w:val="24"/>
        </w:rPr>
        <w:t>потребительского рынка</w:t>
      </w:r>
    </w:p>
    <w:p w:rsidR="00BF4E36" w:rsidRPr="00A92CA5" w:rsidRDefault="00BF4E36" w:rsidP="00BF4E36">
      <w:pPr>
        <w:widowControl w:val="0"/>
        <w:autoSpaceDE w:val="0"/>
        <w:autoSpaceDN w:val="0"/>
        <w:adjustRightInd w:val="0"/>
        <w:spacing w:line="276" w:lineRule="auto"/>
        <w:ind w:firstLine="709"/>
        <w:jc w:val="both"/>
        <w:rPr>
          <w:b/>
          <w:bCs/>
          <w:sz w:val="24"/>
          <w:szCs w:val="24"/>
        </w:rPr>
      </w:pPr>
      <w:r w:rsidRPr="00A92CA5">
        <w:rPr>
          <w:bCs/>
          <w:sz w:val="24"/>
          <w:szCs w:val="24"/>
        </w:rPr>
        <w:t xml:space="preserve">Бюджетные ассигнования по главному распорядителю на 2023 год утверждены по подразделу </w:t>
      </w:r>
      <w:r w:rsidRPr="00A92CA5">
        <w:rPr>
          <w:b/>
          <w:sz w:val="24"/>
          <w:szCs w:val="24"/>
        </w:rPr>
        <w:t>0113 «Другие общегосударственные вопросы»</w:t>
      </w:r>
      <w:r w:rsidRPr="00A92CA5">
        <w:rPr>
          <w:bCs/>
          <w:sz w:val="24"/>
          <w:szCs w:val="24"/>
        </w:rPr>
        <w:t xml:space="preserve"> в размере </w:t>
      </w:r>
      <w:r w:rsidRPr="00A92CA5">
        <w:rPr>
          <w:b/>
          <w:bCs/>
          <w:sz w:val="24"/>
          <w:szCs w:val="24"/>
        </w:rPr>
        <w:t>1</w:t>
      </w:r>
      <w:r w:rsidRPr="00A92CA5">
        <w:rPr>
          <w:sz w:val="24"/>
          <w:szCs w:val="24"/>
        </w:rPr>
        <w:t> </w:t>
      </w:r>
      <w:r w:rsidRPr="00A92CA5">
        <w:rPr>
          <w:b/>
          <w:bCs/>
          <w:sz w:val="24"/>
          <w:szCs w:val="24"/>
        </w:rPr>
        <w:t xml:space="preserve">062 </w:t>
      </w:r>
      <w:r w:rsidRPr="00A92CA5">
        <w:rPr>
          <w:bCs/>
          <w:sz w:val="24"/>
          <w:szCs w:val="24"/>
        </w:rPr>
        <w:t>тыс. руб. в</w:t>
      </w:r>
      <w:r w:rsidRPr="00A92CA5">
        <w:rPr>
          <w:iCs/>
          <w:kern w:val="1"/>
          <w:sz w:val="24"/>
          <w:szCs w:val="24"/>
        </w:rPr>
        <w:t xml:space="preserve"> рамках муниципальной программы «Развитие потребительского рынка в городском округе Тольятти на 2022-2026 годы».</w:t>
      </w:r>
    </w:p>
    <w:p w:rsidR="00BF4E36" w:rsidRPr="00A92CA5" w:rsidRDefault="00BF4E36" w:rsidP="00BF4E36">
      <w:pPr>
        <w:widowControl w:val="0"/>
        <w:autoSpaceDE w:val="0"/>
        <w:autoSpaceDN w:val="0"/>
        <w:adjustRightInd w:val="0"/>
        <w:spacing w:line="276" w:lineRule="auto"/>
        <w:ind w:firstLine="709"/>
        <w:jc w:val="both"/>
        <w:rPr>
          <w:kern w:val="1"/>
          <w:sz w:val="24"/>
          <w:szCs w:val="24"/>
        </w:rPr>
      </w:pPr>
      <w:r w:rsidRPr="00A92CA5">
        <w:rPr>
          <w:bCs/>
          <w:sz w:val="24"/>
          <w:szCs w:val="24"/>
        </w:rPr>
        <w:t>Исполнение в отчетном периоде</w:t>
      </w:r>
      <w:r w:rsidRPr="00A92CA5">
        <w:rPr>
          <w:b/>
          <w:bCs/>
          <w:sz w:val="24"/>
          <w:szCs w:val="24"/>
        </w:rPr>
        <w:t xml:space="preserve"> </w:t>
      </w:r>
      <w:r w:rsidRPr="00A92CA5">
        <w:rPr>
          <w:bCs/>
          <w:sz w:val="24"/>
          <w:szCs w:val="24"/>
        </w:rPr>
        <w:t xml:space="preserve">составило </w:t>
      </w:r>
      <w:r w:rsidR="00D06EB0" w:rsidRPr="00A92CA5">
        <w:rPr>
          <w:b/>
          <w:bCs/>
          <w:sz w:val="24"/>
          <w:szCs w:val="24"/>
        </w:rPr>
        <w:t>4</w:t>
      </w:r>
      <w:r w:rsidRPr="00A92CA5">
        <w:rPr>
          <w:b/>
          <w:bCs/>
          <w:sz w:val="24"/>
          <w:szCs w:val="24"/>
        </w:rPr>
        <w:t>5 тыс. руб</w:t>
      </w:r>
      <w:r w:rsidRPr="00A92CA5">
        <w:rPr>
          <w:bCs/>
          <w:sz w:val="24"/>
          <w:szCs w:val="24"/>
        </w:rPr>
        <w:t xml:space="preserve">., или </w:t>
      </w:r>
      <w:r w:rsidR="00D06EB0" w:rsidRPr="00A92CA5">
        <w:rPr>
          <w:bCs/>
          <w:sz w:val="24"/>
          <w:szCs w:val="24"/>
        </w:rPr>
        <w:t>4</w:t>
      </w:r>
      <w:r w:rsidRPr="00A92CA5">
        <w:rPr>
          <w:bCs/>
          <w:sz w:val="24"/>
          <w:szCs w:val="24"/>
        </w:rPr>
        <w:t>,</w:t>
      </w:r>
      <w:r w:rsidR="00D06EB0" w:rsidRPr="00A92CA5">
        <w:rPr>
          <w:bCs/>
          <w:sz w:val="24"/>
          <w:szCs w:val="24"/>
        </w:rPr>
        <w:t>2</w:t>
      </w:r>
      <w:r w:rsidRPr="00A92CA5">
        <w:rPr>
          <w:bCs/>
          <w:sz w:val="24"/>
          <w:szCs w:val="24"/>
        </w:rPr>
        <w:t xml:space="preserve">% от утвержденного плана и </w:t>
      </w:r>
      <w:r w:rsidR="00D06EB0" w:rsidRPr="00A92CA5">
        <w:rPr>
          <w:bCs/>
          <w:sz w:val="24"/>
          <w:szCs w:val="24"/>
        </w:rPr>
        <w:t>55,6%</w:t>
      </w:r>
      <w:r w:rsidRPr="00A92CA5">
        <w:rPr>
          <w:bCs/>
          <w:sz w:val="24"/>
          <w:szCs w:val="24"/>
        </w:rPr>
        <w:t xml:space="preserve"> от кассового плана</w:t>
      </w:r>
      <w:r w:rsidR="00D06EB0" w:rsidRPr="00A92CA5">
        <w:rPr>
          <w:bCs/>
          <w:sz w:val="24"/>
          <w:szCs w:val="24"/>
        </w:rPr>
        <w:t>, из них:</w:t>
      </w:r>
    </w:p>
    <w:p w:rsidR="00D06EB0" w:rsidRPr="00A92CA5" w:rsidRDefault="00D06EB0" w:rsidP="00D06EB0">
      <w:pPr>
        <w:spacing w:line="276" w:lineRule="auto"/>
        <w:ind w:firstLine="709"/>
        <w:jc w:val="both"/>
        <w:rPr>
          <w:bCs/>
          <w:sz w:val="24"/>
          <w:szCs w:val="24"/>
        </w:rPr>
      </w:pPr>
      <w:r w:rsidRPr="00A92CA5">
        <w:rPr>
          <w:kern w:val="1"/>
          <w:sz w:val="24"/>
          <w:szCs w:val="24"/>
        </w:rPr>
        <w:t>- р</w:t>
      </w:r>
      <w:r w:rsidRPr="00A92CA5">
        <w:rPr>
          <w:iCs/>
          <w:kern w:val="1"/>
          <w:sz w:val="24"/>
          <w:szCs w:val="24"/>
        </w:rPr>
        <w:t>асходы по о</w:t>
      </w:r>
      <w:r w:rsidRPr="00A92CA5">
        <w:rPr>
          <w:bCs/>
          <w:sz w:val="24"/>
          <w:szCs w:val="24"/>
        </w:rPr>
        <w:t>пределению рыночной стоимости платы по договору на размещение нестационарного торгового объекта в месте размещения такого объекта согласно схеме размещения нестационарных торговых объектов</w:t>
      </w:r>
      <w:r w:rsidR="00561EC9" w:rsidRPr="00A92CA5">
        <w:rPr>
          <w:bCs/>
          <w:sz w:val="24"/>
          <w:szCs w:val="24"/>
        </w:rPr>
        <w:t>,</w:t>
      </w:r>
      <w:r w:rsidRPr="00A92CA5">
        <w:rPr>
          <w:bCs/>
          <w:sz w:val="24"/>
          <w:szCs w:val="24"/>
        </w:rPr>
        <w:t xml:space="preserve"> на территории городского округа Тольятти в сумме </w:t>
      </w:r>
      <w:r w:rsidRPr="00A92CA5">
        <w:rPr>
          <w:b/>
          <w:bCs/>
          <w:sz w:val="24"/>
          <w:szCs w:val="24"/>
        </w:rPr>
        <w:t>18 тыс.</w:t>
      </w:r>
      <w:r w:rsidR="00561EC9" w:rsidRPr="00A92CA5">
        <w:rPr>
          <w:b/>
          <w:bCs/>
          <w:sz w:val="24"/>
          <w:szCs w:val="24"/>
        </w:rPr>
        <w:t xml:space="preserve"> </w:t>
      </w:r>
      <w:r w:rsidRPr="00A92CA5">
        <w:rPr>
          <w:b/>
          <w:bCs/>
          <w:sz w:val="24"/>
          <w:szCs w:val="24"/>
        </w:rPr>
        <w:t>руб.</w:t>
      </w:r>
      <w:r w:rsidRPr="00A92CA5">
        <w:rPr>
          <w:bCs/>
          <w:sz w:val="24"/>
          <w:szCs w:val="24"/>
        </w:rPr>
        <w:t xml:space="preserve"> при утвержденном плане </w:t>
      </w:r>
      <w:r w:rsidRPr="00A92CA5">
        <w:rPr>
          <w:b/>
          <w:bCs/>
          <w:sz w:val="24"/>
          <w:szCs w:val="24"/>
        </w:rPr>
        <w:t>862 тыс. руб.</w:t>
      </w:r>
      <w:r w:rsidRPr="00A92CA5">
        <w:rPr>
          <w:bCs/>
          <w:sz w:val="24"/>
          <w:szCs w:val="24"/>
        </w:rPr>
        <w:t xml:space="preserve"> Оплата произведена по факту оказанных услуг. </w:t>
      </w:r>
      <w:r w:rsidRPr="00A92CA5">
        <w:rPr>
          <w:sz w:val="24"/>
          <w:szCs w:val="24"/>
        </w:rPr>
        <w:t>Финансирование расходов запланировано на 3 и 4 квартал</w:t>
      </w:r>
      <w:r w:rsidR="00561EC9" w:rsidRPr="00A92CA5">
        <w:rPr>
          <w:sz w:val="24"/>
          <w:szCs w:val="24"/>
        </w:rPr>
        <w:t>ы</w:t>
      </w:r>
      <w:r w:rsidRPr="00A92CA5">
        <w:rPr>
          <w:sz w:val="24"/>
          <w:szCs w:val="24"/>
        </w:rPr>
        <w:t xml:space="preserve"> текущего года</w:t>
      </w:r>
      <w:r w:rsidR="00561EC9" w:rsidRPr="00A92CA5">
        <w:rPr>
          <w:sz w:val="24"/>
          <w:szCs w:val="24"/>
        </w:rPr>
        <w:t>;</w:t>
      </w:r>
    </w:p>
    <w:p w:rsidR="00D06EB0" w:rsidRPr="00D06EB0" w:rsidRDefault="00D06EB0" w:rsidP="00D06EB0">
      <w:pPr>
        <w:suppressAutoHyphens/>
        <w:spacing w:line="276" w:lineRule="auto"/>
        <w:ind w:firstLine="709"/>
        <w:jc w:val="both"/>
        <w:rPr>
          <w:bCs/>
          <w:sz w:val="24"/>
          <w:szCs w:val="24"/>
        </w:rPr>
      </w:pPr>
      <w:r w:rsidRPr="00A92CA5">
        <w:rPr>
          <w:bCs/>
          <w:sz w:val="24"/>
          <w:szCs w:val="24"/>
        </w:rPr>
        <w:t xml:space="preserve">- расходы на </w:t>
      </w:r>
      <w:r w:rsidRPr="00A92CA5">
        <w:rPr>
          <w:sz w:val="24"/>
          <w:szCs w:val="24"/>
        </w:rPr>
        <w:t>и</w:t>
      </w:r>
      <w:r w:rsidRPr="00A92CA5">
        <w:rPr>
          <w:bCs/>
          <w:sz w:val="24"/>
          <w:szCs w:val="24"/>
        </w:rPr>
        <w:t>зготовление и размещение социальной рекламы на местах, незаполненных коммерческой рекламой</w:t>
      </w:r>
      <w:r w:rsidR="00321566" w:rsidRPr="00A92CA5">
        <w:rPr>
          <w:bCs/>
          <w:sz w:val="24"/>
          <w:szCs w:val="24"/>
        </w:rPr>
        <w:t>,</w:t>
      </w:r>
      <w:r w:rsidRPr="00A92CA5">
        <w:rPr>
          <w:bCs/>
          <w:sz w:val="24"/>
          <w:szCs w:val="24"/>
        </w:rPr>
        <w:t xml:space="preserve"> в сумме </w:t>
      </w:r>
      <w:r w:rsidRPr="00A92CA5">
        <w:rPr>
          <w:b/>
          <w:bCs/>
          <w:sz w:val="24"/>
          <w:szCs w:val="24"/>
        </w:rPr>
        <w:t>27</w:t>
      </w:r>
      <w:r w:rsidRPr="00A92CA5">
        <w:rPr>
          <w:bCs/>
          <w:sz w:val="24"/>
          <w:szCs w:val="24"/>
        </w:rPr>
        <w:t xml:space="preserve"> </w:t>
      </w:r>
      <w:r w:rsidRPr="00A92CA5">
        <w:rPr>
          <w:b/>
          <w:bCs/>
          <w:sz w:val="24"/>
          <w:szCs w:val="24"/>
        </w:rPr>
        <w:t>тыс.</w:t>
      </w:r>
      <w:r w:rsidR="00561EC9" w:rsidRPr="00A92CA5">
        <w:rPr>
          <w:b/>
          <w:bCs/>
          <w:sz w:val="24"/>
          <w:szCs w:val="24"/>
        </w:rPr>
        <w:t xml:space="preserve"> </w:t>
      </w:r>
      <w:r w:rsidRPr="00A92CA5">
        <w:rPr>
          <w:b/>
          <w:bCs/>
          <w:sz w:val="24"/>
          <w:szCs w:val="24"/>
        </w:rPr>
        <w:t xml:space="preserve">руб. </w:t>
      </w:r>
      <w:r w:rsidRPr="00A92CA5">
        <w:rPr>
          <w:bCs/>
          <w:sz w:val="24"/>
          <w:szCs w:val="24"/>
        </w:rPr>
        <w:t xml:space="preserve">при утвержденном плане </w:t>
      </w:r>
      <w:r w:rsidRPr="00A92CA5">
        <w:rPr>
          <w:b/>
          <w:bCs/>
          <w:sz w:val="24"/>
          <w:szCs w:val="24"/>
        </w:rPr>
        <w:t>200</w:t>
      </w:r>
      <w:r w:rsidRPr="00A92CA5">
        <w:rPr>
          <w:bCs/>
          <w:sz w:val="24"/>
          <w:szCs w:val="24"/>
        </w:rPr>
        <w:t xml:space="preserve"> </w:t>
      </w:r>
      <w:r w:rsidRPr="00A92CA5">
        <w:rPr>
          <w:b/>
          <w:bCs/>
          <w:sz w:val="24"/>
          <w:szCs w:val="24"/>
        </w:rPr>
        <w:t>тыс. руб.</w:t>
      </w:r>
      <w:r w:rsidRPr="00A92CA5">
        <w:rPr>
          <w:bCs/>
          <w:sz w:val="24"/>
          <w:szCs w:val="24"/>
        </w:rPr>
        <w:t xml:space="preserve"> Размещены 5 единиц </w:t>
      </w:r>
      <w:r w:rsidRPr="00A92CA5">
        <w:rPr>
          <w:sz w:val="24"/>
          <w:szCs w:val="24"/>
        </w:rPr>
        <w:t>социальной рекламы, выделенных Департаментом внутренней политики Самарской области из 10 запрошенных.</w:t>
      </w:r>
    </w:p>
    <w:p w:rsidR="00430736" w:rsidRDefault="00430736" w:rsidP="00CB1562">
      <w:pPr>
        <w:spacing w:before="100" w:beforeAutospacing="1" w:after="100" w:afterAutospacing="1" w:line="276" w:lineRule="auto"/>
        <w:ind w:firstLine="709"/>
        <w:jc w:val="both"/>
        <w:rPr>
          <w:sz w:val="24"/>
          <w:szCs w:val="24"/>
        </w:rPr>
      </w:pPr>
    </w:p>
    <w:p w:rsidR="00DA6127" w:rsidRDefault="00DA6127" w:rsidP="00CB1562">
      <w:pPr>
        <w:spacing w:before="100" w:beforeAutospacing="1" w:after="100" w:afterAutospacing="1" w:line="276" w:lineRule="auto"/>
        <w:ind w:firstLine="709"/>
        <w:jc w:val="both"/>
        <w:rPr>
          <w:sz w:val="24"/>
          <w:szCs w:val="24"/>
        </w:rPr>
      </w:pPr>
    </w:p>
    <w:p w:rsidR="00E26E37" w:rsidRPr="00DA6127" w:rsidRDefault="00DA6127" w:rsidP="00CB1562">
      <w:pPr>
        <w:spacing w:line="276" w:lineRule="auto"/>
        <w:rPr>
          <w:sz w:val="24"/>
          <w:szCs w:val="24"/>
        </w:rPr>
      </w:pPr>
      <w:r>
        <w:rPr>
          <w:sz w:val="24"/>
          <w:szCs w:val="24"/>
        </w:rPr>
        <w:t xml:space="preserve">Глава городского округа                                                                                                               </w:t>
      </w:r>
      <w:proofErr w:type="spellStart"/>
      <w:r>
        <w:rPr>
          <w:sz w:val="24"/>
          <w:szCs w:val="24"/>
        </w:rPr>
        <w:t>Н.А.Ренц</w:t>
      </w:r>
      <w:proofErr w:type="spellEnd"/>
    </w:p>
    <w:p w:rsidR="00572909" w:rsidRDefault="00572909" w:rsidP="00AD5644">
      <w:pPr>
        <w:pStyle w:val="a5"/>
        <w:spacing w:after="0"/>
        <w:jc w:val="both"/>
        <w:rPr>
          <w:sz w:val="24"/>
          <w:szCs w:val="24"/>
        </w:rPr>
      </w:pPr>
    </w:p>
    <w:p w:rsidR="00572909" w:rsidRDefault="00572909" w:rsidP="00AD5644">
      <w:pPr>
        <w:pStyle w:val="a5"/>
        <w:spacing w:after="0"/>
        <w:jc w:val="both"/>
        <w:rPr>
          <w:sz w:val="24"/>
          <w:szCs w:val="24"/>
        </w:rPr>
      </w:pPr>
    </w:p>
    <w:p w:rsidR="00572909" w:rsidRPr="00023656" w:rsidRDefault="00572909"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DF36F1" w:rsidRPr="00023656" w:rsidRDefault="00DF36F1" w:rsidP="00AD5644">
      <w:pPr>
        <w:pStyle w:val="a5"/>
        <w:spacing w:after="0"/>
        <w:jc w:val="both"/>
        <w:rPr>
          <w:sz w:val="24"/>
          <w:szCs w:val="24"/>
        </w:rPr>
      </w:pPr>
    </w:p>
    <w:p w:rsidR="00572909" w:rsidRDefault="00DA6127" w:rsidP="00AD5644">
      <w:pPr>
        <w:pStyle w:val="a5"/>
        <w:spacing w:after="0"/>
        <w:jc w:val="both"/>
        <w:rPr>
          <w:sz w:val="24"/>
          <w:szCs w:val="24"/>
        </w:rPr>
      </w:pPr>
      <w:r>
        <w:rPr>
          <w:sz w:val="24"/>
          <w:szCs w:val="24"/>
        </w:rPr>
        <w:t>Миронова 54 34 10</w:t>
      </w:r>
    </w:p>
    <w:sectPr w:rsidR="00572909" w:rsidSect="00AF393B">
      <w:footerReference w:type="default" r:id="rId8"/>
      <w:pgSz w:w="11906" w:h="16838" w:code="9"/>
      <w:pgMar w:top="567" w:right="567" w:bottom="425"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AC2" w:rsidRDefault="00B31AC2">
      <w:r>
        <w:separator/>
      </w:r>
    </w:p>
  </w:endnote>
  <w:endnote w:type="continuationSeparator" w:id="0">
    <w:p w:rsidR="00B31AC2" w:rsidRDefault="00B31A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AC2" w:rsidRDefault="00B26513">
    <w:pPr>
      <w:pStyle w:val="af0"/>
      <w:jc w:val="right"/>
    </w:pPr>
    <w:r>
      <w:fldChar w:fldCharType="begin"/>
    </w:r>
    <w:r w:rsidR="00FD0332">
      <w:instrText>PAGE   \* MERGEFORMAT</w:instrText>
    </w:r>
    <w:r>
      <w:fldChar w:fldCharType="separate"/>
    </w:r>
    <w:r w:rsidR="006C2BC4">
      <w:rPr>
        <w:noProof/>
      </w:rPr>
      <w:t>58</w:t>
    </w:r>
    <w:r>
      <w:rPr>
        <w:noProof/>
      </w:rPr>
      <w:fldChar w:fldCharType="end"/>
    </w:r>
  </w:p>
  <w:p w:rsidR="00B31AC2" w:rsidRDefault="00B31AC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AC2" w:rsidRDefault="00B31AC2">
      <w:r>
        <w:separator/>
      </w:r>
    </w:p>
  </w:footnote>
  <w:footnote w:type="continuationSeparator" w:id="0">
    <w:p w:rsidR="00B31AC2" w:rsidRDefault="00B31A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D3C196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142"/>
        </w:tabs>
        <w:ind w:left="1637" w:hanging="360"/>
      </w:pPr>
      <w:rPr>
        <w:rFonts w:ascii="Symbol" w:hAnsi="Symbol" w:cs="Symbol"/>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cs="Wingdings"/>
      </w:rPr>
    </w:lvl>
    <w:lvl w:ilvl="3">
      <w:start w:val="1"/>
      <w:numFmt w:val="bullet"/>
      <w:lvlText w:val=""/>
      <w:lvlJc w:val="left"/>
      <w:pPr>
        <w:tabs>
          <w:tab w:val="num" w:pos="0"/>
        </w:tabs>
        <w:ind w:left="3420" w:hanging="360"/>
      </w:pPr>
      <w:rPr>
        <w:rFonts w:ascii="Symbol" w:hAnsi="Symbol" w:cs="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cs="Wingdings"/>
      </w:rPr>
    </w:lvl>
    <w:lvl w:ilvl="6">
      <w:start w:val="1"/>
      <w:numFmt w:val="bullet"/>
      <w:lvlText w:val=""/>
      <w:lvlJc w:val="left"/>
      <w:pPr>
        <w:tabs>
          <w:tab w:val="num" w:pos="0"/>
        </w:tabs>
        <w:ind w:left="5580" w:hanging="360"/>
      </w:pPr>
      <w:rPr>
        <w:rFonts w:ascii="Symbol" w:hAnsi="Symbol" w:cs="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cs="Wingdings"/>
      </w:rPr>
    </w:lvl>
  </w:abstractNum>
  <w:abstractNum w:abstractNumId="2">
    <w:nsid w:val="00000002"/>
    <w:multiLevelType w:val="singleLevel"/>
    <w:tmpl w:val="00000002"/>
    <w:name w:val="WW8Num2"/>
    <w:lvl w:ilvl="0">
      <w:start w:val="1"/>
      <w:numFmt w:val="bullet"/>
      <w:lvlText w:val=""/>
      <w:lvlJc w:val="left"/>
      <w:pPr>
        <w:tabs>
          <w:tab w:val="num" w:pos="0"/>
        </w:tabs>
        <w:ind w:left="0" w:firstLine="0"/>
      </w:pPr>
      <w:rPr>
        <w:rFonts w:ascii="Wingdings" w:hAnsi="Wingdings"/>
        <w:color w:val="auto"/>
      </w:rPr>
    </w:lvl>
  </w:abstractNum>
  <w:abstractNum w:abstractNumId="3">
    <w:nsid w:val="008A629A"/>
    <w:multiLevelType w:val="hybridMultilevel"/>
    <w:tmpl w:val="E7146E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0EE4DE9"/>
    <w:multiLevelType w:val="hybridMultilevel"/>
    <w:tmpl w:val="53766250"/>
    <w:lvl w:ilvl="0" w:tplc="0419000D">
      <w:start w:val="1"/>
      <w:numFmt w:val="bullet"/>
      <w:lvlText w:val=""/>
      <w:lvlJc w:val="left"/>
      <w:pPr>
        <w:ind w:left="2487" w:hanging="360"/>
      </w:pPr>
      <w:rPr>
        <w:rFonts w:ascii="Wingdings" w:hAnsi="Wingding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A771910"/>
    <w:multiLevelType w:val="hybridMultilevel"/>
    <w:tmpl w:val="84286F42"/>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6">
    <w:nsid w:val="0E1450A2"/>
    <w:multiLevelType w:val="hybridMultilevel"/>
    <w:tmpl w:val="E27EA9D2"/>
    <w:lvl w:ilvl="0" w:tplc="726894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A45599"/>
    <w:multiLevelType w:val="hybridMultilevel"/>
    <w:tmpl w:val="B2AACE22"/>
    <w:lvl w:ilvl="0" w:tplc="3AFA0E88">
      <w:start w:val="1"/>
      <w:numFmt w:val="decimal"/>
      <w:lvlText w:val="%1)"/>
      <w:lvlJc w:val="left"/>
      <w:pPr>
        <w:ind w:left="928" w:hanging="360"/>
      </w:pPr>
      <w:rPr>
        <w:rFonts w:hint="default"/>
      </w:rPr>
    </w:lvl>
    <w:lvl w:ilvl="1" w:tplc="04190001">
      <w:start w:val="1"/>
      <w:numFmt w:val="bullet"/>
      <w:lvlText w:val=""/>
      <w:lvlJc w:val="left"/>
      <w:rPr>
        <w:rFonts w:ascii="Symbol" w:hAnsi="Symbol" w:hint="default"/>
        <w:color w:val="000000"/>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0FE9161B"/>
    <w:multiLevelType w:val="hybridMultilevel"/>
    <w:tmpl w:val="43CC389E"/>
    <w:lvl w:ilvl="0" w:tplc="04190001">
      <w:start w:val="1"/>
      <w:numFmt w:val="bullet"/>
      <w:lvlText w:val=""/>
      <w:lvlJc w:val="left"/>
      <w:pPr>
        <w:ind w:left="1655" w:hanging="360"/>
      </w:pPr>
      <w:rPr>
        <w:rFonts w:ascii="Symbol" w:hAnsi="Symbol" w:hint="default"/>
      </w:rPr>
    </w:lvl>
    <w:lvl w:ilvl="1" w:tplc="04190003" w:tentative="1">
      <w:start w:val="1"/>
      <w:numFmt w:val="bullet"/>
      <w:lvlText w:val="o"/>
      <w:lvlJc w:val="left"/>
      <w:pPr>
        <w:ind w:left="2375" w:hanging="360"/>
      </w:pPr>
      <w:rPr>
        <w:rFonts w:ascii="Courier New" w:hAnsi="Courier New" w:cs="Courier New" w:hint="default"/>
      </w:rPr>
    </w:lvl>
    <w:lvl w:ilvl="2" w:tplc="04190005" w:tentative="1">
      <w:start w:val="1"/>
      <w:numFmt w:val="bullet"/>
      <w:lvlText w:val=""/>
      <w:lvlJc w:val="left"/>
      <w:pPr>
        <w:ind w:left="3095" w:hanging="360"/>
      </w:pPr>
      <w:rPr>
        <w:rFonts w:ascii="Wingdings" w:hAnsi="Wingdings" w:hint="default"/>
      </w:rPr>
    </w:lvl>
    <w:lvl w:ilvl="3" w:tplc="04190001" w:tentative="1">
      <w:start w:val="1"/>
      <w:numFmt w:val="bullet"/>
      <w:lvlText w:val=""/>
      <w:lvlJc w:val="left"/>
      <w:pPr>
        <w:ind w:left="3815" w:hanging="360"/>
      </w:pPr>
      <w:rPr>
        <w:rFonts w:ascii="Symbol" w:hAnsi="Symbol" w:hint="default"/>
      </w:rPr>
    </w:lvl>
    <w:lvl w:ilvl="4" w:tplc="04190003" w:tentative="1">
      <w:start w:val="1"/>
      <w:numFmt w:val="bullet"/>
      <w:lvlText w:val="o"/>
      <w:lvlJc w:val="left"/>
      <w:pPr>
        <w:ind w:left="4535" w:hanging="360"/>
      </w:pPr>
      <w:rPr>
        <w:rFonts w:ascii="Courier New" w:hAnsi="Courier New" w:cs="Courier New" w:hint="default"/>
      </w:rPr>
    </w:lvl>
    <w:lvl w:ilvl="5" w:tplc="04190005" w:tentative="1">
      <w:start w:val="1"/>
      <w:numFmt w:val="bullet"/>
      <w:lvlText w:val=""/>
      <w:lvlJc w:val="left"/>
      <w:pPr>
        <w:ind w:left="5255" w:hanging="360"/>
      </w:pPr>
      <w:rPr>
        <w:rFonts w:ascii="Wingdings" w:hAnsi="Wingdings" w:hint="default"/>
      </w:rPr>
    </w:lvl>
    <w:lvl w:ilvl="6" w:tplc="04190001" w:tentative="1">
      <w:start w:val="1"/>
      <w:numFmt w:val="bullet"/>
      <w:lvlText w:val=""/>
      <w:lvlJc w:val="left"/>
      <w:pPr>
        <w:ind w:left="5975" w:hanging="360"/>
      </w:pPr>
      <w:rPr>
        <w:rFonts w:ascii="Symbol" w:hAnsi="Symbol" w:hint="default"/>
      </w:rPr>
    </w:lvl>
    <w:lvl w:ilvl="7" w:tplc="04190003" w:tentative="1">
      <w:start w:val="1"/>
      <w:numFmt w:val="bullet"/>
      <w:lvlText w:val="o"/>
      <w:lvlJc w:val="left"/>
      <w:pPr>
        <w:ind w:left="6695" w:hanging="360"/>
      </w:pPr>
      <w:rPr>
        <w:rFonts w:ascii="Courier New" w:hAnsi="Courier New" w:cs="Courier New" w:hint="default"/>
      </w:rPr>
    </w:lvl>
    <w:lvl w:ilvl="8" w:tplc="04190005" w:tentative="1">
      <w:start w:val="1"/>
      <w:numFmt w:val="bullet"/>
      <w:lvlText w:val=""/>
      <w:lvlJc w:val="left"/>
      <w:pPr>
        <w:ind w:left="7415" w:hanging="360"/>
      </w:pPr>
      <w:rPr>
        <w:rFonts w:ascii="Wingdings" w:hAnsi="Wingdings" w:hint="default"/>
      </w:rPr>
    </w:lvl>
  </w:abstractNum>
  <w:abstractNum w:abstractNumId="9">
    <w:nsid w:val="12EF0152"/>
    <w:multiLevelType w:val="hybridMultilevel"/>
    <w:tmpl w:val="C76AC7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EF799C"/>
    <w:multiLevelType w:val="hybridMultilevel"/>
    <w:tmpl w:val="D722B644"/>
    <w:lvl w:ilvl="0" w:tplc="0DA85C48">
      <w:start w:val="1"/>
      <w:numFmt w:val="bullet"/>
      <w:lvlText w:val=""/>
      <w:lvlJc w:val="left"/>
      <w:pPr>
        <w:ind w:left="4897" w:hanging="360"/>
      </w:pPr>
      <w:rPr>
        <w:rFonts w:ascii="Symbol" w:hAnsi="Symbol" w:hint="default"/>
        <w:color w:val="000000" w:themeColor="text1"/>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16C6675D"/>
    <w:multiLevelType w:val="multilevel"/>
    <w:tmpl w:val="410E3778"/>
    <w:lvl w:ilvl="0">
      <w:start w:val="1"/>
      <w:numFmt w:val="decimal"/>
      <w:lvlText w:val="%1."/>
      <w:lvlJc w:val="left"/>
      <w:pPr>
        <w:ind w:left="360" w:hanging="360"/>
      </w:pPr>
      <w:rPr>
        <w:rFonts w:ascii="Times New Roman" w:hAnsi="Times New Roman" w:hint="default"/>
      </w:rPr>
    </w:lvl>
    <w:lvl w:ilvl="1">
      <w:start w:val="1"/>
      <w:numFmt w:val="decimal"/>
      <w:lvlText w:val="%1.%2."/>
      <w:lvlJc w:val="left"/>
      <w:pPr>
        <w:ind w:left="1069" w:hanging="360"/>
      </w:pPr>
      <w:rPr>
        <w:rFonts w:ascii="Times New Roman" w:hAnsi="Times New Roman" w:hint="default"/>
      </w:rPr>
    </w:lvl>
    <w:lvl w:ilvl="2">
      <w:start w:val="1"/>
      <w:numFmt w:val="decimal"/>
      <w:lvlText w:val="%1.%2.%3."/>
      <w:lvlJc w:val="left"/>
      <w:pPr>
        <w:ind w:left="2138" w:hanging="720"/>
      </w:pPr>
      <w:rPr>
        <w:rFonts w:ascii="Times New Roman" w:hAnsi="Times New Roman" w:hint="default"/>
      </w:rPr>
    </w:lvl>
    <w:lvl w:ilvl="3">
      <w:start w:val="1"/>
      <w:numFmt w:val="decimal"/>
      <w:lvlText w:val="%1.%2.%3.%4."/>
      <w:lvlJc w:val="left"/>
      <w:pPr>
        <w:ind w:left="2847" w:hanging="720"/>
      </w:pPr>
      <w:rPr>
        <w:rFonts w:ascii="Times New Roman" w:hAnsi="Times New Roman" w:hint="default"/>
      </w:rPr>
    </w:lvl>
    <w:lvl w:ilvl="4">
      <w:start w:val="1"/>
      <w:numFmt w:val="decimal"/>
      <w:lvlText w:val="%1.%2.%3.%4.%5."/>
      <w:lvlJc w:val="left"/>
      <w:pPr>
        <w:ind w:left="3916" w:hanging="1080"/>
      </w:pPr>
      <w:rPr>
        <w:rFonts w:ascii="Times New Roman" w:hAnsi="Times New Roman" w:hint="default"/>
      </w:rPr>
    </w:lvl>
    <w:lvl w:ilvl="5">
      <w:start w:val="1"/>
      <w:numFmt w:val="decimal"/>
      <w:lvlText w:val="%1.%2.%3.%4.%5.%6."/>
      <w:lvlJc w:val="left"/>
      <w:pPr>
        <w:ind w:left="4625" w:hanging="1080"/>
      </w:pPr>
      <w:rPr>
        <w:rFonts w:ascii="Times New Roman" w:hAnsi="Times New Roman" w:hint="default"/>
      </w:rPr>
    </w:lvl>
    <w:lvl w:ilvl="6">
      <w:start w:val="1"/>
      <w:numFmt w:val="decimal"/>
      <w:lvlText w:val="%1.%2.%3.%4.%5.%6.%7."/>
      <w:lvlJc w:val="left"/>
      <w:pPr>
        <w:ind w:left="5694" w:hanging="1440"/>
      </w:pPr>
      <w:rPr>
        <w:rFonts w:ascii="Times New Roman" w:hAnsi="Times New Roman" w:hint="default"/>
      </w:rPr>
    </w:lvl>
    <w:lvl w:ilvl="7">
      <w:start w:val="1"/>
      <w:numFmt w:val="decimal"/>
      <w:lvlText w:val="%1.%2.%3.%4.%5.%6.%7.%8."/>
      <w:lvlJc w:val="left"/>
      <w:pPr>
        <w:ind w:left="6403" w:hanging="1440"/>
      </w:pPr>
      <w:rPr>
        <w:rFonts w:ascii="Times New Roman" w:hAnsi="Times New Roman" w:hint="default"/>
      </w:rPr>
    </w:lvl>
    <w:lvl w:ilvl="8">
      <w:start w:val="1"/>
      <w:numFmt w:val="decimal"/>
      <w:lvlText w:val="%1.%2.%3.%4.%5.%6.%7.%8.%9."/>
      <w:lvlJc w:val="left"/>
      <w:pPr>
        <w:ind w:left="7472" w:hanging="1800"/>
      </w:pPr>
      <w:rPr>
        <w:rFonts w:ascii="Times New Roman" w:hAnsi="Times New Roman" w:hint="default"/>
      </w:rPr>
    </w:lvl>
  </w:abstractNum>
  <w:abstractNum w:abstractNumId="12">
    <w:nsid w:val="16FB6282"/>
    <w:multiLevelType w:val="hybridMultilevel"/>
    <w:tmpl w:val="4A40D8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A5C700D"/>
    <w:multiLevelType w:val="multilevel"/>
    <w:tmpl w:val="D4426508"/>
    <w:lvl w:ilvl="0">
      <w:start w:val="1"/>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nsid w:val="1B11209E"/>
    <w:multiLevelType w:val="hybridMultilevel"/>
    <w:tmpl w:val="BE5451A4"/>
    <w:lvl w:ilvl="0" w:tplc="5BF656BC">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5">
    <w:nsid w:val="1B24594D"/>
    <w:multiLevelType w:val="hybridMultilevel"/>
    <w:tmpl w:val="EE26A76C"/>
    <w:lvl w:ilvl="0" w:tplc="5EC88CF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BD03686"/>
    <w:multiLevelType w:val="hybridMultilevel"/>
    <w:tmpl w:val="676E813E"/>
    <w:lvl w:ilvl="0" w:tplc="A0FA0BA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1CB20A09"/>
    <w:multiLevelType w:val="multilevel"/>
    <w:tmpl w:val="6EE47FFE"/>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nsid w:val="1D904A7E"/>
    <w:multiLevelType w:val="hybridMultilevel"/>
    <w:tmpl w:val="2B1A1412"/>
    <w:lvl w:ilvl="0" w:tplc="66FEAF12">
      <w:start w:val="1"/>
      <w:numFmt w:val="bullet"/>
      <w:lvlText w:val=""/>
      <w:lvlJc w:val="left"/>
      <w:pPr>
        <w:ind w:left="1495" w:hanging="360"/>
      </w:pPr>
      <w:rPr>
        <w:rFonts w:ascii="Symbol" w:hAnsi="Symbol" w:hint="default"/>
        <w:color w:val="000000" w:themeColor="text1"/>
        <w:sz w:val="28"/>
        <w:szCs w:val="28"/>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9">
    <w:nsid w:val="1E123F03"/>
    <w:multiLevelType w:val="hybridMultilevel"/>
    <w:tmpl w:val="491080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1E7E6EE5"/>
    <w:multiLevelType w:val="hybridMultilevel"/>
    <w:tmpl w:val="53A8B5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09E0CD8"/>
    <w:multiLevelType w:val="hybridMultilevel"/>
    <w:tmpl w:val="A73E8026"/>
    <w:lvl w:ilvl="0" w:tplc="04190001">
      <w:start w:val="1"/>
      <w:numFmt w:val="bullet"/>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22">
    <w:nsid w:val="20FB07FB"/>
    <w:multiLevelType w:val="hybridMultilevel"/>
    <w:tmpl w:val="9322FA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3">
    <w:nsid w:val="2A873048"/>
    <w:multiLevelType w:val="hybridMultilevel"/>
    <w:tmpl w:val="391C5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DAA1668"/>
    <w:multiLevelType w:val="hybridMultilevel"/>
    <w:tmpl w:val="88AE1A4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5897AA0"/>
    <w:multiLevelType w:val="hybridMultilevel"/>
    <w:tmpl w:val="27C4F9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7AB5105"/>
    <w:multiLevelType w:val="hybridMultilevel"/>
    <w:tmpl w:val="F0D6F764"/>
    <w:lvl w:ilvl="0" w:tplc="04190005">
      <w:start w:val="1"/>
      <w:numFmt w:val="bullet"/>
      <w:lvlText w:val=""/>
      <w:lvlJc w:val="left"/>
      <w:pPr>
        <w:ind w:left="475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A3061F"/>
    <w:multiLevelType w:val="hybridMultilevel"/>
    <w:tmpl w:val="CD1AE16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8">
    <w:nsid w:val="3EA9090E"/>
    <w:multiLevelType w:val="multilevel"/>
    <w:tmpl w:val="1E1C802A"/>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nsid w:val="423100FB"/>
    <w:multiLevelType w:val="hybridMultilevel"/>
    <w:tmpl w:val="31AC06A4"/>
    <w:lvl w:ilvl="0" w:tplc="06F8AA3A">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9E10983"/>
    <w:multiLevelType w:val="hybridMultilevel"/>
    <w:tmpl w:val="19648E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B803A51"/>
    <w:multiLevelType w:val="hybridMultilevel"/>
    <w:tmpl w:val="C8748B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DA56999"/>
    <w:multiLevelType w:val="hybridMultilevel"/>
    <w:tmpl w:val="E87EDB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DA62D03"/>
    <w:multiLevelType w:val="hybridMultilevel"/>
    <w:tmpl w:val="51D6E956"/>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34">
    <w:nsid w:val="50842F5A"/>
    <w:multiLevelType w:val="hybridMultilevel"/>
    <w:tmpl w:val="A10E104A"/>
    <w:lvl w:ilvl="0" w:tplc="448E85CE">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5">
    <w:nsid w:val="5384370D"/>
    <w:multiLevelType w:val="hybridMultilevel"/>
    <w:tmpl w:val="AE50CE88"/>
    <w:lvl w:ilvl="0" w:tplc="DAE410DA">
      <w:start w:val="1"/>
      <w:numFmt w:val="decimal"/>
      <w:lvlText w:val="%1."/>
      <w:lvlJc w:val="left"/>
      <w:pPr>
        <w:ind w:left="1069" w:hanging="360"/>
      </w:pPr>
      <w:rPr>
        <w:rFonts w:ascii="Times New Roman" w:hAnsi="Times New Roman" w:cs="Times New Roman"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4690E3F"/>
    <w:multiLevelType w:val="hybridMultilevel"/>
    <w:tmpl w:val="4B3EE172"/>
    <w:lvl w:ilvl="0" w:tplc="04190001">
      <w:start w:val="1"/>
      <w:numFmt w:val="bullet"/>
      <w:lvlText w:val=""/>
      <w:lvlJc w:val="left"/>
      <w:pPr>
        <w:ind w:left="1494" w:hanging="360"/>
      </w:pPr>
      <w:rPr>
        <w:rFonts w:ascii="Symbol" w:hAnsi="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hint="default"/>
      </w:rPr>
    </w:lvl>
    <w:lvl w:ilvl="6" w:tplc="04190001">
      <w:start w:val="1"/>
      <w:numFmt w:val="bullet"/>
      <w:lvlText w:val=""/>
      <w:lvlJc w:val="left"/>
      <w:pPr>
        <w:ind w:left="5814" w:hanging="360"/>
      </w:pPr>
      <w:rPr>
        <w:rFonts w:ascii="Symbol" w:hAnsi="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hint="default"/>
      </w:rPr>
    </w:lvl>
  </w:abstractNum>
  <w:abstractNum w:abstractNumId="37">
    <w:nsid w:val="54E6350A"/>
    <w:multiLevelType w:val="hybridMultilevel"/>
    <w:tmpl w:val="BD84F1F2"/>
    <w:lvl w:ilvl="0" w:tplc="1C7AC330">
      <w:start w:val="1"/>
      <w:numFmt w:val="decimal"/>
      <w:lvlText w:val="%1."/>
      <w:lvlJc w:val="left"/>
      <w:pPr>
        <w:ind w:left="1211" w:hanging="360"/>
      </w:pPr>
      <w:rPr>
        <w:rFonts w:hint="default"/>
        <w:b w:val="0"/>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5FB41C7"/>
    <w:multiLevelType w:val="hybridMultilevel"/>
    <w:tmpl w:val="B118942A"/>
    <w:lvl w:ilvl="0" w:tplc="D98A27F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566948"/>
    <w:multiLevelType w:val="hybridMultilevel"/>
    <w:tmpl w:val="BA5AB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6A1E30"/>
    <w:multiLevelType w:val="hybridMultilevel"/>
    <w:tmpl w:val="86E8F7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1">
    <w:nsid w:val="70291E16"/>
    <w:multiLevelType w:val="hybridMultilevel"/>
    <w:tmpl w:val="39341380"/>
    <w:lvl w:ilvl="0" w:tplc="94C002BC">
      <w:start w:val="1"/>
      <w:numFmt w:val="decimal"/>
      <w:lvlText w:val="%1."/>
      <w:lvlJc w:val="left"/>
      <w:pPr>
        <w:ind w:left="433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26D065A"/>
    <w:multiLevelType w:val="multilevel"/>
    <w:tmpl w:val="D6D89B68"/>
    <w:lvl w:ilvl="0">
      <w:start w:val="1"/>
      <w:numFmt w:val="decimal"/>
      <w:lvlText w:val="%1."/>
      <w:lvlJc w:val="left"/>
      <w:pPr>
        <w:ind w:left="1069"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3">
    <w:nsid w:val="73530C3F"/>
    <w:multiLevelType w:val="hybridMultilevel"/>
    <w:tmpl w:val="8222B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5D5304B"/>
    <w:multiLevelType w:val="hybridMultilevel"/>
    <w:tmpl w:val="AECC6B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7387221"/>
    <w:multiLevelType w:val="hybridMultilevel"/>
    <w:tmpl w:val="C2782EAA"/>
    <w:lvl w:ilvl="0" w:tplc="7D94095C">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94351EE"/>
    <w:multiLevelType w:val="hybridMultilevel"/>
    <w:tmpl w:val="213AF43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7">
    <w:nsid w:val="7DE3406C"/>
    <w:multiLevelType w:val="hybridMultilevel"/>
    <w:tmpl w:val="2C5E586E"/>
    <w:lvl w:ilvl="0" w:tplc="356282D0">
      <w:start w:val="1"/>
      <w:numFmt w:val="decimal"/>
      <w:lvlText w:val="%1."/>
      <w:lvlJc w:val="left"/>
      <w:pPr>
        <w:ind w:left="1211" w:hanging="360"/>
      </w:pPr>
      <w:rPr>
        <w:rFonts w:hint="default"/>
        <w:b w:val="0"/>
        <w:bCs/>
      </w:rPr>
    </w:lvl>
    <w:lvl w:ilvl="1" w:tplc="04190019" w:tentative="1">
      <w:start w:val="1"/>
      <w:numFmt w:val="lowerLetter"/>
      <w:lvlText w:val="%2."/>
      <w:lvlJc w:val="left"/>
      <w:pPr>
        <w:ind w:left="2775" w:hanging="360"/>
      </w:pPr>
    </w:lvl>
    <w:lvl w:ilvl="2" w:tplc="0419001B" w:tentative="1">
      <w:start w:val="1"/>
      <w:numFmt w:val="lowerRoman"/>
      <w:lvlText w:val="%3."/>
      <w:lvlJc w:val="right"/>
      <w:pPr>
        <w:ind w:left="3495" w:hanging="180"/>
      </w:pPr>
    </w:lvl>
    <w:lvl w:ilvl="3" w:tplc="0419000F" w:tentative="1">
      <w:start w:val="1"/>
      <w:numFmt w:val="decimal"/>
      <w:lvlText w:val="%4."/>
      <w:lvlJc w:val="left"/>
      <w:pPr>
        <w:ind w:left="4215" w:hanging="360"/>
      </w:pPr>
    </w:lvl>
    <w:lvl w:ilvl="4" w:tplc="04190019" w:tentative="1">
      <w:start w:val="1"/>
      <w:numFmt w:val="lowerLetter"/>
      <w:lvlText w:val="%5."/>
      <w:lvlJc w:val="left"/>
      <w:pPr>
        <w:ind w:left="4935" w:hanging="360"/>
      </w:pPr>
    </w:lvl>
    <w:lvl w:ilvl="5" w:tplc="0419001B" w:tentative="1">
      <w:start w:val="1"/>
      <w:numFmt w:val="lowerRoman"/>
      <w:lvlText w:val="%6."/>
      <w:lvlJc w:val="right"/>
      <w:pPr>
        <w:ind w:left="5655" w:hanging="180"/>
      </w:pPr>
    </w:lvl>
    <w:lvl w:ilvl="6" w:tplc="0419000F" w:tentative="1">
      <w:start w:val="1"/>
      <w:numFmt w:val="decimal"/>
      <w:lvlText w:val="%7."/>
      <w:lvlJc w:val="left"/>
      <w:pPr>
        <w:ind w:left="6375" w:hanging="360"/>
      </w:pPr>
    </w:lvl>
    <w:lvl w:ilvl="7" w:tplc="04190019" w:tentative="1">
      <w:start w:val="1"/>
      <w:numFmt w:val="lowerLetter"/>
      <w:lvlText w:val="%8."/>
      <w:lvlJc w:val="left"/>
      <w:pPr>
        <w:ind w:left="7095" w:hanging="360"/>
      </w:pPr>
    </w:lvl>
    <w:lvl w:ilvl="8" w:tplc="0419001B" w:tentative="1">
      <w:start w:val="1"/>
      <w:numFmt w:val="lowerRoman"/>
      <w:lvlText w:val="%9."/>
      <w:lvlJc w:val="right"/>
      <w:pPr>
        <w:ind w:left="7815" w:hanging="180"/>
      </w:pPr>
    </w:lvl>
  </w:abstractNum>
  <w:num w:numId="1">
    <w:abstractNumId w:val="0"/>
  </w:num>
  <w:num w:numId="2">
    <w:abstractNumId w:val="43"/>
  </w:num>
  <w:num w:numId="3">
    <w:abstractNumId w:val="8"/>
  </w:num>
  <w:num w:numId="4">
    <w:abstractNumId w:val="31"/>
  </w:num>
  <w:num w:numId="5">
    <w:abstractNumId w:val="7"/>
  </w:num>
  <w:num w:numId="6">
    <w:abstractNumId w:val="21"/>
  </w:num>
  <w:num w:numId="7">
    <w:abstractNumId w:val="36"/>
  </w:num>
  <w:num w:numId="8">
    <w:abstractNumId w:val="35"/>
  </w:num>
  <w:num w:numId="9">
    <w:abstractNumId w:val="1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34"/>
  </w:num>
  <w:num w:numId="13">
    <w:abstractNumId w:val="38"/>
  </w:num>
  <w:num w:numId="14">
    <w:abstractNumId w:val="37"/>
  </w:num>
  <w:num w:numId="15">
    <w:abstractNumId w:val="28"/>
  </w:num>
  <w:num w:numId="16">
    <w:abstractNumId w:val="14"/>
  </w:num>
  <w:num w:numId="17">
    <w:abstractNumId w:val="29"/>
  </w:num>
  <w:num w:numId="18">
    <w:abstractNumId w:val="17"/>
  </w:num>
  <w:num w:numId="19">
    <w:abstractNumId w:val="22"/>
  </w:num>
  <w:num w:numId="20">
    <w:abstractNumId w:val="30"/>
  </w:num>
  <w:num w:numId="21">
    <w:abstractNumId w:val="25"/>
  </w:num>
  <w:num w:numId="22">
    <w:abstractNumId w:val="18"/>
  </w:num>
  <w:num w:numId="23">
    <w:abstractNumId w:val="33"/>
  </w:num>
  <w:num w:numId="24">
    <w:abstractNumId w:val="47"/>
  </w:num>
  <w:num w:numId="25">
    <w:abstractNumId w:val="46"/>
  </w:num>
  <w:num w:numId="26">
    <w:abstractNumId w:val="10"/>
  </w:num>
  <w:num w:numId="27">
    <w:abstractNumId w:val="19"/>
  </w:num>
  <w:num w:numId="28">
    <w:abstractNumId w:val="40"/>
  </w:num>
  <w:num w:numId="29">
    <w:abstractNumId w:val="12"/>
  </w:num>
  <w:num w:numId="30">
    <w:abstractNumId w:val="23"/>
  </w:num>
  <w:num w:numId="31">
    <w:abstractNumId w:val="26"/>
  </w:num>
  <w:num w:numId="32">
    <w:abstractNumId w:val="16"/>
  </w:num>
  <w:num w:numId="33">
    <w:abstractNumId w:val="20"/>
  </w:num>
  <w:num w:numId="34">
    <w:abstractNumId w:val="3"/>
  </w:num>
  <w:num w:numId="35">
    <w:abstractNumId w:val="6"/>
  </w:num>
  <w:num w:numId="36">
    <w:abstractNumId w:val="41"/>
  </w:num>
  <w:num w:numId="37">
    <w:abstractNumId w:val="15"/>
  </w:num>
  <w:num w:numId="38">
    <w:abstractNumId w:val="42"/>
  </w:num>
  <w:num w:numId="39">
    <w:abstractNumId w:val="11"/>
  </w:num>
  <w:num w:numId="40">
    <w:abstractNumId w:val="32"/>
  </w:num>
  <w:num w:numId="41">
    <w:abstractNumId w:val="44"/>
  </w:num>
  <w:num w:numId="42">
    <w:abstractNumId w:val="9"/>
  </w:num>
  <w:num w:numId="43">
    <w:abstractNumId w:val="27"/>
  </w:num>
  <w:num w:numId="44">
    <w:abstractNumId w:val="5"/>
  </w:num>
  <w:num w:numId="45">
    <w:abstractNumId w:val="4"/>
  </w:num>
  <w:num w:numId="46">
    <w:abstractNumId w:val="24"/>
  </w:num>
  <w:num w:numId="47">
    <w:abstractNumId w:val="3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91DC3"/>
    <w:rsid w:val="00000023"/>
    <w:rsid w:val="00000999"/>
    <w:rsid w:val="00000E72"/>
    <w:rsid w:val="00001088"/>
    <w:rsid w:val="000019D5"/>
    <w:rsid w:val="00002665"/>
    <w:rsid w:val="000026B7"/>
    <w:rsid w:val="00002D04"/>
    <w:rsid w:val="00002EC2"/>
    <w:rsid w:val="00003131"/>
    <w:rsid w:val="000034B4"/>
    <w:rsid w:val="000037A4"/>
    <w:rsid w:val="00003D30"/>
    <w:rsid w:val="00004F5C"/>
    <w:rsid w:val="00005170"/>
    <w:rsid w:val="00005616"/>
    <w:rsid w:val="0000576D"/>
    <w:rsid w:val="0000597C"/>
    <w:rsid w:val="00005A48"/>
    <w:rsid w:val="00005DA6"/>
    <w:rsid w:val="00006609"/>
    <w:rsid w:val="0000686D"/>
    <w:rsid w:val="00006F22"/>
    <w:rsid w:val="00006F29"/>
    <w:rsid w:val="00007C14"/>
    <w:rsid w:val="000100CF"/>
    <w:rsid w:val="0001045F"/>
    <w:rsid w:val="00010485"/>
    <w:rsid w:val="000107AC"/>
    <w:rsid w:val="00010B63"/>
    <w:rsid w:val="00010C18"/>
    <w:rsid w:val="00010F2B"/>
    <w:rsid w:val="0001160B"/>
    <w:rsid w:val="000120DF"/>
    <w:rsid w:val="00012337"/>
    <w:rsid w:val="000124BF"/>
    <w:rsid w:val="000125FA"/>
    <w:rsid w:val="0001265C"/>
    <w:rsid w:val="000126EB"/>
    <w:rsid w:val="000133FE"/>
    <w:rsid w:val="000135FE"/>
    <w:rsid w:val="00013746"/>
    <w:rsid w:val="000138D4"/>
    <w:rsid w:val="0001398B"/>
    <w:rsid w:val="0001453E"/>
    <w:rsid w:val="0001490B"/>
    <w:rsid w:val="000152F1"/>
    <w:rsid w:val="000156F1"/>
    <w:rsid w:val="00015893"/>
    <w:rsid w:val="000159EC"/>
    <w:rsid w:val="00015BC5"/>
    <w:rsid w:val="00016097"/>
    <w:rsid w:val="00016201"/>
    <w:rsid w:val="00016364"/>
    <w:rsid w:val="00016AD2"/>
    <w:rsid w:val="00016BA4"/>
    <w:rsid w:val="00016DA2"/>
    <w:rsid w:val="000170AF"/>
    <w:rsid w:val="00017795"/>
    <w:rsid w:val="00017CC2"/>
    <w:rsid w:val="00020280"/>
    <w:rsid w:val="000206E5"/>
    <w:rsid w:val="00020A46"/>
    <w:rsid w:val="00020C70"/>
    <w:rsid w:val="00021EA5"/>
    <w:rsid w:val="00022E40"/>
    <w:rsid w:val="00022F30"/>
    <w:rsid w:val="00023656"/>
    <w:rsid w:val="000237C0"/>
    <w:rsid w:val="00023ED3"/>
    <w:rsid w:val="00023FF7"/>
    <w:rsid w:val="000240C5"/>
    <w:rsid w:val="00024329"/>
    <w:rsid w:val="00024504"/>
    <w:rsid w:val="0002454F"/>
    <w:rsid w:val="00024558"/>
    <w:rsid w:val="00025007"/>
    <w:rsid w:val="00025330"/>
    <w:rsid w:val="00025679"/>
    <w:rsid w:val="00025696"/>
    <w:rsid w:val="00025796"/>
    <w:rsid w:val="00025944"/>
    <w:rsid w:val="00025A89"/>
    <w:rsid w:val="00025AC2"/>
    <w:rsid w:val="00025C9C"/>
    <w:rsid w:val="00025E23"/>
    <w:rsid w:val="000260B9"/>
    <w:rsid w:val="000261D1"/>
    <w:rsid w:val="000261FA"/>
    <w:rsid w:val="0002650E"/>
    <w:rsid w:val="000265D4"/>
    <w:rsid w:val="000265E8"/>
    <w:rsid w:val="000266E9"/>
    <w:rsid w:val="0002676E"/>
    <w:rsid w:val="00026A48"/>
    <w:rsid w:val="00026B74"/>
    <w:rsid w:val="0002730D"/>
    <w:rsid w:val="00027322"/>
    <w:rsid w:val="00027876"/>
    <w:rsid w:val="000301F0"/>
    <w:rsid w:val="00030BE1"/>
    <w:rsid w:val="00030BFE"/>
    <w:rsid w:val="000310E4"/>
    <w:rsid w:val="000314DC"/>
    <w:rsid w:val="00031B2D"/>
    <w:rsid w:val="00031E91"/>
    <w:rsid w:val="000324FE"/>
    <w:rsid w:val="00032536"/>
    <w:rsid w:val="00032873"/>
    <w:rsid w:val="00032E75"/>
    <w:rsid w:val="000331D9"/>
    <w:rsid w:val="00033272"/>
    <w:rsid w:val="00033369"/>
    <w:rsid w:val="0003355A"/>
    <w:rsid w:val="000339AC"/>
    <w:rsid w:val="00033A8A"/>
    <w:rsid w:val="00033BD7"/>
    <w:rsid w:val="00033D14"/>
    <w:rsid w:val="00033D6A"/>
    <w:rsid w:val="00033D83"/>
    <w:rsid w:val="000344D8"/>
    <w:rsid w:val="00034766"/>
    <w:rsid w:val="000347D2"/>
    <w:rsid w:val="000348D8"/>
    <w:rsid w:val="000351D6"/>
    <w:rsid w:val="00035496"/>
    <w:rsid w:val="0003561B"/>
    <w:rsid w:val="00035A1B"/>
    <w:rsid w:val="00035ADF"/>
    <w:rsid w:val="00036471"/>
    <w:rsid w:val="0003662A"/>
    <w:rsid w:val="00036965"/>
    <w:rsid w:val="0003724A"/>
    <w:rsid w:val="00037A4D"/>
    <w:rsid w:val="00037B88"/>
    <w:rsid w:val="00037BF9"/>
    <w:rsid w:val="00037D58"/>
    <w:rsid w:val="00037E2C"/>
    <w:rsid w:val="00037E98"/>
    <w:rsid w:val="0004025A"/>
    <w:rsid w:val="00040286"/>
    <w:rsid w:val="00040687"/>
    <w:rsid w:val="00040DD4"/>
    <w:rsid w:val="0004148E"/>
    <w:rsid w:val="00041659"/>
    <w:rsid w:val="00041C97"/>
    <w:rsid w:val="00041F1B"/>
    <w:rsid w:val="00041FDE"/>
    <w:rsid w:val="0004201B"/>
    <w:rsid w:val="00042B1E"/>
    <w:rsid w:val="00042E77"/>
    <w:rsid w:val="000430D6"/>
    <w:rsid w:val="000431DA"/>
    <w:rsid w:val="000434F2"/>
    <w:rsid w:val="00043DAB"/>
    <w:rsid w:val="000443C5"/>
    <w:rsid w:val="00044908"/>
    <w:rsid w:val="000449FE"/>
    <w:rsid w:val="00044D95"/>
    <w:rsid w:val="00044F55"/>
    <w:rsid w:val="00045754"/>
    <w:rsid w:val="000457A9"/>
    <w:rsid w:val="00045923"/>
    <w:rsid w:val="0004597D"/>
    <w:rsid w:val="00045C6A"/>
    <w:rsid w:val="00045D23"/>
    <w:rsid w:val="00046482"/>
    <w:rsid w:val="00046A55"/>
    <w:rsid w:val="00046DEB"/>
    <w:rsid w:val="000472D4"/>
    <w:rsid w:val="000477BC"/>
    <w:rsid w:val="00047ED6"/>
    <w:rsid w:val="00050DE1"/>
    <w:rsid w:val="00050EEC"/>
    <w:rsid w:val="0005158D"/>
    <w:rsid w:val="000517C3"/>
    <w:rsid w:val="000519E9"/>
    <w:rsid w:val="00052857"/>
    <w:rsid w:val="0005316E"/>
    <w:rsid w:val="000532C0"/>
    <w:rsid w:val="00053306"/>
    <w:rsid w:val="00053374"/>
    <w:rsid w:val="000536F9"/>
    <w:rsid w:val="00053FA5"/>
    <w:rsid w:val="000549C8"/>
    <w:rsid w:val="00054D79"/>
    <w:rsid w:val="0005531A"/>
    <w:rsid w:val="000558F3"/>
    <w:rsid w:val="00056588"/>
    <w:rsid w:val="00056C92"/>
    <w:rsid w:val="00057846"/>
    <w:rsid w:val="000579DE"/>
    <w:rsid w:val="00057ABB"/>
    <w:rsid w:val="00057ED6"/>
    <w:rsid w:val="00057FC5"/>
    <w:rsid w:val="0006030D"/>
    <w:rsid w:val="00060324"/>
    <w:rsid w:val="000608AF"/>
    <w:rsid w:val="00060F62"/>
    <w:rsid w:val="00061121"/>
    <w:rsid w:val="000615F6"/>
    <w:rsid w:val="0006182F"/>
    <w:rsid w:val="00061874"/>
    <w:rsid w:val="00061C0B"/>
    <w:rsid w:val="00061CB7"/>
    <w:rsid w:val="000621F2"/>
    <w:rsid w:val="0006267B"/>
    <w:rsid w:val="00062CE4"/>
    <w:rsid w:val="0006369E"/>
    <w:rsid w:val="0006373A"/>
    <w:rsid w:val="00063853"/>
    <w:rsid w:val="00063A8F"/>
    <w:rsid w:val="00063BA1"/>
    <w:rsid w:val="00063BA7"/>
    <w:rsid w:val="00063CE1"/>
    <w:rsid w:val="00064290"/>
    <w:rsid w:val="0006486F"/>
    <w:rsid w:val="00064958"/>
    <w:rsid w:val="00065195"/>
    <w:rsid w:val="000652E9"/>
    <w:rsid w:val="00065EED"/>
    <w:rsid w:val="0006602D"/>
    <w:rsid w:val="00066144"/>
    <w:rsid w:val="0006688C"/>
    <w:rsid w:val="00066B7E"/>
    <w:rsid w:val="0006705D"/>
    <w:rsid w:val="000673A3"/>
    <w:rsid w:val="000678C1"/>
    <w:rsid w:val="00067989"/>
    <w:rsid w:val="00070053"/>
    <w:rsid w:val="00070B51"/>
    <w:rsid w:val="00070E8C"/>
    <w:rsid w:val="000716E8"/>
    <w:rsid w:val="00071782"/>
    <w:rsid w:val="00071C4E"/>
    <w:rsid w:val="000720A8"/>
    <w:rsid w:val="000723E6"/>
    <w:rsid w:val="00072E00"/>
    <w:rsid w:val="00072FE5"/>
    <w:rsid w:val="0007368D"/>
    <w:rsid w:val="00073696"/>
    <w:rsid w:val="0007369D"/>
    <w:rsid w:val="000738DC"/>
    <w:rsid w:val="00073B6B"/>
    <w:rsid w:val="000743A2"/>
    <w:rsid w:val="000743F6"/>
    <w:rsid w:val="00074861"/>
    <w:rsid w:val="00074A8A"/>
    <w:rsid w:val="00074C36"/>
    <w:rsid w:val="00074CAE"/>
    <w:rsid w:val="00074F05"/>
    <w:rsid w:val="000755F5"/>
    <w:rsid w:val="00075E7D"/>
    <w:rsid w:val="000762DD"/>
    <w:rsid w:val="00076BD1"/>
    <w:rsid w:val="00077142"/>
    <w:rsid w:val="000776F7"/>
    <w:rsid w:val="000804E9"/>
    <w:rsid w:val="000808C5"/>
    <w:rsid w:val="00081175"/>
    <w:rsid w:val="0008190E"/>
    <w:rsid w:val="00081998"/>
    <w:rsid w:val="00081A28"/>
    <w:rsid w:val="00082282"/>
    <w:rsid w:val="00082A90"/>
    <w:rsid w:val="00082D5C"/>
    <w:rsid w:val="00082EC5"/>
    <w:rsid w:val="00083554"/>
    <w:rsid w:val="0008506F"/>
    <w:rsid w:val="000850F1"/>
    <w:rsid w:val="00085547"/>
    <w:rsid w:val="00085CA3"/>
    <w:rsid w:val="00085FF6"/>
    <w:rsid w:val="00086828"/>
    <w:rsid w:val="00086966"/>
    <w:rsid w:val="000874B4"/>
    <w:rsid w:val="000875CC"/>
    <w:rsid w:val="00087C5D"/>
    <w:rsid w:val="00087F8A"/>
    <w:rsid w:val="000904A7"/>
    <w:rsid w:val="000905CC"/>
    <w:rsid w:val="000907FE"/>
    <w:rsid w:val="000911C1"/>
    <w:rsid w:val="000911F1"/>
    <w:rsid w:val="00091216"/>
    <w:rsid w:val="000917D9"/>
    <w:rsid w:val="00091C61"/>
    <w:rsid w:val="00092561"/>
    <w:rsid w:val="0009280E"/>
    <w:rsid w:val="00093160"/>
    <w:rsid w:val="00094095"/>
    <w:rsid w:val="00095724"/>
    <w:rsid w:val="0009581F"/>
    <w:rsid w:val="00095849"/>
    <w:rsid w:val="000958AC"/>
    <w:rsid w:val="00095C33"/>
    <w:rsid w:val="00095D31"/>
    <w:rsid w:val="0009621B"/>
    <w:rsid w:val="00096256"/>
    <w:rsid w:val="0009664C"/>
    <w:rsid w:val="000969EC"/>
    <w:rsid w:val="00096A0A"/>
    <w:rsid w:val="00096BDC"/>
    <w:rsid w:val="000972C4"/>
    <w:rsid w:val="00097678"/>
    <w:rsid w:val="00097B1F"/>
    <w:rsid w:val="000A012D"/>
    <w:rsid w:val="000A0D5C"/>
    <w:rsid w:val="000A1ED1"/>
    <w:rsid w:val="000A1FFC"/>
    <w:rsid w:val="000A209A"/>
    <w:rsid w:val="000A233B"/>
    <w:rsid w:val="000A288A"/>
    <w:rsid w:val="000A298D"/>
    <w:rsid w:val="000A348E"/>
    <w:rsid w:val="000A396E"/>
    <w:rsid w:val="000A3A4B"/>
    <w:rsid w:val="000A3FD3"/>
    <w:rsid w:val="000A437D"/>
    <w:rsid w:val="000A4988"/>
    <w:rsid w:val="000A4AD2"/>
    <w:rsid w:val="000A4FD8"/>
    <w:rsid w:val="000A54D9"/>
    <w:rsid w:val="000A59C2"/>
    <w:rsid w:val="000A5E8A"/>
    <w:rsid w:val="000A5E90"/>
    <w:rsid w:val="000A6B13"/>
    <w:rsid w:val="000A71B1"/>
    <w:rsid w:val="000A7401"/>
    <w:rsid w:val="000A79EE"/>
    <w:rsid w:val="000A7D49"/>
    <w:rsid w:val="000A7F83"/>
    <w:rsid w:val="000B001D"/>
    <w:rsid w:val="000B0294"/>
    <w:rsid w:val="000B033E"/>
    <w:rsid w:val="000B0917"/>
    <w:rsid w:val="000B097D"/>
    <w:rsid w:val="000B0DF8"/>
    <w:rsid w:val="000B0EBE"/>
    <w:rsid w:val="000B16F9"/>
    <w:rsid w:val="000B1711"/>
    <w:rsid w:val="000B183C"/>
    <w:rsid w:val="000B2451"/>
    <w:rsid w:val="000B2588"/>
    <w:rsid w:val="000B277C"/>
    <w:rsid w:val="000B2810"/>
    <w:rsid w:val="000B2F23"/>
    <w:rsid w:val="000B31E7"/>
    <w:rsid w:val="000B34B5"/>
    <w:rsid w:val="000B3672"/>
    <w:rsid w:val="000B3F31"/>
    <w:rsid w:val="000B3F99"/>
    <w:rsid w:val="000B3FC5"/>
    <w:rsid w:val="000B44A4"/>
    <w:rsid w:val="000B4BC2"/>
    <w:rsid w:val="000B4D12"/>
    <w:rsid w:val="000B4DDD"/>
    <w:rsid w:val="000B50D6"/>
    <w:rsid w:val="000B52A0"/>
    <w:rsid w:val="000B5511"/>
    <w:rsid w:val="000B58E4"/>
    <w:rsid w:val="000B5CB6"/>
    <w:rsid w:val="000B60A5"/>
    <w:rsid w:val="000B642B"/>
    <w:rsid w:val="000B67A8"/>
    <w:rsid w:val="000B6872"/>
    <w:rsid w:val="000B6AE4"/>
    <w:rsid w:val="000B7092"/>
    <w:rsid w:val="000B7149"/>
    <w:rsid w:val="000B726E"/>
    <w:rsid w:val="000B7520"/>
    <w:rsid w:val="000B765C"/>
    <w:rsid w:val="000B781C"/>
    <w:rsid w:val="000C029E"/>
    <w:rsid w:val="000C0443"/>
    <w:rsid w:val="000C050A"/>
    <w:rsid w:val="000C08B1"/>
    <w:rsid w:val="000C0AEF"/>
    <w:rsid w:val="000C0B43"/>
    <w:rsid w:val="000C0CFA"/>
    <w:rsid w:val="000C0E14"/>
    <w:rsid w:val="000C0E63"/>
    <w:rsid w:val="000C0FAD"/>
    <w:rsid w:val="000C246E"/>
    <w:rsid w:val="000C25D0"/>
    <w:rsid w:val="000C2A9F"/>
    <w:rsid w:val="000C2DBC"/>
    <w:rsid w:val="000C2DE3"/>
    <w:rsid w:val="000C2E0E"/>
    <w:rsid w:val="000C359D"/>
    <w:rsid w:val="000C3AF8"/>
    <w:rsid w:val="000C3B83"/>
    <w:rsid w:val="000C4059"/>
    <w:rsid w:val="000C40A3"/>
    <w:rsid w:val="000C4328"/>
    <w:rsid w:val="000C4D6C"/>
    <w:rsid w:val="000C4F5C"/>
    <w:rsid w:val="000C5943"/>
    <w:rsid w:val="000C59BF"/>
    <w:rsid w:val="000C5A66"/>
    <w:rsid w:val="000C5B09"/>
    <w:rsid w:val="000C5CD9"/>
    <w:rsid w:val="000C61BD"/>
    <w:rsid w:val="000C62B1"/>
    <w:rsid w:val="000C6569"/>
    <w:rsid w:val="000C722A"/>
    <w:rsid w:val="000C73B9"/>
    <w:rsid w:val="000C7462"/>
    <w:rsid w:val="000D02EB"/>
    <w:rsid w:val="000D0C10"/>
    <w:rsid w:val="000D0C33"/>
    <w:rsid w:val="000D0ED6"/>
    <w:rsid w:val="000D11B9"/>
    <w:rsid w:val="000D1A77"/>
    <w:rsid w:val="000D23C3"/>
    <w:rsid w:val="000D2A10"/>
    <w:rsid w:val="000D2C9E"/>
    <w:rsid w:val="000D2FD6"/>
    <w:rsid w:val="000D3034"/>
    <w:rsid w:val="000D305A"/>
    <w:rsid w:val="000D324C"/>
    <w:rsid w:val="000D32EB"/>
    <w:rsid w:val="000D4668"/>
    <w:rsid w:val="000D4992"/>
    <w:rsid w:val="000D4CB0"/>
    <w:rsid w:val="000D5284"/>
    <w:rsid w:val="000D5616"/>
    <w:rsid w:val="000D5721"/>
    <w:rsid w:val="000D58D8"/>
    <w:rsid w:val="000D5D1C"/>
    <w:rsid w:val="000D5EE7"/>
    <w:rsid w:val="000D62DB"/>
    <w:rsid w:val="000D65DA"/>
    <w:rsid w:val="000D6F27"/>
    <w:rsid w:val="000D7569"/>
    <w:rsid w:val="000D7D64"/>
    <w:rsid w:val="000D7E8A"/>
    <w:rsid w:val="000E01A8"/>
    <w:rsid w:val="000E050B"/>
    <w:rsid w:val="000E08A2"/>
    <w:rsid w:val="000E147E"/>
    <w:rsid w:val="000E1641"/>
    <w:rsid w:val="000E1771"/>
    <w:rsid w:val="000E177E"/>
    <w:rsid w:val="000E1992"/>
    <w:rsid w:val="000E1B70"/>
    <w:rsid w:val="000E26E1"/>
    <w:rsid w:val="000E2979"/>
    <w:rsid w:val="000E32B5"/>
    <w:rsid w:val="000E3494"/>
    <w:rsid w:val="000E3505"/>
    <w:rsid w:val="000E3CFE"/>
    <w:rsid w:val="000E43B7"/>
    <w:rsid w:val="000E43D7"/>
    <w:rsid w:val="000E4EA7"/>
    <w:rsid w:val="000E5204"/>
    <w:rsid w:val="000E558C"/>
    <w:rsid w:val="000E5A52"/>
    <w:rsid w:val="000E6240"/>
    <w:rsid w:val="000E62ED"/>
    <w:rsid w:val="000E66BE"/>
    <w:rsid w:val="000E69FB"/>
    <w:rsid w:val="000E7B78"/>
    <w:rsid w:val="000E7DEC"/>
    <w:rsid w:val="000F0123"/>
    <w:rsid w:val="000F0286"/>
    <w:rsid w:val="000F0978"/>
    <w:rsid w:val="000F0AEE"/>
    <w:rsid w:val="000F0CBB"/>
    <w:rsid w:val="000F1035"/>
    <w:rsid w:val="000F10BB"/>
    <w:rsid w:val="000F1FA0"/>
    <w:rsid w:val="000F2138"/>
    <w:rsid w:val="000F26C2"/>
    <w:rsid w:val="000F2AB4"/>
    <w:rsid w:val="000F2B0A"/>
    <w:rsid w:val="000F32F7"/>
    <w:rsid w:val="000F3E45"/>
    <w:rsid w:val="000F4664"/>
    <w:rsid w:val="000F4761"/>
    <w:rsid w:val="000F51E2"/>
    <w:rsid w:val="000F5EFE"/>
    <w:rsid w:val="000F5FBB"/>
    <w:rsid w:val="000F644E"/>
    <w:rsid w:val="000F6859"/>
    <w:rsid w:val="000F6AB2"/>
    <w:rsid w:val="000F6DB4"/>
    <w:rsid w:val="000F6DE3"/>
    <w:rsid w:val="000F70AF"/>
    <w:rsid w:val="000F7473"/>
    <w:rsid w:val="000F75B2"/>
    <w:rsid w:val="000F7A74"/>
    <w:rsid w:val="000F7C3F"/>
    <w:rsid w:val="000F7E25"/>
    <w:rsid w:val="00100826"/>
    <w:rsid w:val="00100B9D"/>
    <w:rsid w:val="00101DAF"/>
    <w:rsid w:val="0010204F"/>
    <w:rsid w:val="001025D3"/>
    <w:rsid w:val="0010317D"/>
    <w:rsid w:val="00103C3F"/>
    <w:rsid w:val="00104027"/>
    <w:rsid w:val="00104D67"/>
    <w:rsid w:val="00104EA3"/>
    <w:rsid w:val="00105018"/>
    <w:rsid w:val="001051CD"/>
    <w:rsid w:val="0010539D"/>
    <w:rsid w:val="00105514"/>
    <w:rsid w:val="001055E0"/>
    <w:rsid w:val="00105888"/>
    <w:rsid w:val="00105ACF"/>
    <w:rsid w:val="00105E50"/>
    <w:rsid w:val="00106131"/>
    <w:rsid w:val="00106834"/>
    <w:rsid w:val="00106B67"/>
    <w:rsid w:val="00106BB0"/>
    <w:rsid w:val="00106F83"/>
    <w:rsid w:val="0010706B"/>
    <w:rsid w:val="0010708B"/>
    <w:rsid w:val="00107699"/>
    <w:rsid w:val="0010770C"/>
    <w:rsid w:val="001077ED"/>
    <w:rsid w:val="00110020"/>
    <w:rsid w:val="001102BC"/>
    <w:rsid w:val="001107BB"/>
    <w:rsid w:val="00110E92"/>
    <w:rsid w:val="00111200"/>
    <w:rsid w:val="00111260"/>
    <w:rsid w:val="00111369"/>
    <w:rsid w:val="00112B5B"/>
    <w:rsid w:val="00112B92"/>
    <w:rsid w:val="00112BC2"/>
    <w:rsid w:val="00112CB4"/>
    <w:rsid w:val="00112D04"/>
    <w:rsid w:val="001136B8"/>
    <w:rsid w:val="001136D0"/>
    <w:rsid w:val="0011386A"/>
    <w:rsid w:val="00113A87"/>
    <w:rsid w:val="00113B6B"/>
    <w:rsid w:val="00113C26"/>
    <w:rsid w:val="00114030"/>
    <w:rsid w:val="00114417"/>
    <w:rsid w:val="0011475E"/>
    <w:rsid w:val="00114D46"/>
    <w:rsid w:val="00115282"/>
    <w:rsid w:val="00115314"/>
    <w:rsid w:val="0011554B"/>
    <w:rsid w:val="00115829"/>
    <w:rsid w:val="00115A8E"/>
    <w:rsid w:val="001166D0"/>
    <w:rsid w:val="00116799"/>
    <w:rsid w:val="001168DC"/>
    <w:rsid w:val="001169A4"/>
    <w:rsid w:val="00116C9B"/>
    <w:rsid w:val="001170AB"/>
    <w:rsid w:val="001177DE"/>
    <w:rsid w:val="001178F9"/>
    <w:rsid w:val="00117C99"/>
    <w:rsid w:val="00117D65"/>
    <w:rsid w:val="00117DAD"/>
    <w:rsid w:val="00117F26"/>
    <w:rsid w:val="001205F1"/>
    <w:rsid w:val="001206CE"/>
    <w:rsid w:val="00121D07"/>
    <w:rsid w:val="001221E9"/>
    <w:rsid w:val="001224F9"/>
    <w:rsid w:val="001228EA"/>
    <w:rsid w:val="00122CDA"/>
    <w:rsid w:val="00122EEC"/>
    <w:rsid w:val="00123094"/>
    <w:rsid w:val="0012333F"/>
    <w:rsid w:val="00123976"/>
    <w:rsid w:val="00123E10"/>
    <w:rsid w:val="0012472B"/>
    <w:rsid w:val="00124A1F"/>
    <w:rsid w:val="00124C0A"/>
    <w:rsid w:val="00124F63"/>
    <w:rsid w:val="0012566D"/>
    <w:rsid w:val="001256C4"/>
    <w:rsid w:val="00125AAF"/>
    <w:rsid w:val="00125D4C"/>
    <w:rsid w:val="001260C3"/>
    <w:rsid w:val="00126712"/>
    <w:rsid w:val="001268A9"/>
    <w:rsid w:val="00126E71"/>
    <w:rsid w:val="0012739C"/>
    <w:rsid w:val="001274AF"/>
    <w:rsid w:val="00127755"/>
    <w:rsid w:val="001301A6"/>
    <w:rsid w:val="0013052B"/>
    <w:rsid w:val="001306CD"/>
    <w:rsid w:val="00130A1E"/>
    <w:rsid w:val="00130BF1"/>
    <w:rsid w:val="00131380"/>
    <w:rsid w:val="00131B40"/>
    <w:rsid w:val="001329A2"/>
    <w:rsid w:val="001337D8"/>
    <w:rsid w:val="00133877"/>
    <w:rsid w:val="00133AF2"/>
    <w:rsid w:val="00133F1D"/>
    <w:rsid w:val="001341BD"/>
    <w:rsid w:val="00134272"/>
    <w:rsid w:val="00134516"/>
    <w:rsid w:val="0013455D"/>
    <w:rsid w:val="001345B7"/>
    <w:rsid w:val="00134698"/>
    <w:rsid w:val="001358D5"/>
    <w:rsid w:val="001358EB"/>
    <w:rsid w:val="00135BE6"/>
    <w:rsid w:val="00135DF8"/>
    <w:rsid w:val="001360FE"/>
    <w:rsid w:val="001363D2"/>
    <w:rsid w:val="001365A6"/>
    <w:rsid w:val="00136D72"/>
    <w:rsid w:val="00136DEF"/>
    <w:rsid w:val="00136EEA"/>
    <w:rsid w:val="00137DFD"/>
    <w:rsid w:val="00141150"/>
    <w:rsid w:val="00141207"/>
    <w:rsid w:val="001412BE"/>
    <w:rsid w:val="00141BA8"/>
    <w:rsid w:val="00141C43"/>
    <w:rsid w:val="00141D43"/>
    <w:rsid w:val="00141E4B"/>
    <w:rsid w:val="00142125"/>
    <w:rsid w:val="001428AF"/>
    <w:rsid w:val="00143CB7"/>
    <w:rsid w:val="00143E53"/>
    <w:rsid w:val="00144C91"/>
    <w:rsid w:val="001457E8"/>
    <w:rsid w:val="00145CDC"/>
    <w:rsid w:val="00146384"/>
    <w:rsid w:val="00146546"/>
    <w:rsid w:val="00146835"/>
    <w:rsid w:val="00147C50"/>
    <w:rsid w:val="00150414"/>
    <w:rsid w:val="00150CE4"/>
    <w:rsid w:val="001520BE"/>
    <w:rsid w:val="00152325"/>
    <w:rsid w:val="00152D0B"/>
    <w:rsid w:val="00152DF5"/>
    <w:rsid w:val="00153158"/>
    <w:rsid w:val="00153167"/>
    <w:rsid w:val="001538EC"/>
    <w:rsid w:val="001547F3"/>
    <w:rsid w:val="00154B4F"/>
    <w:rsid w:val="001559C0"/>
    <w:rsid w:val="00155A20"/>
    <w:rsid w:val="00155BBC"/>
    <w:rsid w:val="00155D9C"/>
    <w:rsid w:val="00155FC1"/>
    <w:rsid w:val="001561DD"/>
    <w:rsid w:val="00156584"/>
    <w:rsid w:val="00156DFD"/>
    <w:rsid w:val="00156FC0"/>
    <w:rsid w:val="00157186"/>
    <w:rsid w:val="001577F9"/>
    <w:rsid w:val="00157854"/>
    <w:rsid w:val="00160048"/>
    <w:rsid w:val="00160692"/>
    <w:rsid w:val="00160964"/>
    <w:rsid w:val="001609C4"/>
    <w:rsid w:val="00160A1A"/>
    <w:rsid w:val="0016122C"/>
    <w:rsid w:val="00161365"/>
    <w:rsid w:val="0016139E"/>
    <w:rsid w:val="001613F4"/>
    <w:rsid w:val="0016163A"/>
    <w:rsid w:val="00161770"/>
    <w:rsid w:val="00161C5F"/>
    <w:rsid w:val="001624A6"/>
    <w:rsid w:val="00162F9E"/>
    <w:rsid w:val="0016342F"/>
    <w:rsid w:val="001634CF"/>
    <w:rsid w:val="00163CDB"/>
    <w:rsid w:val="00164695"/>
    <w:rsid w:val="00164ABA"/>
    <w:rsid w:val="00164AE7"/>
    <w:rsid w:val="00164EFD"/>
    <w:rsid w:val="00165718"/>
    <w:rsid w:val="001659DE"/>
    <w:rsid w:val="00165C45"/>
    <w:rsid w:val="00165D84"/>
    <w:rsid w:val="00165E94"/>
    <w:rsid w:val="0016614D"/>
    <w:rsid w:val="00166831"/>
    <w:rsid w:val="001669D2"/>
    <w:rsid w:val="00166AE0"/>
    <w:rsid w:val="00166B22"/>
    <w:rsid w:val="00166F40"/>
    <w:rsid w:val="001672B4"/>
    <w:rsid w:val="001673F8"/>
    <w:rsid w:val="0016747A"/>
    <w:rsid w:val="0017037D"/>
    <w:rsid w:val="001703CC"/>
    <w:rsid w:val="00170CBA"/>
    <w:rsid w:val="00170E80"/>
    <w:rsid w:val="00170F66"/>
    <w:rsid w:val="0017130F"/>
    <w:rsid w:val="001717CE"/>
    <w:rsid w:val="00171E8E"/>
    <w:rsid w:val="001725DC"/>
    <w:rsid w:val="00172664"/>
    <w:rsid w:val="00172E5D"/>
    <w:rsid w:val="00173072"/>
    <w:rsid w:val="001737A0"/>
    <w:rsid w:val="00173B27"/>
    <w:rsid w:val="00173C34"/>
    <w:rsid w:val="00173D63"/>
    <w:rsid w:val="00174262"/>
    <w:rsid w:val="0017497A"/>
    <w:rsid w:val="001755AA"/>
    <w:rsid w:val="00175616"/>
    <w:rsid w:val="00175CBD"/>
    <w:rsid w:val="00175E8D"/>
    <w:rsid w:val="00176469"/>
    <w:rsid w:val="00176664"/>
    <w:rsid w:val="001771FF"/>
    <w:rsid w:val="00177654"/>
    <w:rsid w:val="00177E7F"/>
    <w:rsid w:val="0018039C"/>
    <w:rsid w:val="001807B0"/>
    <w:rsid w:val="00180994"/>
    <w:rsid w:val="00180DE6"/>
    <w:rsid w:val="00180F82"/>
    <w:rsid w:val="00181908"/>
    <w:rsid w:val="0018191E"/>
    <w:rsid w:val="00181A14"/>
    <w:rsid w:val="00181D7F"/>
    <w:rsid w:val="0018210B"/>
    <w:rsid w:val="001826B8"/>
    <w:rsid w:val="0018274E"/>
    <w:rsid w:val="00182D90"/>
    <w:rsid w:val="00182F35"/>
    <w:rsid w:val="00182F45"/>
    <w:rsid w:val="00182FA2"/>
    <w:rsid w:val="0018329B"/>
    <w:rsid w:val="001838E8"/>
    <w:rsid w:val="00183959"/>
    <w:rsid w:val="00183BF0"/>
    <w:rsid w:val="0018424A"/>
    <w:rsid w:val="00184380"/>
    <w:rsid w:val="00184B76"/>
    <w:rsid w:val="001854B1"/>
    <w:rsid w:val="001856CA"/>
    <w:rsid w:val="00185B5A"/>
    <w:rsid w:val="0018608A"/>
    <w:rsid w:val="00186653"/>
    <w:rsid w:val="001867EC"/>
    <w:rsid w:val="00186A68"/>
    <w:rsid w:val="00186BF7"/>
    <w:rsid w:val="0018718B"/>
    <w:rsid w:val="00187370"/>
    <w:rsid w:val="00187ED0"/>
    <w:rsid w:val="00190A13"/>
    <w:rsid w:val="001915AF"/>
    <w:rsid w:val="001917FB"/>
    <w:rsid w:val="00191B22"/>
    <w:rsid w:val="00191B36"/>
    <w:rsid w:val="00191BC0"/>
    <w:rsid w:val="00192321"/>
    <w:rsid w:val="001929C9"/>
    <w:rsid w:val="00192B25"/>
    <w:rsid w:val="00192F58"/>
    <w:rsid w:val="0019330F"/>
    <w:rsid w:val="00193D68"/>
    <w:rsid w:val="00194083"/>
    <w:rsid w:val="00194251"/>
    <w:rsid w:val="00194951"/>
    <w:rsid w:val="00194ED8"/>
    <w:rsid w:val="00194F1A"/>
    <w:rsid w:val="00195052"/>
    <w:rsid w:val="0019527D"/>
    <w:rsid w:val="00195614"/>
    <w:rsid w:val="00195621"/>
    <w:rsid w:val="00195FFC"/>
    <w:rsid w:val="001961EE"/>
    <w:rsid w:val="0019639A"/>
    <w:rsid w:val="00196B6F"/>
    <w:rsid w:val="00196C7C"/>
    <w:rsid w:val="00197986"/>
    <w:rsid w:val="00197DE4"/>
    <w:rsid w:val="001A0063"/>
    <w:rsid w:val="001A00FE"/>
    <w:rsid w:val="001A0261"/>
    <w:rsid w:val="001A027F"/>
    <w:rsid w:val="001A041C"/>
    <w:rsid w:val="001A093C"/>
    <w:rsid w:val="001A09A0"/>
    <w:rsid w:val="001A0FF1"/>
    <w:rsid w:val="001A19A6"/>
    <w:rsid w:val="001A1E7F"/>
    <w:rsid w:val="001A2A6D"/>
    <w:rsid w:val="001A2C28"/>
    <w:rsid w:val="001A3F52"/>
    <w:rsid w:val="001A46C5"/>
    <w:rsid w:val="001A4B01"/>
    <w:rsid w:val="001A4E93"/>
    <w:rsid w:val="001A53FD"/>
    <w:rsid w:val="001A5BE1"/>
    <w:rsid w:val="001A5E33"/>
    <w:rsid w:val="001A5F7F"/>
    <w:rsid w:val="001A6565"/>
    <w:rsid w:val="001A67E4"/>
    <w:rsid w:val="001A6BD1"/>
    <w:rsid w:val="001A730A"/>
    <w:rsid w:val="001A7423"/>
    <w:rsid w:val="001A796C"/>
    <w:rsid w:val="001A7D8C"/>
    <w:rsid w:val="001B0647"/>
    <w:rsid w:val="001B1249"/>
    <w:rsid w:val="001B1363"/>
    <w:rsid w:val="001B1952"/>
    <w:rsid w:val="001B1E7C"/>
    <w:rsid w:val="001B2003"/>
    <w:rsid w:val="001B215E"/>
    <w:rsid w:val="001B23C4"/>
    <w:rsid w:val="001B2493"/>
    <w:rsid w:val="001B25CB"/>
    <w:rsid w:val="001B2862"/>
    <w:rsid w:val="001B2AB2"/>
    <w:rsid w:val="001B2E14"/>
    <w:rsid w:val="001B2F82"/>
    <w:rsid w:val="001B315F"/>
    <w:rsid w:val="001B324F"/>
    <w:rsid w:val="001B329B"/>
    <w:rsid w:val="001B3661"/>
    <w:rsid w:val="001B40BB"/>
    <w:rsid w:val="001B4BF2"/>
    <w:rsid w:val="001B4D44"/>
    <w:rsid w:val="001B4FCE"/>
    <w:rsid w:val="001B5275"/>
    <w:rsid w:val="001B5784"/>
    <w:rsid w:val="001B5C13"/>
    <w:rsid w:val="001B5EF7"/>
    <w:rsid w:val="001B68D6"/>
    <w:rsid w:val="001B7245"/>
    <w:rsid w:val="001B7E55"/>
    <w:rsid w:val="001C00C3"/>
    <w:rsid w:val="001C0567"/>
    <w:rsid w:val="001C0C61"/>
    <w:rsid w:val="001C0F66"/>
    <w:rsid w:val="001C0FCA"/>
    <w:rsid w:val="001C1004"/>
    <w:rsid w:val="001C1062"/>
    <w:rsid w:val="001C10A3"/>
    <w:rsid w:val="001C189B"/>
    <w:rsid w:val="001C1D0D"/>
    <w:rsid w:val="001C237E"/>
    <w:rsid w:val="001C24B6"/>
    <w:rsid w:val="001C3665"/>
    <w:rsid w:val="001C3681"/>
    <w:rsid w:val="001C3CB4"/>
    <w:rsid w:val="001C400F"/>
    <w:rsid w:val="001C4111"/>
    <w:rsid w:val="001C4521"/>
    <w:rsid w:val="001C466F"/>
    <w:rsid w:val="001C481B"/>
    <w:rsid w:val="001C4916"/>
    <w:rsid w:val="001C4C64"/>
    <w:rsid w:val="001C4DB4"/>
    <w:rsid w:val="001C4E0A"/>
    <w:rsid w:val="001C512F"/>
    <w:rsid w:val="001C55F2"/>
    <w:rsid w:val="001C56FA"/>
    <w:rsid w:val="001C5DF3"/>
    <w:rsid w:val="001C6E33"/>
    <w:rsid w:val="001C718A"/>
    <w:rsid w:val="001C7863"/>
    <w:rsid w:val="001C7932"/>
    <w:rsid w:val="001C7C15"/>
    <w:rsid w:val="001C7FD9"/>
    <w:rsid w:val="001D015D"/>
    <w:rsid w:val="001D023A"/>
    <w:rsid w:val="001D10C5"/>
    <w:rsid w:val="001D12E5"/>
    <w:rsid w:val="001D1861"/>
    <w:rsid w:val="001D1881"/>
    <w:rsid w:val="001D1E77"/>
    <w:rsid w:val="001D1EF2"/>
    <w:rsid w:val="001D1F38"/>
    <w:rsid w:val="001D2067"/>
    <w:rsid w:val="001D220C"/>
    <w:rsid w:val="001D23D6"/>
    <w:rsid w:val="001D26CD"/>
    <w:rsid w:val="001D2FCB"/>
    <w:rsid w:val="001D324F"/>
    <w:rsid w:val="001D328C"/>
    <w:rsid w:val="001D3482"/>
    <w:rsid w:val="001D371E"/>
    <w:rsid w:val="001D37DF"/>
    <w:rsid w:val="001D4210"/>
    <w:rsid w:val="001D545F"/>
    <w:rsid w:val="001D5475"/>
    <w:rsid w:val="001D55AC"/>
    <w:rsid w:val="001D5BBB"/>
    <w:rsid w:val="001D5E52"/>
    <w:rsid w:val="001D60FE"/>
    <w:rsid w:val="001D6288"/>
    <w:rsid w:val="001D6714"/>
    <w:rsid w:val="001D6A09"/>
    <w:rsid w:val="001D6D66"/>
    <w:rsid w:val="001D6E7C"/>
    <w:rsid w:val="001D6EED"/>
    <w:rsid w:val="001D7030"/>
    <w:rsid w:val="001D741F"/>
    <w:rsid w:val="001D75C5"/>
    <w:rsid w:val="001D7675"/>
    <w:rsid w:val="001D7888"/>
    <w:rsid w:val="001D797B"/>
    <w:rsid w:val="001D7B8C"/>
    <w:rsid w:val="001D7C1A"/>
    <w:rsid w:val="001D7C5E"/>
    <w:rsid w:val="001D7E4A"/>
    <w:rsid w:val="001E026A"/>
    <w:rsid w:val="001E0405"/>
    <w:rsid w:val="001E0FE1"/>
    <w:rsid w:val="001E10A8"/>
    <w:rsid w:val="001E1110"/>
    <w:rsid w:val="001E1616"/>
    <w:rsid w:val="001E1909"/>
    <w:rsid w:val="001E1BBA"/>
    <w:rsid w:val="001E286D"/>
    <w:rsid w:val="001E323F"/>
    <w:rsid w:val="001E352A"/>
    <w:rsid w:val="001E36D5"/>
    <w:rsid w:val="001E380D"/>
    <w:rsid w:val="001E381B"/>
    <w:rsid w:val="001E3C76"/>
    <w:rsid w:val="001E3D04"/>
    <w:rsid w:val="001E3F6B"/>
    <w:rsid w:val="001E41E8"/>
    <w:rsid w:val="001E481B"/>
    <w:rsid w:val="001E533A"/>
    <w:rsid w:val="001E55C8"/>
    <w:rsid w:val="001E5BE6"/>
    <w:rsid w:val="001E652B"/>
    <w:rsid w:val="001E6805"/>
    <w:rsid w:val="001E73A5"/>
    <w:rsid w:val="001E751C"/>
    <w:rsid w:val="001E77F2"/>
    <w:rsid w:val="001E7E6C"/>
    <w:rsid w:val="001F0DA0"/>
    <w:rsid w:val="001F1534"/>
    <w:rsid w:val="001F1977"/>
    <w:rsid w:val="001F1A97"/>
    <w:rsid w:val="001F23E3"/>
    <w:rsid w:val="001F28D0"/>
    <w:rsid w:val="001F2B74"/>
    <w:rsid w:val="001F2FF0"/>
    <w:rsid w:val="001F3020"/>
    <w:rsid w:val="001F3C20"/>
    <w:rsid w:val="001F43E4"/>
    <w:rsid w:val="001F447E"/>
    <w:rsid w:val="001F4756"/>
    <w:rsid w:val="001F4793"/>
    <w:rsid w:val="001F49A4"/>
    <w:rsid w:val="001F5082"/>
    <w:rsid w:val="001F52B6"/>
    <w:rsid w:val="001F52C5"/>
    <w:rsid w:val="001F53AB"/>
    <w:rsid w:val="001F5EFE"/>
    <w:rsid w:val="001F6312"/>
    <w:rsid w:val="001F6326"/>
    <w:rsid w:val="001F646D"/>
    <w:rsid w:val="001F6640"/>
    <w:rsid w:val="001F6AD5"/>
    <w:rsid w:val="001F73EF"/>
    <w:rsid w:val="001F77A4"/>
    <w:rsid w:val="00200229"/>
    <w:rsid w:val="00200752"/>
    <w:rsid w:val="00200922"/>
    <w:rsid w:val="0020097C"/>
    <w:rsid w:val="00201433"/>
    <w:rsid w:val="00201541"/>
    <w:rsid w:val="00201AEC"/>
    <w:rsid w:val="00201ECA"/>
    <w:rsid w:val="002021D0"/>
    <w:rsid w:val="002022FE"/>
    <w:rsid w:val="0020245B"/>
    <w:rsid w:val="00202B83"/>
    <w:rsid w:val="002031F6"/>
    <w:rsid w:val="00203222"/>
    <w:rsid w:val="002032A9"/>
    <w:rsid w:val="00203AD9"/>
    <w:rsid w:val="00203BDC"/>
    <w:rsid w:val="00203D6C"/>
    <w:rsid w:val="00204133"/>
    <w:rsid w:val="002044E9"/>
    <w:rsid w:val="0020497D"/>
    <w:rsid w:val="00204B01"/>
    <w:rsid w:val="002053A5"/>
    <w:rsid w:val="00205C3F"/>
    <w:rsid w:val="00205F6C"/>
    <w:rsid w:val="00206AF0"/>
    <w:rsid w:val="002072FB"/>
    <w:rsid w:val="002078D0"/>
    <w:rsid w:val="00207BA0"/>
    <w:rsid w:val="00207C50"/>
    <w:rsid w:val="002101F7"/>
    <w:rsid w:val="002103CE"/>
    <w:rsid w:val="00210414"/>
    <w:rsid w:val="002109ED"/>
    <w:rsid w:val="00210AB5"/>
    <w:rsid w:val="002118AA"/>
    <w:rsid w:val="00211A7D"/>
    <w:rsid w:val="00211BC4"/>
    <w:rsid w:val="002124B4"/>
    <w:rsid w:val="002124C0"/>
    <w:rsid w:val="002124DE"/>
    <w:rsid w:val="00212775"/>
    <w:rsid w:val="00212A48"/>
    <w:rsid w:val="00212DAA"/>
    <w:rsid w:val="00212DD0"/>
    <w:rsid w:val="002133AE"/>
    <w:rsid w:val="002135E0"/>
    <w:rsid w:val="00213E5D"/>
    <w:rsid w:val="0021414B"/>
    <w:rsid w:val="002142C2"/>
    <w:rsid w:val="0021479E"/>
    <w:rsid w:val="00214DE8"/>
    <w:rsid w:val="002155F4"/>
    <w:rsid w:val="00215E2B"/>
    <w:rsid w:val="00216083"/>
    <w:rsid w:val="00216125"/>
    <w:rsid w:val="002161E4"/>
    <w:rsid w:val="002162D9"/>
    <w:rsid w:val="002169E1"/>
    <w:rsid w:val="00216B3F"/>
    <w:rsid w:val="00217157"/>
    <w:rsid w:val="00217754"/>
    <w:rsid w:val="00217C3F"/>
    <w:rsid w:val="00220085"/>
    <w:rsid w:val="00220771"/>
    <w:rsid w:val="00220DE0"/>
    <w:rsid w:val="002219A6"/>
    <w:rsid w:val="00221A30"/>
    <w:rsid w:val="00221AAD"/>
    <w:rsid w:val="002223C1"/>
    <w:rsid w:val="002225B0"/>
    <w:rsid w:val="002227A3"/>
    <w:rsid w:val="00223D3F"/>
    <w:rsid w:val="00223F46"/>
    <w:rsid w:val="00224227"/>
    <w:rsid w:val="00224BD2"/>
    <w:rsid w:val="00224E92"/>
    <w:rsid w:val="00224F5F"/>
    <w:rsid w:val="00224FCF"/>
    <w:rsid w:val="00225BC4"/>
    <w:rsid w:val="00225DEA"/>
    <w:rsid w:val="00225E79"/>
    <w:rsid w:val="002268D2"/>
    <w:rsid w:val="002271A0"/>
    <w:rsid w:val="002271E6"/>
    <w:rsid w:val="002273AF"/>
    <w:rsid w:val="0022765E"/>
    <w:rsid w:val="00227DA8"/>
    <w:rsid w:val="0023006F"/>
    <w:rsid w:val="002302C8"/>
    <w:rsid w:val="002304F8"/>
    <w:rsid w:val="00231524"/>
    <w:rsid w:val="002315E3"/>
    <w:rsid w:val="00231BDB"/>
    <w:rsid w:val="00231EF2"/>
    <w:rsid w:val="00232391"/>
    <w:rsid w:val="00232597"/>
    <w:rsid w:val="002325D1"/>
    <w:rsid w:val="002326D2"/>
    <w:rsid w:val="00232F3F"/>
    <w:rsid w:val="0023311A"/>
    <w:rsid w:val="00233229"/>
    <w:rsid w:val="0023430D"/>
    <w:rsid w:val="00234EA4"/>
    <w:rsid w:val="00235B0E"/>
    <w:rsid w:val="00236606"/>
    <w:rsid w:val="0023674C"/>
    <w:rsid w:val="002368BD"/>
    <w:rsid w:val="002368E7"/>
    <w:rsid w:val="0023693B"/>
    <w:rsid w:val="00236ABD"/>
    <w:rsid w:val="00237202"/>
    <w:rsid w:val="00237D17"/>
    <w:rsid w:val="0024007A"/>
    <w:rsid w:val="00240307"/>
    <w:rsid w:val="002403AF"/>
    <w:rsid w:val="002405D1"/>
    <w:rsid w:val="00240FA0"/>
    <w:rsid w:val="002411A0"/>
    <w:rsid w:val="00241F2B"/>
    <w:rsid w:val="0024264B"/>
    <w:rsid w:val="0024269D"/>
    <w:rsid w:val="00242E14"/>
    <w:rsid w:val="002430FD"/>
    <w:rsid w:val="00243DC6"/>
    <w:rsid w:val="0024401C"/>
    <w:rsid w:val="002442DD"/>
    <w:rsid w:val="00244477"/>
    <w:rsid w:val="00244540"/>
    <w:rsid w:val="002449A8"/>
    <w:rsid w:val="00245201"/>
    <w:rsid w:val="00245306"/>
    <w:rsid w:val="0024530B"/>
    <w:rsid w:val="0024591B"/>
    <w:rsid w:val="00245DA7"/>
    <w:rsid w:val="00246506"/>
    <w:rsid w:val="00246ABE"/>
    <w:rsid w:val="00246B0B"/>
    <w:rsid w:val="00247A03"/>
    <w:rsid w:val="00247C63"/>
    <w:rsid w:val="00247DAD"/>
    <w:rsid w:val="002502EF"/>
    <w:rsid w:val="00250694"/>
    <w:rsid w:val="002506C2"/>
    <w:rsid w:val="00250A48"/>
    <w:rsid w:val="00250AB7"/>
    <w:rsid w:val="00251253"/>
    <w:rsid w:val="002515B1"/>
    <w:rsid w:val="002517F2"/>
    <w:rsid w:val="00251A79"/>
    <w:rsid w:val="002523EC"/>
    <w:rsid w:val="002529A6"/>
    <w:rsid w:val="00252B41"/>
    <w:rsid w:val="00253042"/>
    <w:rsid w:val="002533BB"/>
    <w:rsid w:val="002538C2"/>
    <w:rsid w:val="00253E80"/>
    <w:rsid w:val="00254832"/>
    <w:rsid w:val="002551DE"/>
    <w:rsid w:val="00255CB9"/>
    <w:rsid w:val="00255FD7"/>
    <w:rsid w:val="002561B0"/>
    <w:rsid w:val="00256E1E"/>
    <w:rsid w:val="0025704A"/>
    <w:rsid w:val="00257069"/>
    <w:rsid w:val="00257310"/>
    <w:rsid w:val="002573AA"/>
    <w:rsid w:val="00257418"/>
    <w:rsid w:val="00257A4C"/>
    <w:rsid w:val="00257E52"/>
    <w:rsid w:val="00260877"/>
    <w:rsid w:val="00260BA9"/>
    <w:rsid w:val="0026193D"/>
    <w:rsid w:val="002625F3"/>
    <w:rsid w:val="00262DA2"/>
    <w:rsid w:val="00262DB8"/>
    <w:rsid w:val="002632B1"/>
    <w:rsid w:val="0026336A"/>
    <w:rsid w:val="002633B9"/>
    <w:rsid w:val="00263620"/>
    <w:rsid w:val="00263987"/>
    <w:rsid w:val="00263B9A"/>
    <w:rsid w:val="0026425D"/>
    <w:rsid w:val="00264FB2"/>
    <w:rsid w:val="002652AC"/>
    <w:rsid w:val="00265934"/>
    <w:rsid w:val="00265A63"/>
    <w:rsid w:val="002662CB"/>
    <w:rsid w:val="00266EF5"/>
    <w:rsid w:val="0026762B"/>
    <w:rsid w:val="00267691"/>
    <w:rsid w:val="00267A83"/>
    <w:rsid w:val="00267E5D"/>
    <w:rsid w:val="00270B9F"/>
    <w:rsid w:val="00271390"/>
    <w:rsid w:val="00271C49"/>
    <w:rsid w:val="0027221C"/>
    <w:rsid w:val="002722F3"/>
    <w:rsid w:val="0027294C"/>
    <w:rsid w:val="00272A87"/>
    <w:rsid w:val="00272F3C"/>
    <w:rsid w:val="0027365B"/>
    <w:rsid w:val="002736B0"/>
    <w:rsid w:val="00273701"/>
    <w:rsid w:val="0027472C"/>
    <w:rsid w:val="002762CC"/>
    <w:rsid w:val="00276A23"/>
    <w:rsid w:val="00276ABC"/>
    <w:rsid w:val="00276CE7"/>
    <w:rsid w:val="00276EF1"/>
    <w:rsid w:val="00276FFA"/>
    <w:rsid w:val="00277011"/>
    <w:rsid w:val="002771F7"/>
    <w:rsid w:val="002777E8"/>
    <w:rsid w:val="002777F0"/>
    <w:rsid w:val="00277E5D"/>
    <w:rsid w:val="00280317"/>
    <w:rsid w:val="00280675"/>
    <w:rsid w:val="002816FD"/>
    <w:rsid w:val="002825CC"/>
    <w:rsid w:val="00283166"/>
    <w:rsid w:val="002833D3"/>
    <w:rsid w:val="0028364B"/>
    <w:rsid w:val="00283B46"/>
    <w:rsid w:val="00283EC1"/>
    <w:rsid w:val="00283F54"/>
    <w:rsid w:val="00284528"/>
    <w:rsid w:val="00284A74"/>
    <w:rsid w:val="00284DFD"/>
    <w:rsid w:val="00285722"/>
    <w:rsid w:val="002857EF"/>
    <w:rsid w:val="002859D2"/>
    <w:rsid w:val="00285BDF"/>
    <w:rsid w:val="00285EAF"/>
    <w:rsid w:val="00285F05"/>
    <w:rsid w:val="002861C1"/>
    <w:rsid w:val="00286412"/>
    <w:rsid w:val="00286794"/>
    <w:rsid w:val="00286DBD"/>
    <w:rsid w:val="00287507"/>
    <w:rsid w:val="0028758B"/>
    <w:rsid w:val="00287B0A"/>
    <w:rsid w:val="00287DD5"/>
    <w:rsid w:val="0029008B"/>
    <w:rsid w:val="00290AF0"/>
    <w:rsid w:val="00290F73"/>
    <w:rsid w:val="00290FCA"/>
    <w:rsid w:val="0029109F"/>
    <w:rsid w:val="0029121E"/>
    <w:rsid w:val="00291230"/>
    <w:rsid w:val="00291922"/>
    <w:rsid w:val="00291EEB"/>
    <w:rsid w:val="002929F2"/>
    <w:rsid w:val="00293FE3"/>
    <w:rsid w:val="0029458A"/>
    <w:rsid w:val="002945FF"/>
    <w:rsid w:val="00294678"/>
    <w:rsid w:val="00294CEB"/>
    <w:rsid w:val="00294CEE"/>
    <w:rsid w:val="002953AF"/>
    <w:rsid w:val="002954E3"/>
    <w:rsid w:val="00295862"/>
    <w:rsid w:val="00295B42"/>
    <w:rsid w:val="00295F74"/>
    <w:rsid w:val="00296181"/>
    <w:rsid w:val="0029672C"/>
    <w:rsid w:val="002968DE"/>
    <w:rsid w:val="00296BAF"/>
    <w:rsid w:val="00296BE5"/>
    <w:rsid w:val="00296C3B"/>
    <w:rsid w:val="00296C5D"/>
    <w:rsid w:val="00296CEA"/>
    <w:rsid w:val="00297578"/>
    <w:rsid w:val="00297630"/>
    <w:rsid w:val="00297844"/>
    <w:rsid w:val="00297A4F"/>
    <w:rsid w:val="002A0015"/>
    <w:rsid w:val="002A0163"/>
    <w:rsid w:val="002A044E"/>
    <w:rsid w:val="002A0635"/>
    <w:rsid w:val="002A0941"/>
    <w:rsid w:val="002A0BC3"/>
    <w:rsid w:val="002A10C3"/>
    <w:rsid w:val="002A110E"/>
    <w:rsid w:val="002A1414"/>
    <w:rsid w:val="002A1A5C"/>
    <w:rsid w:val="002A1DD2"/>
    <w:rsid w:val="002A2284"/>
    <w:rsid w:val="002A3287"/>
    <w:rsid w:val="002A343C"/>
    <w:rsid w:val="002A34E3"/>
    <w:rsid w:val="002A3CD4"/>
    <w:rsid w:val="002A3F04"/>
    <w:rsid w:val="002A45D5"/>
    <w:rsid w:val="002A4BAE"/>
    <w:rsid w:val="002A4D5B"/>
    <w:rsid w:val="002A4EA4"/>
    <w:rsid w:val="002A50B0"/>
    <w:rsid w:val="002A574F"/>
    <w:rsid w:val="002A5929"/>
    <w:rsid w:val="002A59A2"/>
    <w:rsid w:val="002A5D61"/>
    <w:rsid w:val="002A6B94"/>
    <w:rsid w:val="002A7130"/>
    <w:rsid w:val="002A7CD5"/>
    <w:rsid w:val="002A7CD6"/>
    <w:rsid w:val="002B0029"/>
    <w:rsid w:val="002B01AD"/>
    <w:rsid w:val="002B0269"/>
    <w:rsid w:val="002B02B0"/>
    <w:rsid w:val="002B105F"/>
    <w:rsid w:val="002B14A0"/>
    <w:rsid w:val="002B14D9"/>
    <w:rsid w:val="002B1527"/>
    <w:rsid w:val="002B16A9"/>
    <w:rsid w:val="002B1D1D"/>
    <w:rsid w:val="002B21B3"/>
    <w:rsid w:val="002B21E2"/>
    <w:rsid w:val="002B2688"/>
    <w:rsid w:val="002B2887"/>
    <w:rsid w:val="002B2994"/>
    <w:rsid w:val="002B2A6E"/>
    <w:rsid w:val="002B3011"/>
    <w:rsid w:val="002B36D8"/>
    <w:rsid w:val="002B3717"/>
    <w:rsid w:val="002B3905"/>
    <w:rsid w:val="002B42E3"/>
    <w:rsid w:val="002B467E"/>
    <w:rsid w:val="002B47A9"/>
    <w:rsid w:val="002B47D5"/>
    <w:rsid w:val="002B4868"/>
    <w:rsid w:val="002B4CA9"/>
    <w:rsid w:val="002B4E79"/>
    <w:rsid w:val="002B501C"/>
    <w:rsid w:val="002B50E3"/>
    <w:rsid w:val="002B51C9"/>
    <w:rsid w:val="002B520B"/>
    <w:rsid w:val="002B52CF"/>
    <w:rsid w:val="002B54D1"/>
    <w:rsid w:val="002B55D8"/>
    <w:rsid w:val="002B5766"/>
    <w:rsid w:val="002B6690"/>
    <w:rsid w:val="002B6704"/>
    <w:rsid w:val="002B764B"/>
    <w:rsid w:val="002B78A4"/>
    <w:rsid w:val="002B7A68"/>
    <w:rsid w:val="002B7CBC"/>
    <w:rsid w:val="002C0055"/>
    <w:rsid w:val="002C01BF"/>
    <w:rsid w:val="002C023A"/>
    <w:rsid w:val="002C03F8"/>
    <w:rsid w:val="002C07CE"/>
    <w:rsid w:val="002C0AC5"/>
    <w:rsid w:val="002C2005"/>
    <w:rsid w:val="002C229A"/>
    <w:rsid w:val="002C277B"/>
    <w:rsid w:val="002C29BC"/>
    <w:rsid w:val="002C303F"/>
    <w:rsid w:val="002C358E"/>
    <w:rsid w:val="002C38AB"/>
    <w:rsid w:val="002C3CB1"/>
    <w:rsid w:val="002C40C0"/>
    <w:rsid w:val="002C42EC"/>
    <w:rsid w:val="002C46E9"/>
    <w:rsid w:val="002C4C8B"/>
    <w:rsid w:val="002C4E8B"/>
    <w:rsid w:val="002C532B"/>
    <w:rsid w:val="002C565F"/>
    <w:rsid w:val="002C60C4"/>
    <w:rsid w:val="002C6328"/>
    <w:rsid w:val="002C6B65"/>
    <w:rsid w:val="002C734E"/>
    <w:rsid w:val="002C773B"/>
    <w:rsid w:val="002C774D"/>
    <w:rsid w:val="002C78B3"/>
    <w:rsid w:val="002C7F86"/>
    <w:rsid w:val="002D003C"/>
    <w:rsid w:val="002D05C2"/>
    <w:rsid w:val="002D07C0"/>
    <w:rsid w:val="002D14C6"/>
    <w:rsid w:val="002D1BD9"/>
    <w:rsid w:val="002D21EA"/>
    <w:rsid w:val="002D283C"/>
    <w:rsid w:val="002D32B0"/>
    <w:rsid w:val="002D3622"/>
    <w:rsid w:val="002D398B"/>
    <w:rsid w:val="002D3D94"/>
    <w:rsid w:val="002D4DF9"/>
    <w:rsid w:val="002D557C"/>
    <w:rsid w:val="002D5A98"/>
    <w:rsid w:val="002D5ACC"/>
    <w:rsid w:val="002D5D3B"/>
    <w:rsid w:val="002D6144"/>
    <w:rsid w:val="002D6439"/>
    <w:rsid w:val="002D6937"/>
    <w:rsid w:val="002D6D36"/>
    <w:rsid w:val="002D6DCE"/>
    <w:rsid w:val="002D6E95"/>
    <w:rsid w:val="002D73CF"/>
    <w:rsid w:val="002D786E"/>
    <w:rsid w:val="002D7A26"/>
    <w:rsid w:val="002D7AA0"/>
    <w:rsid w:val="002D7D61"/>
    <w:rsid w:val="002D7DC8"/>
    <w:rsid w:val="002E012E"/>
    <w:rsid w:val="002E0381"/>
    <w:rsid w:val="002E03CF"/>
    <w:rsid w:val="002E04DB"/>
    <w:rsid w:val="002E0650"/>
    <w:rsid w:val="002E078A"/>
    <w:rsid w:val="002E0DB9"/>
    <w:rsid w:val="002E11BB"/>
    <w:rsid w:val="002E17C8"/>
    <w:rsid w:val="002E1869"/>
    <w:rsid w:val="002E1EC8"/>
    <w:rsid w:val="002E2028"/>
    <w:rsid w:val="002E2433"/>
    <w:rsid w:val="002E2499"/>
    <w:rsid w:val="002E2B0F"/>
    <w:rsid w:val="002E2BB9"/>
    <w:rsid w:val="002E2E25"/>
    <w:rsid w:val="002E31B6"/>
    <w:rsid w:val="002E3612"/>
    <w:rsid w:val="002E4410"/>
    <w:rsid w:val="002E4A66"/>
    <w:rsid w:val="002E55A7"/>
    <w:rsid w:val="002E58DD"/>
    <w:rsid w:val="002E613A"/>
    <w:rsid w:val="002E632A"/>
    <w:rsid w:val="002E64A2"/>
    <w:rsid w:val="002E662B"/>
    <w:rsid w:val="002E66E6"/>
    <w:rsid w:val="002E6DE9"/>
    <w:rsid w:val="002E76F0"/>
    <w:rsid w:val="002E78A5"/>
    <w:rsid w:val="002E7A06"/>
    <w:rsid w:val="002F045B"/>
    <w:rsid w:val="002F0D19"/>
    <w:rsid w:val="002F0F0A"/>
    <w:rsid w:val="002F0F22"/>
    <w:rsid w:val="002F12BF"/>
    <w:rsid w:val="002F130B"/>
    <w:rsid w:val="002F15AF"/>
    <w:rsid w:val="002F199E"/>
    <w:rsid w:val="002F2272"/>
    <w:rsid w:val="002F24CE"/>
    <w:rsid w:val="002F24F3"/>
    <w:rsid w:val="002F29C3"/>
    <w:rsid w:val="002F2E35"/>
    <w:rsid w:val="002F2ED3"/>
    <w:rsid w:val="002F3540"/>
    <w:rsid w:val="002F35EB"/>
    <w:rsid w:val="002F3B25"/>
    <w:rsid w:val="002F3BC7"/>
    <w:rsid w:val="002F3D3F"/>
    <w:rsid w:val="002F4184"/>
    <w:rsid w:val="002F42CC"/>
    <w:rsid w:val="002F5277"/>
    <w:rsid w:val="002F5FA2"/>
    <w:rsid w:val="002F64A8"/>
    <w:rsid w:val="002F6714"/>
    <w:rsid w:val="002F674B"/>
    <w:rsid w:val="002F67EA"/>
    <w:rsid w:val="002F6D95"/>
    <w:rsid w:val="002F7346"/>
    <w:rsid w:val="002F7C8D"/>
    <w:rsid w:val="003003E9"/>
    <w:rsid w:val="00300A1C"/>
    <w:rsid w:val="003012B2"/>
    <w:rsid w:val="00301E7C"/>
    <w:rsid w:val="00302561"/>
    <w:rsid w:val="003027C2"/>
    <w:rsid w:val="0030283D"/>
    <w:rsid w:val="00302BA7"/>
    <w:rsid w:val="00302D0E"/>
    <w:rsid w:val="003037DD"/>
    <w:rsid w:val="003038E8"/>
    <w:rsid w:val="00303909"/>
    <w:rsid w:val="00303B99"/>
    <w:rsid w:val="00304469"/>
    <w:rsid w:val="00304A11"/>
    <w:rsid w:val="00304A2F"/>
    <w:rsid w:val="00304ECA"/>
    <w:rsid w:val="003062BD"/>
    <w:rsid w:val="00306344"/>
    <w:rsid w:val="0030639D"/>
    <w:rsid w:val="00306520"/>
    <w:rsid w:val="00306B4E"/>
    <w:rsid w:val="00306C6C"/>
    <w:rsid w:val="0030772A"/>
    <w:rsid w:val="00307E1F"/>
    <w:rsid w:val="003109C2"/>
    <w:rsid w:val="00310CF0"/>
    <w:rsid w:val="00310D6E"/>
    <w:rsid w:val="0031106E"/>
    <w:rsid w:val="0031117B"/>
    <w:rsid w:val="00311F8C"/>
    <w:rsid w:val="00312412"/>
    <w:rsid w:val="0031246F"/>
    <w:rsid w:val="003126F5"/>
    <w:rsid w:val="003128CA"/>
    <w:rsid w:val="00313AB4"/>
    <w:rsid w:val="00313EA5"/>
    <w:rsid w:val="00313F6F"/>
    <w:rsid w:val="003141FF"/>
    <w:rsid w:val="00314202"/>
    <w:rsid w:val="00314681"/>
    <w:rsid w:val="003146B7"/>
    <w:rsid w:val="0031537E"/>
    <w:rsid w:val="00315392"/>
    <w:rsid w:val="00315917"/>
    <w:rsid w:val="00315D6E"/>
    <w:rsid w:val="00316633"/>
    <w:rsid w:val="00316898"/>
    <w:rsid w:val="003168A7"/>
    <w:rsid w:val="003168B8"/>
    <w:rsid w:val="003168E7"/>
    <w:rsid w:val="00316B95"/>
    <w:rsid w:val="00316D69"/>
    <w:rsid w:val="00317209"/>
    <w:rsid w:val="003172FC"/>
    <w:rsid w:val="00317D86"/>
    <w:rsid w:val="00320AFB"/>
    <w:rsid w:val="00320B58"/>
    <w:rsid w:val="00320E3F"/>
    <w:rsid w:val="00320F2F"/>
    <w:rsid w:val="00320F4D"/>
    <w:rsid w:val="003212C3"/>
    <w:rsid w:val="00321566"/>
    <w:rsid w:val="00321B1A"/>
    <w:rsid w:val="0032226E"/>
    <w:rsid w:val="00322837"/>
    <w:rsid w:val="00322D6B"/>
    <w:rsid w:val="00322EAD"/>
    <w:rsid w:val="00323166"/>
    <w:rsid w:val="0032383B"/>
    <w:rsid w:val="00323B27"/>
    <w:rsid w:val="00323EC1"/>
    <w:rsid w:val="0032406C"/>
    <w:rsid w:val="003243B0"/>
    <w:rsid w:val="0032444D"/>
    <w:rsid w:val="003244CE"/>
    <w:rsid w:val="00324CDC"/>
    <w:rsid w:val="00325131"/>
    <w:rsid w:val="003251BA"/>
    <w:rsid w:val="003255CB"/>
    <w:rsid w:val="003258B0"/>
    <w:rsid w:val="00325A49"/>
    <w:rsid w:val="00326B69"/>
    <w:rsid w:val="00326C9E"/>
    <w:rsid w:val="00326DDB"/>
    <w:rsid w:val="00326F5F"/>
    <w:rsid w:val="00327062"/>
    <w:rsid w:val="0032719A"/>
    <w:rsid w:val="00327881"/>
    <w:rsid w:val="00327F5E"/>
    <w:rsid w:val="003308E2"/>
    <w:rsid w:val="00330942"/>
    <w:rsid w:val="00330BC0"/>
    <w:rsid w:val="00330FA8"/>
    <w:rsid w:val="003313EF"/>
    <w:rsid w:val="003316CB"/>
    <w:rsid w:val="00331D6B"/>
    <w:rsid w:val="00331F08"/>
    <w:rsid w:val="00332486"/>
    <w:rsid w:val="003324AE"/>
    <w:rsid w:val="00332871"/>
    <w:rsid w:val="00332AA0"/>
    <w:rsid w:val="00332D73"/>
    <w:rsid w:val="00333466"/>
    <w:rsid w:val="00333508"/>
    <w:rsid w:val="00333806"/>
    <w:rsid w:val="00333909"/>
    <w:rsid w:val="00333CFA"/>
    <w:rsid w:val="00333D16"/>
    <w:rsid w:val="00333E1C"/>
    <w:rsid w:val="00333EEA"/>
    <w:rsid w:val="00333F40"/>
    <w:rsid w:val="00333FF3"/>
    <w:rsid w:val="0033405D"/>
    <w:rsid w:val="00334233"/>
    <w:rsid w:val="00335000"/>
    <w:rsid w:val="00335733"/>
    <w:rsid w:val="00335A5C"/>
    <w:rsid w:val="00335EB0"/>
    <w:rsid w:val="0033647D"/>
    <w:rsid w:val="00336ACE"/>
    <w:rsid w:val="00336CA4"/>
    <w:rsid w:val="003372AC"/>
    <w:rsid w:val="00337310"/>
    <w:rsid w:val="00337368"/>
    <w:rsid w:val="0033787F"/>
    <w:rsid w:val="00340243"/>
    <w:rsid w:val="003403BD"/>
    <w:rsid w:val="00340439"/>
    <w:rsid w:val="0034043A"/>
    <w:rsid w:val="00340A9E"/>
    <w:rsid w:val="00340C79"/>
    <w:rsid w:val="00341D36"/>
    <w:rsid w:val="00341E67"/>
    <w:rsid w:val="00341F11"/>
    <w:rsid w:val="00342172"/>
    <w:rsid w:val="0034226E"/>
    <w:rsid w:val="00342440"/>
    <w:rsid w:val="003429D4"/>
    <w:rsid w:val="00342BE1"/>
    <w:rsid w:val="00342CA2"/>
    <w:rsid w:val="00342F2C"/>
    <w:rsid w:val="00342F77"/>
    <w:rsid w:val="00343304"/>
    <w:rsid w:val="00343458"/>
    <w:rsid w:val="00343564"/>
    <w:rsid w:val="00343858"/>
    <w:rsid w:val="00343948"/>
    <w:rsid w:val="0034397C"/>
    <w:rsid w:val="00343B68"/>
    <w:rsid w:val="00344577"/>
    <w:rsid w:val="00344812"/>
    <w:rsid w:val="003448A2"/>
    <w:rsid w:val="00344B34"/>
    <w:rsid w:val="0034565A"/>
    <w:rsid w:val="0034588B"/>
    <w:rsid w:val="00345ADE"/>
    <w:rsid w:val="00346599"/>
    <w:rsid w:val="003465DF"/>
    <w:rsid w:val="003471A9"/>
    <w:rsid w:val="003476C1"/>
    <w:rsid w:val="00347761"/>
    <w:rsid w:val="00347A99"/>
    <w:rsid w:val="00347C05"/>
    <w:rsid w:val="00347FE1"/>
    <w:rsid w:val="00350122"/>
    <w:rsid w:val="0035031F"/>
    <w:rsid w:val="0035043F"/>
    <w:rsid w:val="0035045D"/>
    <w:rsid w:val="00350502"/>
    <w:rsid w:val="003506D2"/>
    <w:rsid w:val="003513D1"/>
    <w:rsid w:val="0035145F"/>
    <w:rsid w:val="0035166B"/>
    <w:rsid w:val="00351B8B"/>
    <w:rsid w:val="00351D9F"/>
    <w:rsid w:val="00352082"/>
    <w:rsid w:val="003522C0"/>
    <w:rsid w:val="0035268C"/>
    <w:rsid w:val="003526F5"/>
    <w:rsid w:val="00352C76"/>
    <w:rsid w:val="00352F70"/>
    <w:rsid w:val="00352FCB"/>
    <w:rsid w:val="00353302"/>
    <w:rsid w:val="00353DBC"/>
    <w:rsid w:val="00354010"/>
    <w:rsid w:val="003542E8"/>
    <w:rsid w:val="00354471"/>
    <w:rsid w:val="00354C46"/>
    <w:rsid w:val="00354DF0"/>
    <w:rsid w:val="003555A0"/>
    <w:rsid w:val="00355A71"/>
    <w:rsid w:val="00355B8C"/>
    <w:rsid w:val="00356024"/>
    <w:rsid w:val="003560EF"/>
    <w:rsid w:val="00356514"/>
    <w:rsid w:val="003569BE"/>
    <w:rsid w:val="00356CE8"/>
    <w:rsid w:val="00356D69"/>
    <w:rsid w:val="00356E6F"/>
    <w:rsid w:val="00357471"/>
    <w:rsid w:val="0035763D"/>
    <w:rsid w:val="00357E29"/>
    <w:rsid w:val="0036044D"/>
    <w:rsid w:val="00360584"/>
    <w:rsid w:val="00360DA6"/>
    <w:rsid w:val="0036108B"/>
    <w:rsid w:val="00361133"/>
    <w:rsid w:val="003613C2"/>
    <w:rsid w:val="00361A81"/>
    <w:rsid w:val="00361A8F"/>
    <w:rsid w:val="00361ECF"/>
    <w:rsid w:val="00362414"/>
    <w:rsid w:val="003627D9"/>
    <w:rsid w:val="00362819"/>
    <w:rsid w:val="00363619"/>
    <w:rsid w:val="00363968"/>
    <w:rsid w:val="00363D9C"/>
    <w:rsid w:val="003641AE"/>
    <w:rsid w:val="003641B9"/>
    <w:rsid w:val="003644DA"/>
    <w:rsid w:val="00364535"/>
    <w:rsid w:val="0036455B"/>
    <w:rsid w:val="00364E3E"/>
    <w:rsid w:val="0036518C"/>
    <w:rsid w:val="0036573C"/>
    <w:rsid w:val="00365807"/>
    <w:rsid w:val="00366034"/>
    <w:rsid w:val="00366704"/>
    <w:rsid w:val="003669A8"/>
    <w:rsid w:val="00366DE2"/>
    <w:rsid w:val="0036708D"/>
    <w:rsid w:val="00367428"/>
    <w:rsid w:val="0036769A"/>
    <w:rsid w:val="003678C5"/>
    <w:rsid w:val="00367D44"/>
    <w:rsid w:val="00367E3D"/>
    <w:rsid w:val="003704A6"/>
    <w:rsid w:val="00370965"/>
    <w:rsid w:val="00370A8E"/>
    <w:rsid w:val="00370DC0"/>
    <w:rsid w:val="00371191"/>
    <w:rsid w:val="003712A3"/>
    <w:rsid w:val="00371442"/>
    <w:rsid w:val="003715CB"/>
    <w:rsid w:val="003718D6"/>
    <w:rsid w:val="00371C0B"/>
    <w:rsid w:val="00372381"/>
    <w:rsid w:val="00372CE0"/>
    <w:rsid w:val="00372D05"/>
    <w:rsid w:val="00372EA9"/>
    <w:rsid w:val="00372EE5"/>
    <w:rsid w:val="0037387A"/>
    <w:rsid w:val="00373AE2"/>
    <w:rsid w:val="00374528"/>
    <w:rsid w:val="0037498B"/>
    <w:rsid w:val="00374D36"/>
    <w:rsid w:val="0037500A"/>
    <w:rsid w:val="0037561A"/>
    <w:rsid w:val="00375DF7"/>
    <w:rsid w:val="00375ED5"/>
    <w:rsid w:val="00375F31"/>
    <w:rsid w:val="00376A45"/>
    <w:rsid w:val="00376F77"/>
    <w:rsid w:val="00376FB4"/>
    <w:rsid w:val="00377139"/>
    <w:rsid w:val="0037723D"/>
    <w:rsid w:val="00377BDF"/>
    <w:rsid w:val="00377D24"/>
    <w:rsid w:val="00377E5E"/>
    <w:rsid w:val="00380447"/>
    <w:rsid w:val="00381017"/>
    <w:rsid w:val="003811ED"/>
    <w:rsid w:val="003815EC"/>
    <w:rsid w:val="003819DE"/>
    <w:rsid w:val="003821B2"/>
    <w:rsid w:val="00382768"/>
    <w:rsid w:val="00382C70"/>
    <w:rsid w:val="003836A9"/>
    <w:rsid w:val="00383BF1"/>
    <w:rsid w:val="003842C5"/>
    <w:rsid w:val="00384334"/>
    <w:rsid w:val="00384B12"/>
    <w:rsid w:val="003850DA"/>
    <w:rsid w:val="00385D6E"/>
    <w:rsid w:val="003861B5"/>
    <w:rsid w:val="00386375"/>
    <w:rsid w:val="003866CC"/>
    <w:rsid w:val="00386816"/>
    <w:rsid w:val="003869B1"/>
    <w:rsid w:val="00386BA1"/>
    <w:rsid w:val="00386DFF"/>
    <w:rsid w:val="00386EBB"/>
    <w:rsid w:val="00386F78"/>
    <w:rsid w:val="00387990"/>
    <w:rsid w:val="00387D83"/>
    <w:rsid w:val="003900B6"/>
    <w:rsid w:val="00390154"/>
    <w:rsid w:val="003901AC"/>
    <w:rsid w:val="00390F87"/>
    <w:rsid w:val="00391DA7"/>
    <w:rsid w:val="00391DC3"/>
    <w:rsid w:val="0039269D"/>
    <w:rsid w:val="003929F1"/>
    <w:rsid w:val="00392BBB"/>
    <w:rsid w:val="00392FB0"/>
    <w:rsid w:val="003930CA"/>
    <w:rsid w:val="003937E2"/>
    <w:rsid w:val="00393A28"/>
    <w:rsid w:val="00393AC2"/>
    <w:rsid w:val="0039408D"/>
    <w:rsid w:val="0039445A"/>
    <w:rsid w:val="003949ED"/>
    <w:rsid w:val="00394ADB"/>
    <w:rsid w:val="00394E66"/>
    <w:rsid w:val="00394FBD"/>
    <w:rsid w:val="0039513F"/>
    <w:rsid w:val="00395EC4"/>
    <w:rsid w:val="00395FCC"/>
    <w:rsid w:val="00395FDA"/>
    <w:rsid w:val="00396032"/>
    <w:rsid w:val="003960EC"/>
    <w:rsid w:val="0039631C"/>
    <w:rsid w:val="00396B66"/>
    <w:rsid w:val="00396C4A"/>
    <w:rsid w:val="00396F6C"/>
    <w:rsid w:val="003976A8"/>
    <w:rsid w:val="00397780"/>
    <w:rsid w:val="00397BA7"/>
    <w:rsid w:val="003A018C"/>
    <w:rsid w:val="003A05D6"/>
    <w:rsid w:val="003A095E"/>
    <w:rsid w:val="003A09F9"/>
    <w:rsid w:val="003A0E83"/>
    <w:rsid w:val="003A157D"/>
    <w:rsid w:val="003A16F5"/>
    <w:rsid w:val="003A1F5E"/>
    <w:rsid w:val="003A2103"/>
    <w:rsid w:val="003A28FA"/>
    <w:rsid w:val="003A2996"/>
    <w:rsid w:val="003A2D4C"/>
    <w:rsid w:val="003A2FD8"/>
    <w:rsid w:val="003A3C2F"/>
    <w:rsid w:val="003A4016"/>
    <w:rsid w:val="003A41C0"/>
    <w:rsid w:val="003A4213"/>
    <w:rsid w:val="003A4513"/>
    <w:rsid w:val="003A46A8"/>
    <w:rsid w:val="003A4CEB"/>
    <w:rsid w:val="003A4FC7"/>
    <w:rsid w:val="003A51B0"/>
    <w:rsid w:val="003A5922"/>
    <w:rsid w:val="003A5F30"/>
    <w:rsid w:val="003A6439"/>
    <w:rsid w:val="003A66B5"/>
    <w:rsid w:val="003A6883"/>
    <w:rsid w:val="003A6BF1"/>
    <w:rsid w:val="003A7F4F"/>
    <w:rsid w:val="003B00B6"/>
    <w:rsid w:val="003B0914"/>
    <w:rsid w:val="003B0952"/>
    <w:rsid w:val="003B09ED"/>
    <w:rsid w:val="003B0C15"/>
    <w:rsid w:val="003B10F5"/>
    <w:rsid w:val="003B140C"/>
    <w:rsid w:val="003B16AB"/>
    <w:rsid w:val="003B16B1"/>
    <w:rsid w:val="003B1E2F"/>
    <w:rsid w:val="003B26BC"/>
    <w:rsid w:val="003B27B7"/>
    <w:rsid w:val="003B2A57"/>
    <w:rsid w:val="003B2B0C"/>
    <w:rsid w:val="003B2DA1"/>
    <w:rsid w:val="003B2F57"/>
    <w:rsid w:val="003B2FCE"/>
    <w:rsid w:val="003B314E"/>
    <w:rsid w:val="003B328C"/>
    <w:rsid w:val="003B3912"/>
    <w:rsid w:val="003B41D3"/>
    <w:rsid w:val="003B4282"/>
    <w:rsid w:val="003B435D"/>
    <w:rsid w:val="003B43EC"/>
    <w:rsid w:val="003B485B"/>
    <w:rsid w:val="003B4C01"/>
    <w:rsid w:val="003B512D"/>
    <w:rsid w:val="003B55C8"/>
    <w:rsid w:val="003B598C"/>
    <w:rsid w:val="003B5C20"/>
    <w:rsid w:val="003B6068"/>
    <w:rsid w:val="003B6B9A"/>
    <w:rsid w:val="003B7093"/>
    <w:rsid w:val="003B70BF"/>
    <w:rsid w:val="003B73A3"/>
    <w:rsid w:val="003B7451"/>
    <w:rsid w:val="003B75FB"/>
    <w:rsid w:val="003B7D7B"/>
    <w:rsid w:val="003C06BB"/>
    <w:rsid w:val="003C0A9F"/>
    <w:rsid w:val="003C11F8"/>
    <w:rsid w:val="003C13D3"/>
    <w:rsid w:val="003C143E"/>
    <w:rsid w:val="003C163D"/>
    <w:rsid w:val="003C166B"/>
    <w:rsid w:val="003C192E"/>
    <w:rsid w:val="003C1EE6"/>
    <w:rsid w:val="003C1F61"/>
    <w:rsid w:val="003C27E7"/>
    <w:rsid w:val="003C2B8F"/>
    <w:rsid w:val="003C372A"/>
    <w:rsid w:val="003C38D8"/>
    <w:rsid w:val="003C3A4A"/>
    <w:rsid w:val="003C3EBB"/>
    <w:rsid w:val="003C4093"/>
    <w:rsid w:val="003C4C4E"/>
    <w:rsid w:val="003C4E58"/>
    <w:rsid w:val="003C4EC3"/>
    <w:rsid w:val="003C55A6"/>
    <w:rsid w:val="003C58DD"/>
    <w:rsid w:val="003C5A33"/>
    <w:rsid w:val="003C66C6"/>
    <w:rsid w:val="003C6895"/>
    <w:rsid w:val="003C7123"/>
    <w:rsid w:val="003C7360"/>
    <w:rsid w:val="003C772F"/>
    <w:rsid w:val="003C78B2"/>
    <w:rsid w:val="003C7941"/>
    <w:rsid w:val="003D0345"/>
    <w:rsid w:val="003D0732"/>
    <w:rsid w:val="003D08D4"/>
    <w:rsid w:val="003D0977"/>
    <w:rsid w:val="003D0D15"/>
    <w:rsid w:val="003D0F94"/>
    <w:rsid w:val="003D17DB"/>
    <w:rsid w:val="003D222F"/>
    <w:rsid w:val="003D273D"/>
    <w:rsid w:val="003D37C3"/>
    <w:rsid w:val="003D3CB2"/>
    <w:rsid w:val="003D3FE4"/>
    <w:rsid w:val="003D4194"/>
    <w:rsid w:val="003D4232"/>
    <w:rsid w:val="003D4261"/>
    <w:rsid w:val="003D42AB"/>
    <w:rsid w:val="003D440F"/>
    <w:rsid w:val="003D4515"/>
    <w:rsid w:val="003D45F4"/>
    <w:rsid w:val="003D48AB"/>
    <w:rsid w:val="003D4F55"/>
    <w:rsid w:val="003D5648"/>
    <w:rsid w:val="003D581C"/>
    <w:rsid w:val="003D5C96"/>
    <w:rsid w:val="003D65D3"/>
    <w:rsid w:val="003D664A"/>
    <w:rsid w:val="003D6CB7"/>
    <w:rsid w:val="003D6E47"/>
    <w:rsid w:val="003D716D"/>
    <w:rsid w:val="003D7543"/>
    <w:rsid w:val="003D7D79"/>
    <w:rsid w:val="003D7EA7"/>
    <w:rsid w:val="003D7EE7"/>
    <w:rsid w:val="003E0829"/>
    <w:rsid w:val="003E09AC"/>
    <w:rsid w:val="003E0E93"/>
    <w:rsid w:val="003E0EAF"/>
    <w:rsid w:val="003E1369"/>
    <w:rsid w:val="003E1E08"/>
    <w:rsid w:val="003E2093"/>
    <w:rsid w:val="003E2735"/>
    <w:rsid w:val="003E3CA5"/>
    <w:rsid w:val="003E3F40"/>
    <w:rsid w:val="003E4087"/>
    <w:rsid w:val="003E43B9"/>
    <w:rsid w:val="003E47B6"/>
    <w:rsid w:val="003E4926"/>
    <w:rsid w:val="003E4C3D"/>
    <w:rsid w:val="003E4F4A"/>
    <w:rsid w:val="003E5557"/>
    <w:rsid w:val="003E5641"/>
    <w:rsid w:val="003E5B23"/>
    <w:rsid w:val="003E5F4C"/>
    <w:rsid w:val="003E60D0"/>
    <w:rsid w:val="003E6479"/>
    <w:rsid w:val="003E64BB"/>
    <w:rsid w:val="003E769E"/>
    <w:rsid w:val="003E78B2"/>
    <w:rsid w:val="003E7BCE"/>
    <w:rsid w:val="003E7FA1"/>
    <w:rsid w:val="003F0A9B"/>
    <w:rsid w:val="003F0B79"/>
    <w:rsid w:val="003F11C6"/>
    <w:rsid w:val="003F1479"/>
    <w:rsid w:val="003F186A"/>
    <w:rsid w:val="003F18EC"/>
    <w:rsid w:val="003F1E14"/>
    <w:rsid w:val="003F2B41"/>
    <w:rsid w:val="003F2CB2"/>
    <w:rsid w:val="003F351D"/>
    <w:rsid w:val="003F369C"/>
    <w:rsid w:val="003F37E3"/>
    <w:rsid w:val="003F395D"/>
    <w:rsid w:val="003F3A0E"/>
    <w:rsid w:val="003F4174"/>
    <w:rsid w:val="003F4A43"/>
    <w:rsid w:val="003F5419"/>
    <w:rsid w:val="003F5C7F"/>
    <w:rsid w:val="003F6157"/>
    <w:rsid w:val="003F623F"/>
    <w:rsid w:val="003F73DF"/>
    <w:rsid w:val="0040003D"/>
    <w:rsid w:val="00400636"/>
    <w:rsid w:val="00400D5B"/>
    <w:rsid w:val="00400E14"/>
    <w:rsid w:val="004029A6"/>
    <w:rsid w:val="00402D1C"/>
    <w:rsid w:val="004038F8"/>
    <w:rsid w:val="00404091"/>
    <w:rsid w:val="00404194"/>
    <w:rsid w:val="0040461C"/>
    <w:rsid w:val="0040480A"/>
    <w:rsid w:val="00404C81"/>
    <w:rsid w:val="00404DA1"/>
    <w:rsid w:val="00405258"/>
    <w:rsid w:val="004055F8"/>
    <w:rsid w:val="00405C85"/>
    <w:rsid w:val="00405D91"/>
    <w:rsid w:val="0040610E"/>
    <w:rsid w:val="00406808"/>
    <w:rsid w:val="00406B74"/>
    <w:rsid w:val="00406ECB"/>
    <w:rsid w:val="004070E3"/>
    <w:rsid w:val="004071E3"/>
    <w:rsid w:val="00407771"/>
    <w:rsid w:val="00407887"/>
    <w:rsid w:val="00407EE6"/>
    <w:rsid w:val="00407F7D"/>
    <w:rsid w:val="0041029E"/>
    <w:rsid w:val="004103ED"/>
    <w:rsid w:val="0041071B"/>
    <w:rsid w:val="004107C7"/>
    <w:rsid w:val="00410DBC"/>
    <w:rsid w:val="00410E4B"/>
    <w:rsid w:val="00410E6D"/>
    <w:rsid w:val="00411978"/>
    <w:rsid w:val="0041233C"/>
    <w:rsid w:val="00412A71"/>
    <w:rsid w:val="00412CED"/>
    <w:rsid w:val="00412D00"/>
    <w:rsid w:val="00413058"/>
    <w:rsid w:val="00413478"/>
    <w:rsid w:val="004134A2"/>
    <w:rsid w:val="004134B9"/>
    <w:rsid w:val="004136B7"/>
    <w:rsid w:val="00413E83"/>
    <w:rsid w:val="004142E5"/>
    <w:rsid w:val="00414814"/>
    <w:rsid w:val="00414AAC"/>
    <w:rsid w:val="00415003"/>
    <w:rsid w:val="00415402"/>
    <w:rsid w:val="00415BC6"/>
    <w:rsid w:val="00415C19"/>
    <w:rsid w:val="00415E70"/>
    <w:rsid w:val="00416774"/>
    <w:rsid w:val="00416890"/>
    <w:rsid w:val="00416D98"/>
    <w:rsid w:val="00416FB1"/>
    <w:rsid w:val="0041715C"/>
    <w:rsid w:val="004176AB"/>
    <w:rsid w:val="004202EC"/>
    <w:rsid w:val="00420444"/>
    <w:rsid w:val="004204C5"/>
    <w:rsid w:val="004205AD"/>
    <w:rsid w:val="00420636"/>
    <w:rsid w:val="00420A45"/>
    <w:rsid w:val="004210CC"/>
    <w:rsid w:val="0042128D"/>
    <w:rsid w:val="00421CD0"/>
    <w:rsid w:val="00421D6F"/>
    <w:rsid w:val="00421E7F"/>
    <w:rsid w:val="00422498"/>
    <w:rsid w:val="00422633"/>
    <w:rsid w:val="00422B45"/>
    <w:rsid w:val="00423D14"/>
    <w:rsid w:val="00423DB8"/>
    <w:rsid w:val="00424179"/>
    <w:rsid w:val="00424603"/>
    <w:rsid w:val="0042465B"/>
    <w:rsid w:val="00424678"/>
    <w:rsid w:val="004249EE"/>
    <w:rsid w:val="00424A32"/>
    <w:rsid w:val="004251B3"/>
    <w:rsid w:val="00425301"/>
    <w:rsid w:val="00425620"/>
    <w:rsid w:val="00425D71"/>
    <w:rsid w:val="004262D9"/>
    <w:rsid w:val="00426689"/>
    <w:rsid w:val="004269AF"/>
    <w:rsid w:val="00426A84"/>
    <w:rsid w:val="00426AD5"/>
    <w:rsid w:val="00426C93"/>
    <w:rsid w:val="004271E0"/>
    <w:rsid w:val="00427206"/>
    <w:rsid w:val="004275F9"/>
    <w:rsid w:val="0042763F"/>
    <w:rsid w:val="0042793C"/>
    <w:rsid w:val="00427DD5"/>
    <w:rsid w:val="004300FE"/>
    <w:rsid w:val="00430568"/>
    <w:rsid w:val="0043059A"/>
    <w:rsid w:val="004306F0"/>
    <w:rsid w:val="004306FE"/>
    <w:rsid w:val="00430736"/>
    <w:rsid w:val="004308F7"/>
    <w:rsid w:val="00430FE2"/>
    <w:rsid w:val="0043103D"/>
    <w:rsid w:val="0043158F"/>
    <w:rsid w:val="004315AB"/>
    <w:rsid w:val="00431904"/>
    <w:rsid w:val="00431C0F"/>
    <w:rsid w:val="00431D8D"/>
    <w:rsid w:val="004322DA"/>
    <w:rsid w:val="00432986"/>
    <w:rsid w:val="00432DAB"/>
    <w:rsid w:val="00432EF5"/>
    <w:rsid w:val="00433BDA"/>
    <w:rsid w:val="0043406C"/>
    <w:rsid w:val="00434597"/>
    <w:rsid w:val="004347B5"/>
    <w:rsid w:val="004350F3"/>
    <w:rsid w:val="00435126"/>
    <w:rsid w:val="00435910"/>
    <w:rsid w:val="00435AEF"/>
    <w:rsid w:val="00435B3D"/>
    <w:rsid w:val="00435DD5"/>
    <w:rsid w:val="00435E01"/>
    <w:rsid w:val="004362F6"/>
    <w:rsid w:val="00436345"/>
    <w:rsid w:val="00436507"/>
    <w:rsid w:val="00436745"/>
    <w:rsid w:val="00437400"/>
    <w:rsid w:val="004379D3"/>
    <w:rsid w:val="00440966"/>
    <w:rsid w:val="00440F5E"/>
    <w:rsid w:val="00440F7D"/>
    <w:rsid w:val="00441076"/>
    <w:rsid w:val="004410D6"/>
    <w:rsid w:val="004414C3"/>
    <w:rsid w:val="0044199E"/>
    <w:rsid w:val="00442B55"/>
    <w:rsid w:val="00442EE5"/>
    <w:rsid w:val="004431E1"/>
    <w:rsid w:val="0044325C"/>
    <w:rsid w:val="00443FF6"/>
    <w:rsid w:val="004443CB"/>
    <w:rsid w:val="004445AD"/>
    <w:rsid w:val="004445C1"/>
    <w:rsid w:val="00444741"/>
    <w:rsid w:val="00444789"/>
    <w:rsid w:val="00444816"/>
    <w:rsid w:val="0044513B"/>
    <w:rsid w:val="00445283"/>
    <w:rsid w:val="00445AF1"/>
    <w:rsid w:val="004462A5"/>
    <w:rsid w:val="004462ED"/>
    <w:rsid w:val="004465DC"/>
    <w:rsid w:val="00446A35"/>
    <w:rsid w:val="00447161"/>
    <w:rsid w:val="004476B1"/>
    <w:rsid w:val="004476B5"/>
    <w:rsid w:val="00447C01"/>
    <w:rsid w:val="00447D5E"/>
    <w:rsid w:val="00450073"/>
    <w:rsid w:val="00450343"/>
    <w:rsid w:val="00451086"/>
    <w:rsid w:val="00452367"/>
    <w:rsid w:val="00452AD2"/>
    <w:rsid w:val="00452B0E"/>
    <w:rsid w:val="00452ECF"/>
    <w:rsid w:val="0045304F"/>
    <w:rsid w:val="00453AEA"/>
    <w:rsid w:val="00453D47"/>
    <w:rsid w:val="004541EE"/>
    <w:rsid w:val="00454AAF"/>
    <w:rsid w:val="00454C5E"/>
    <w:rsid w:val="00455866"/>
    <w:rsid w:val="00455C76"/>
    <w:rsid w:val="004560A2"/>
    <w:rsid w:val="004562D5"/>
    <w:rsid w:val="004564AD"/>
    <w:rsid w:val="004566E2"/>
    <w:rsid w:val="0045671A"/>
    <w:rsid w:val="004567E9"/>
    <w:rsid w:val="00456CC9"/>
    <w:rsid w:val="0045752F"/>
    <w:rsid w:val="00457C6D"/>
    <w:rsid w:val="0046071D"/>
    <w:rsid w:val="00460D33"/>
    <w:rsid w:val="004611A0"/>
    <w:rsid w:val="00461318"/>
    <w:rsid w:val="004616C8"/>
    <w:rsid w:val="00461895"/>
    <w:rsid w:val="00461C59"/>
    <w:rsid w:val="004620D5"/>
    <w:rsid w:val="00462723"/>
    <w:rsid w:val="00462B8F"/>
    <w:rsid w:val="00462D48"/>
    <w:rsid w:val="004634FE"/>
    <w:rsid w:val="00463677"/>
    <w:rsid w:val="0046395D"/>
    <w:rsid w:val="004641B0"/>
    <w:rsid w:val="00464363"/>
    <w:rsid w:val="00464522"/>
    <w:rsid w:val="00464C5A"/>
    <w:rsid w:val="00464D77"/>
    <w:rsid w:val="004662FF"/>
    <w:rsid w:val="00466C66"/>
    <w:rsid w:val="00467454"/>
    <w:rsid w:val="00467606"/>
    <w:rsid w:val="00467D99"/>
    <w:rsid w:val="004700BA"/>
    <w:rsid w:val="00470526"/>
    <w:rsid w:val="004706B6"/>
    <w:rsid w:val="0047092A"/>
    <w:rsid w:val="00471224"/>
    <w:rsid w:val="004712C6"/>
    <w:rsid w:val="00471410"/>
    <w:rsid w:val="00471B51"/>
    <w:rsid w:val="00472281"/>
    <w:rsid w:val="00472CF9"/>
    <w:rsid w:val="00473BAB"/>
    <w:rsid w:val="00474509"/>
    <w:rsid w:val="00474E73"/>
    <w:rsid w:val="0047583A"/>
    <w:rsid w:val="00475E23"/>
    <w:rsid w:val="00475F12"/>
    <w:rsid w:val="004764A7"/>
    <w:rsid w:val="004766CD"/>
    <w:rsid w:val="00476DAC"/>
    <w:rsid w:val="00476DB2"/>
    <w:rsid w:val="00476FDC"/>
    <w:rsid w:val="00477061"/>
    <w:rsid w:val="00477909"/>
    <w:rsid w:val="00477B03"/>
    <w:rsid w:val="0048041B"/>
    <w:rsid w:val="0048084A"/>
    <w:rsid w:val="00480D1C"/>
    <w:rsid w:val="00481127"/>
    <w:rsid w:val="0048140B"/>
    <w:rsid w:val="00481B0D"/>
    <w:rsid w:val="0048290B"/>
    <w:rsid w:val="00482E46"/>
    <w:rsid w:val="0048322A"/>
    <w:rsid w:val="004834CE"/>
    <w:rsid w:val="004839E6"/>
    <w:rsid w:val="00483C5E"/>
    <w:rsid w:val="004840E2"/>
    <w:rsid w:val="00484B00"/>
    <w:rsid w:val="00484B59"/>
    <w:rsid w:val="00484D9D"/>
    <w:rsid w:val="0048556C"/>
    <w:rsid w:val="00485654"/>
    <w:rsid w:val="00485DA5"/>
    <w:rsid w:val="004866E2"/>
    <w:rsid w:val="0048689D"/>
    <w:rsid w:val="00486B27"/>
    <w:rsid w:val="00486F24"/>
    <w:rsid w:val="0048723B"/>
    <w:rsid w:val="00487768"/>
    <w:rsid w:val="004878E6"/>
    <w:rsid w:val="00487C6C"/>
    <w:rsid w:val="004900B6"/>
    <w:rsid w:val="00490370"/>
    <w:rsid w:val="00490DE3"/>
    <w:rsid w:val="00490F0D"/>
    <w:rsid w:val="004913EC"/>
    <w:rsid w:val="004915F9"/>
    <w:rsid w:val="00491C13"/>
    <w:rsid w:val="00491D2B"/>
    <w:rsid w:val="004927BF"/>
    <w:rsid w:val="00492C78"/>
    <w:rsid w:val="0049300A"/>
    <w:rsid w:val="004932EC"/>
    <w:rsid w:val="00493B5E"/>
    <w:rsid w:val="00493D0B"/>
    <w:rsid w:val="00493E65"/>
    <w:rsid w:val="00494137"/>
    <w:rsid w:val="004944E1"/>
    <w:rsid w:val="00494AF9"/>
    <w:rsid w:val="00494B27"/>
    <w:rsid w:val="00494B7D"/>
    <w:rsid w:val="00495584"/>
    <w:rsid w:val="00495FB0"/>
    <w:rsid w:val="00495FB2"/>
    <w:rsid w:val="0049613C"/>
    <w:rsid w:val="004962DF"/>
    <w:rsid w:val="00496626"/>
    <w:rsid w:val="0049677B"/>
    <w:rsid w:val="00496C6A"/>
    <w:rsid w:val="00496D4E"/>
    <w:rsid w:val="00497C99"/>
    <w:rsid w:val="004A0A1D"/>
    <w:rsid w:val="004A0DFA"/>
    <w:rsid w:val="004A19EC"/>
    <w:rsid w:val="004A1C5A"/>
    <w:rsid w:val="004A23A4"/>
    <w:rsid w:val="004A23E4"/>
    <w:rsid w:val="004A23E5"/>
    <w:rsid w:val="004A2841"/>
    <w:rsid w:val="004A29C1"/>
    <w:rsid w:val="004A2EB8"/>
    <w:rsid w:val="004A34DE"/>
    <w:rsid w:val="004A3B5F"/>
    <w:rsid w:val="004A45DE"/>
    <w:rsid w:val="004A470E"/>
    <w:rsid w:val="004A4800"/>
    <w:rsid w:val="004A5476"/>
    <w:rsid w:val="004A5679"/>
    <w:rsid w:val="004A58E1"/>
    <w:rsid w:val="004A5B93"/>
    <w:rsid w:val="004A6414"/>
    <w:rsid w:val="004A6601"/>
    <w:rsid w:val="004A6862"/>
    <w:rsid w:val="004A6ABF"/>
    <w:rsid w:val="004A6B46"/>
    <w:rsid w:val="004A71DD"/>
    <w:rsid w:val="004A7DB1"/>
    <w:rsid w:val="004B012D"/>
    <w:rsid w:val="004B0AD9"/>
    <w:rsid w:val="004B0B4E"/>
    <w:rsid w:val="004B110D"/>
    <w:rsid w:val="004B12B5"/>
    <w:rsid w:val="004B1783"/>
    <w:rsid w:val="004B1928"/>
    <w:rsid w:val="004B1D53"/>
    <w:rsid w:val="004B1F26"/>
    <w:rsid w:val="004B2480"/>
    <w:rsid w:val="004B2488"/>
    <w:rsid w:val="004B2C1A"/>
    <w:rsid w:val="004B3036"/>
    <w:rsid w:val="004B3517"/>
    <w:rsid w:val="004B3574"/>
    <w:rsid w:val="004B36EC"/>
    <w:rsid w:val="004B370A"/>
    <w:rsid w:val="004B384F"/>
    <w:rsid w:val="004B3CF7"/>
    <w:rsid w:val="004B3E0E"/>
    <w:rsid w:val="004B42D0"/>
    <w:rsid w:val="004B45DD"/>
    <w:rsid w:val="004B5130"/>
    <w:rsid w:val="004B52F3"/>
    <w:rsid w:val="004B55C6"/>
    <w:rsid w:val="004B5A54"/>
    <w:rsid w:val="004B5E62"/>
    <w:rsid w:val="004B5F62"/>
    <w:rsid w:val="004B6347"/>
    <w:rsid w:val="004B63AB"/>
    <w:rsid w:val="004B66F5"/>
    <w:rsid w:val="004B698B"/>
    <w:rsid w:val="004B69F6"/>
    <w:rsid w:val="004B6CD4"/>
    <w:rsid w:val="004B6DDF"/>
    <w:rsid w:val="004B6E79"/>
    <w:rsid w:val="004B79F5"/>
    <w:rsid w:val="004B7ECF"/>
    <w:rsid w:val="004B7FFC"/>
    <w:rsid w:val="004C028B"/>
    <w:rsid w:val="004C04C9"/>
    <w:rsid w:val="004C0927"/>
    <w:rsid w:val="004C09F1"/>
    <w:rsid w:val="004C0F4B"/>
    <w:rsid w:val="004C11EA"/>
    <w:rsid w:val="004C147A"/>
    <w:rsid w:val="004C1499"/>
    <w:rsid w:val="004C1A47"/>
    <w:rsid w:val="004C2092"/>
    <w:rsid w:val="004C265D"/>
    <w:rsid w:val="004C2745"/>
    <w:rsid w:val="004C2EBE"/>
    <w:rsid w:val="004C37C3"/>
    <w:rsid w:val="004C39C2"/>
    <w:rsid w:val="004C3FF4"/>
    <w:rsid w:val="004C3FF8"/>
    <w:rsid w:val="004C42A6"/>
    <w:rsid w:val="004C42C3"/>
    <w:rsid w:val="004C4E1E"/>
    <w:rsid w:val="004C5042"/>
    <w:rsid w:val="004C51B2"/>
    <w:rsid w:val="004C5751"/>
    <w:rsid w:val="004C5A2D"/>
    <w:rsid w:val="004C5B64"/>
    <w:rsid w:val="004C615F"/>
    <w:rsid w:val="004C642D"/>
    <w:rsid w:val="004C6585"/>
    <w:rsid w:val="004C67AE"/>
    <w:rsid w:val="004C773C"/>
    <w:rsid w:val="004C786E"/>
    <w:rsid w:val="004C7BC9"/>
    <w:rsid w:val="004D03F1"/>
    <w:rsid w:val="004D0822"/>
    <w:rsid w:val="004D0D3D"/>
    <w:rsid w:val="004D15B2"/>
    <w:rsid w:val="004D1712"/>
    <w:rsid w:val="004D1A20"/>
    <w:rsid w:val="004D1B70"/>
    <w:rsid w:val="004D1C9E"/>
    <w:rsid w:val="004D1DB8"/>
    <w:rsid w:val="004D2488"/>
    <w:rsid w:val="004D24E0"/>
    <w:rsid w:val="004D2923"/>
    <w:rsid w:val="004D2BFD"/>
    <w:rsid w:val="004D328B"/>
    <w:rsid w:val="004D33BA"/>
    <w:rsid w:val="004D3A87"/>
    <w:rsid w:val="004D3E6D"/>
    <w:rsid w:val="004D4093"/>
    <w:rsid w:val="004D4224"/>
    <w:rsid w:val="004D4B36"/>
    <w:rsid w:val="004D4B51"/>
    <w:rsid w:val="004D4B68"/>
    <w:rsid w:val="004D5134"/>
    <w:rsid w:val="004D5B91"/>
    <w:rsid w:val="004D5E31"/>
    <w:rsid w:val="004D5EF5"/>
    <w:rsid w:val="004D6068"/>
    <w:rsid w:val="004D6263"/>
    <w:rsid w:val="004D6274"/>
    <w:rsid w:val="004D6FD7"/>
    <w:rsid w:val="004D72C4"/>
    <w:rsid w:val="004D77AB"/>
    <w:rsid w:val="004D7D26"/>
    <w:rsid w:val="004E090B"/>
    <w:rsid w:val="004E09FE"/>
    <w:rsid w:val="004E0A7F"/>
    <w:rsid w:val="004E1182"/>
    <w:rsid w:val="004E12B4"/>
    <w:rsid w:val="004E1311"/>
    <w:rsid w:val="004E1D4E"/>
    <w:rsid w:val="004E2012"/>
    <w:rsid w:val="004E2144"/>
    <w:rsid w:val="004E24DD"/>
    <w:rsid w:val="004E2899"/>
    <w:rsid w:val="004E2D34"/>
    <w:rsid w:val="004E2E17"/>
    <w:rsid w:val="004E3643"/>
    <w:rsid w:val="004E4CF0"/>
    <w:rsid w:val="004E4E6B"/>
    <w:rsid w:val="004E5194"/>
    <w:rsid w:val="004E5514"/>
    <w:rsid w:val="004E5C82"/>
    <w:rsid w:val="004E6652"/>
    <w:rsid w:val="004E6676"/>
    <w:rsid w:val="004E6AD2"/>
    <w:rsid w:val="004E6FD5"/>
    <w:rsid w:val="004E7055"/>
    <w:rsid w:val="004E7547"/>
    <w:rsid w:val="004E7E48"/>
    <w:rsid w:val="004F0BC5"/>
    <w:rsid w:val="004F0F5E"/>
    <w:rsid w:val="004F12C6"/>
    <w:rsid w:val="004F22B0"/>
    <w:rsid w:val="004F24B5"/>
    <w:rsid w:val="004F2C09"/>
    <w:rsid w:val="004F31FA"/>
    <w:rsid w:val="004F3793"/>
    <w:rsid w:val="004F3822"/>
    <w:rsid w:val="004F38EC"/>
    <w:rsid w:val="004F3DD8"/>
    <w:rsid w:val="004F3F82"/>
    <w:rsid w:val="004F419F"/>
    <w:rsid w:val="004F42C3"/>
    <w:rsid w:val="004F4436"/>
    <w:rsid w:val="004F46C4"/>
    <w:rsid w:val="004F4808"/>
    <w:rsid w:val="004F4B2B"/>
    <w:rsid w:val="004F4D64"/>
    <w:rsid w:val="004F548C"/>
    <w:rsid w:val="004F54F5"/>
    <w:rsid w:val="004F5B09"/>
    <w:rsid w:val="004F5D00"/>
    <w:rsid w:val="004F5E03"/>
    <w:rsid w:val="004F5F38"/>
    <w:rsid w:val="004F63AF"/>
    <w:rsid w:val="004F6566"/>
    <w:rsid w:val="004F68A5"/>
    <w:rsid w:val="004F694A"/>
    <w:rsid w:val="004F6BB0"/>
    <w:rsid w:val="004F6CD6"/>
    <w:rsid w:val="004F6D22"/>
    <w:rsid w:val="004F7337"/>
    <w:rsid w:val="004F772F"/>
    <w:rsid w:val="004F7A4D"/>
    <w:rsid w:val="004F7C19"/>
    <w:rsid w:val="005000CA"/>
    <w:rsid w:val="0050051E"/>
    <w:rsid w:val="005009C7"/>
    <w:rsid w:val="005018F7"/>
    <w:rsid w:val="00501C8B"/>
    <w:rsid w:val="00501F13"/>
    <w:rsid w:val="00502922"/>
    <w:rsid w:val="00503F29"/>
    <w:rsid w:val="0050455C"/>
    <w:rsid w:val="0050460F"/>
    <w:rsid w:val="0050478C"/>
    <w:rsid w:val="00504D07"/>
    <w:rsid w:val="00504F64"/>
    <w:rsid w:val="00505109"/>
    <w:rsid w:val="00505261"/>
    <w:rsid w:val="005055FC"/>
    <w:rsid w:val="00505E8C"/>
    <w:rsid w:val="0050601B"/>
    <w:rsid w:val="00506021"/>
    <w:rsid w:val="005066C9"/>
    <w:rsid w:val="0050688B"/>
    <w:rsid w:val="00506B4C"/>
    <w:rsid w:val="00506D07"/>
    <w:rsid w:val="005070D6"/>
    <w:rsid w:val="005072BE"/>
    <w:rsid w:val="0051045F"/>
    <w:rsid w:val="005108C1"/>
    <w:rsid w:val="00510F8A"/>
    <w:rsid w:val="0051148D"/>
    <w:rsid w:val="00511956"/>
    <w:rsid w:val="00512499"/>
    <w:rsid w:val="00512553"/>
    <w:rsid w:val="005129CE"/>
    <w:rsid w:val="00512C0B"/>
    <w:rsid w:val="00513C0C"/>
    <w:rsid w:val="00513EC0"/>
    <w:rsid w:val="00513ED9"/>
    <w:rsid w:val="005149EE"/>
    <w:rsid w:val="00514B0B"/>
    <w:rsid w:val="00514B76"/>
    <w:rsid w:val="00514E86"/>
    <w:rsid w:val="005152A3"/>
    <w:rsid w:val="005152BA"/>
    <w:rsid w:val="005158EE"/>
    <w:rsid w:val="00515983"/>
    <w:rsid w:val="00515A80"/>
    <w:rsid w:val="00515C72"/>
    <w:rsid w:val="0051617A"/>
    <w:rsid w:val="00517A46"/>
    <w:rsid w:val="00517C47"/>
    <w:rsid w:val="0052058A"/>
    <w:rsid w:val="00520616"/>
    <w:rsid w:val="005209DD"/>
    <w:rsid w:val="0052107C"/>
    <w:rsid w:val="00521165"/>
    <w:rsid w:val="0052128D"/>
    <w:rsid w:val="005214FE"/>
    <w:rsid w:val="00521A61"/>
    <w:rsid w:val="00521EE7"/>
    <w:rsid w:val="00521F92"/>
    <w:rsid w:val="00522086"/>
    <w:rsid w:val="00522C0C"/>
    <w:rsid w:val="00522D06"/>
    <w:rsid w:val="00523197"/>
    <w:rsid w:val="00523B44"/>
    <w:rsid w:val="00523E03"/>
    <w:rsid w:val="00524104"/>
    <w:rsid w:val="0052426B"/>
    <w:rsid w:val="0052430F"/>
    <w:rsid w:val="005246B1"/>
    <w:rsid w:val="00524749"/>
    <w:rsid w:val="00524ACA"/>
    <w:rsid w:val="00524F1E"/>
    <w:rsid w:val="005250F1"/>
    <w:rsid w:val="0052512A"/>
    <w:rsid w:val="005256DA"/>
    <w:rsid w:val="0052596E"/>
    <w:rsid w:val="00526288"/>
    <w:rsid w:val="0052691A"/>
    <w:rsid w:val="00526CFC"/>
    <w:rsid w:val="00527062"/>
    <w:rsid w:val="00527068"/>
    <w:rsid w:val="00527860"/>
    <w:rsid w:val="00527B32"/>
    <w:rsid w:val="0053015F"/>
    <w:rsid w:val="00530763"/>
    <w:rsid w:val="00530ED0"/>
    <w:rsid w:val="0053185A"/>
    <w:rsid w:val="00531BF5"/>
    <w:rsid w:val="005323CC"/>
    <w:rsid w:val="00532A5C"/>
    <w:rsid w:val="00532D05"/>
    <w:rsid w:val="00532F94"/>
    <w:rsid w:val="00533312"/>
    <w:rsid w:val="00533738"/>
    <w:rsid w:val="0053375F"/>
    <w:rsid w:val="00533AF0"/>
    <w:rsid w:val="005340DE"/>
    <w:rsid w:val="00534788"/>
    <w:rsid w:val="005349B5"/>
    <w:rsid w:val="00534D2F"/>
    <w:rsid w:val="00534E81"/>
    <w:rsid w:val="00534EEE"/>
    <w:rsid w:val="00534F66"/>
    <w:rsid w:val="00535545"/>
    <w:rsid w:val="00535DEB"/>
    <w:rsid w:val="005364FF"/>
    <w:rsid w:val="005365AF"/>
    <w:rsid w:val="00536A04"/>
    <w:rsid w:val="00536BA0"/>
    <w:rsid w:val="005377C1"/>
    <w:rsid w:val="005406C7"/>
    <w:rsid w:val="0054099F"/>
    <w:rsid w:val="00540CB1"/>
    <w:rsid w:val="00540F6D"/>
    <w:rsid w:val="00540FA1"/>
    <w:rsid w:val="0054120B"/>
    <w:rsid w:val="0054144C"/>
    <w:rsid w:val="00541B61"/>
    <w:rsid w:val="00542439"/>
    <w:rsid w:val="00542AB5"/>
    <w:rsid w:val="00542B71"/>
    <w:rsid w:val="00542B7C"/>
    <w:rsid w:val="00542E27"/>
    <w:rsid w:val="00542EBA"/>
    <w:rsid w:val="00543567"/>
    <w:rsid w:val="00543641"/>
    <w:rsid w:val="00543666"/>
    <w:rsid w:val="00543CAC"/>
    <w:rsid w:val="00544595"/>
    <w:rsid w:val="0054484D"/>
    <w:rsid w:val="0054488D"/>
    <w:rsid w:val="005448F4"/>
    <w:rsid w:val="00544988"/>
    <w:rsid w:val="00544A56"/>
    <w:rsid w:val="00545054"/>
    <w:rsid w:val="0054505A"/>
    <w:rsid w:val="0054669F"/>
    <w:rsid w:val="0054698E"/>
    <w:rsid w:val="00546B17"/>
    <w:rsid w:val="00546FF0"/>
    <w:rsid w:val="005471F3"/>
    <w:rsid w:val="0054741D"/>
    <w:rsid w:val="005477F4"/>
    <w:rsid w:val="00547EAE"/>
    <w:rsid w:val="0055002C"/>
    <w:rsid w:val="005507C1"/>
    <w:rsid w:val="00550A12"/>
    <w:rsid w:val="00550CB3"/>
    <w:rsid w:val="0055147C"/>
    <w:rsid w:val="00551BC2"/>
    <w:rsid w:val="00551D25"/>
    <w:rsid w:val="00551DD1"/>
    <w:rsid w:val="005521B4"/>
    <w:rsid w:val="00552231"/>
    <w:rsid w:val="005525DC"/>
    <w:rsid w:val="005528DA"/>
    <w:rsid w:val="00552CA9"/>
    <w:rsid w:val="00552D32"/>
    <w:rsid w:val="005539A1"/>
    <w:rsid w:val="00553B5D"/>
    <w:rsid w:val="00553F7D"/>
    <w:rsid w:val="00554393"/>
    <w:rsid w:val="00554459"/>
    <w:rsid w:val="00554686"/>
    <w:rsid w:val="005546CF"/>
    <w:rsid w:val="00554C6E"/>
    <w:rsid w:val="00554F4E"/>
    <w:rsid w:val="00555208"/>
    <w:rsid w:val="00555C9A"/>
    <w:rsid w:val="00556779"/>
    <w:rsid w:val="005569F2"/>
    <w:rsid w:val="00556D0A"/>
    <w:rsid w:val="00557C22"/>
    <w:rsid w:val="0056051C"/>
    <w:rsid w:val="00560BFF"/>
    <w:rsid w:val="00560C17"/>
    <w:rsid w:val="00561846"/>
    <w:rsid w:val="00561BBA"/>
    <w:rsid w:val="00561BC1"/>
    <w:rsid w:val="00561EC9"/>
    <w:rsid w:val="00562048"/>
    <w:rsid w:val="005627AA"/>
    <w:rsid w:val="00562BB9"/>
    <w:rsid w:val="00562CCF"/>
    <w:rsid w:val="00562EB7"/>
    <w:rsid w:val="00562EF3"/>
    <w:rsid w:val="00563AE3"/>
    <w:rsid w:val="00563C3C"/>
    <w:rsid w:val="00563E1B"/>
    <w:rsid w:val="00563E64"/>
    <w:rsid w:val="00563E71"/>
    <w:rsid w:val="00564351"/>
    <w:rsid w:val="005646DE"/>
    <w:rsid w:val="00565D51"/>
    <w:rsid w:val="00565FBA"/>
    <w:rsid w:val="005662EF"/>
    <w:rsid w:val="00566C4D"/>
    <w:rsid w:val="00567171"/>
    <w:rsid w:val="00567317"/>
    <w:rsid w:val="00567331"/>
    <w:rsid w:val="005706F1"/>
    <w:rsid w:val="00570AC7"/>
    <w:rsid w:val="00570C27"/>
    <w:rsid w:val="00570F47"/>
    <w:rsid w:val="005710BD"/>
    <w:rsid w:val="00571471"/>
    <w:rsid w:val="005717D2"/>
    <w:rsid w:val="0057183E"/>
    <w:rsid w:val="005718C6"/>
    <w:rsid w:val="00571936"/>
    <w:rsid w:val="00571974"/>
    <w:rsid w:val="00571A25"/>
    <w:rsid w:val="00571E2E"/>
    <w:rsid w:val="005723AA"/>
    <w:rsid w:val="005723FD"/>
    <w:rsid w:val="00572679"/>
    <w:rsid w:val="005727E5"/>
    <w:rsid w:val="00572909"/>
    <w:rsid w:val="00572C1F"/>
    <w:rsid w:val="0057311B"/>
    <w:rsid w:val="00573343"/>
    <w:rsid w:val="005735ED"/>
    <w:rsid w:val="00573896"/>
    <w:rsid w:val="0057391F"/>
    <w:rsid w:val="00574106"/>
    <w:rsid w:val="00574DD6"/>
    <w:rsid w:val="005750B9"/>
    <w:rsid w:val="00575710"/>
    <w:rsid w:val="0057571E"/>
    <w:rsid w:val="00575F4F"/>
    <w:rsid w:val="00575FA2"/>
    <w:rsid w:val="00576271"/>
    <w:rsid w:val="00576798"/>
    <w:rsid w:val="005767AB"/>
    <w:rsid w:val="00576C49"/>
    <w:rsid w:val="00576FBA"/>
    <w:rsid w:val="0057717F"/>
    <w:rsid w:val="005773E2"/>
    <w:rsid w:val="0057787E"/>
    <w:rsid w:val="00577F28"/>
    <w:rsid w:val="0058005C"/>
    <w:rsid w:val="005802C3"/>
    <w:rsid w:val="005805E8"/>
    <w:rsid w:val="00580702"/>
    <w:rsid w:val="005808A9"/>
    <w:rsid w:val="00580DE2"/>
    <w:rsid w:val="00581A28"/>
    <w:rsid w:val="00581BA8"/>
    <w:rsid w:val="00581F22"/>
    <w:rsid w:val="005822B6"/>
    <w:rsid w:val="00582683"/>
    <w:rsid w:val="005827F0"/>
    <w:rsid w:val="00582A08"/>
    <w:rsid w:val="00582A44"/>
    <w:rsid w:val="00582A58"/>
    <w:rsid w:val="00582DA7"/>
    <w:rsid w:val="00583B3E"/>
    <w:rsid w:val="0058432F"/>
    <w:rsid w:val="00584481"/>
    <w:rsid w:val="00584A5A"/>
    <w:rsid w:val="00584BF7"/>
    <w:rsid w:val="00584D83"/>
    <w:rsid w:val="00585012"/>
    <w:rsid w:val="00585A2C"/>
    <w:rsid w:val="00585A71"/>
    <w:rsid w:val="005865C7"/>
    <w:rsid w:val="00586770"/>
    <w:rsid w:val="0058691E"/>
    <w:rsid w:val="00586B27"/>
    <w:rsid w:val="00586BE6"/>
    <w:rsid w:val="00586BF1"/>
    <w:rsid w:val="00587E9A"/>
    <w:rsid w:val="00590F81"/>
    <w:rsid w:val="005914B0"/>
    <w:rsid w:val="00591776"/>
    <w:rsid w:val="00591A01"/>
    <w:rsid w:val="00591F7B"/>
    <w:rsid w:val="005927CA"/>
    <w:rsid w:val="00592849"/>
    <w:rsid w:val="00592950"/>
    <w:rsid w:val="00592AFC"/>
    <w:rsid w:val="00592C34"/>
    <w:rsid w:val="00592FDC"/>
    <w:rsid w:val="00593584"/>
    <w:rsid w:val="005935CB"/>
    <w:rsid w:val="00593E70"/>
    <w:rsid w:val="00594211"/>
    <w:rsid w:val="00594782"/>
    <w:rsid w:val="0059491D"/>
    <w:rsid w:val="00594D34"/>
    <w:rsid w:val="00594F07"/>
    <w:rsid w:val="00594F65"/>
    <w:rsid w:val="00595216"/>
    <w:rsid w:val="0059525E"/>
    <w:rsid w:val="005958B5"/>
    <w:rsid w:val="00595BE6"/>
    <w:rsid w:val="00595D0D"/>
    <w:rsid w:val="00595D55"/>
    <w:rsid w:val="00595E88"/>
    <w:rsid w:val="0059685B"/>
    <w:rsid w:val="00596983"/>
    <w:rsid w:val="005969A3"/>
    <w:rsid w:val="00596C52"/>
    <w:rsid w:val="005974A4"/>
    <w:rsid w:val="005979D5"/>
    <w:rsid w:val="00597B4B"/>
    <w:rsid w:val="005A0389"/>
    <w:rsid w:val="005A0511"/>
    <w:rsid w:val="005A06FF"/>
    <w:rsid w:val="005A0A39"/>
    <w:rsid w:val="005A114D"/>
    <w:rsid w:val="005A126F"/>
    <w:rsid w:val="005A129B"/>
    <w:rsid w:val="005A14FA"/>
    <w:rsid w:val="005A17C5"/>
    <w:rsid w:val="005A18ED"/>
    <w:rsid w:val="005A1CFE"/>
    <w:rsid w:val="005A21F3"/>
    <w:rsid w:val="005A2A2A"/>
    <w:rsid w:val="005A2AC5"/>
    <w:rsid w:val="005A2D7C"/>
    <w:rsid w:val="005A35BA"/>
    <w:rsid w:val="005A3612"/>
    <w:rsid w:val="005A3986"/>
    <w:rsid w:val="005A4074"/>
    <w:rsid w:val="005A4159"/>
    <w:rsid w:val="005A4727"/>
    <w:rsid w:val="005A51FD"/>
    <w:rsid w:val="005A5210"/>
    <w:rsid w:val="005A562B"/>
    <w:rsid w:val="005A67D0"/>
    <w:rsid w:val="005A700B"/>
    <w:rsid w:val="005A7204"/>
    <w:rsid w:val="005B0824"/>
    <w:rsid w:val="005B096E"/>
    <w:rsid w:val="005B0B0D"/>
    <w:rsid w:val="005B1284"/>
    <w:rsid w:val="005B1B1A"/>
    <w:rsid w:val="005B2062"/>
    <w:rsid w:val="005B20C1"/>
    <w:rsid w:val="005B259F"/>
    <w:rsid w:val="005B28A3"/>
    <w:rsid w:val="005B2F44"/>
    <w:rsid w:val="005B3097"/>
    <w:rsid w:val="005B3418"/>
    <w:rsid w:val="005B36BB"/>
    <w:rsid w:val="005B3705"/>
    <w:rsid w:val="005B3A60"/>
    <w:rsid w:val="005B3AB2"/>
    <w:rsid w:val="005B3D1F"/>
    <w:rsid w:val="005B4004"/>
    <w:rsid w:val="005B422C"/>
    <w:rsid w:val="005B45EE"/>
    <w:rsid w:val="005B4830"/>
    <w:rsid w:val="005B4A46"/>
    <w:rsid w:val="005B5534"/>
    <w:rsid w:val="005B56DD"/>
    <w:rsid w:val="005B5A1B"/>
    <w:rsid w:val="005B5EFA"/>
    <w:rsid w:val="005B5F4A"/>
    <w:rsid w:val="005B61CD"/>
    <w:rsid w:val="005B64DA"/>
    <w:rsid w:val="005B65C5"/>
    <w:rsid w:val="005B70D6"/>
    <w:rsid w:val="005B7119"/>
    <w:rsid w:val="005B7487"/>
    <w:rsid w:val="005C0570"/>
    <w:rsid w:val="005C0D93"/>
    <w:rsid w:val="005C0E2E"/>
    <w:rsid w:val="005C1123"/>
    <w:rsid w:val="005C14CF"/>
    <w:rsid w:val="005C1888"/>
    <w:rsid w:val="005C21FE"/>
    <w:rsid w:val="005C21FF"/>
    <w:rsid w:val="005C221B"/>
    <w:rsid w:val="005C2861"/>
    <w:rsid w:val="005C2929"/>
    <w:rsid w:val="005C29ED"/>
    <w:rsid w:val="005C2BF5"/>
    <w:rsid w:val="005C330B"/>
    <w:rsid w:val="005C3568"/>
    <w:rsid w:val="005C3663"/>
    <w:rsid w:val="005C378F"/>
    <w:rsid w:val="005C3C17"/>
    <w:rsid w:val="005C3D91"/>
    <w:rsid w:val="005C3F06"/>
    <w:rsid w:val="005C3F2D"/>
    <w:rsid w:val="005C4F7A"/>
    <w:rsid w:val="005C5073"/>
    <w:rsid w:val="005C53EA"/>
    <w:rsid w:val="005C5446"/>
    <w:rsid w:val="005C5CB0"/>
    <w:rsid w:val="005C692D"/>
    <w:rsid w:val="005C697C"/>
    <w:rsid w:val="005C6EB9"/>
    <w:rsid w:val="005C71C1"/>
    <w:rsid w:val="005C796C"/>
    <w:rsid w:val="005C7D1D"/>
    <w:rsid w:val="005C7E3B"/>
    <w:rsid w:val="005D05CE"/>
    <w:rsid w:val="005D0709"/>
    <w:rsid w:val="005D0A1D"/>
    <w:rsid w:val="005D132A"/>
    <w:rsid w:val="005D135F"/>
    <w:rsid w:val="005D1866"/>
    <w:rsid w:val="005D18B6"/>
    <w:rsid w:val="005D18CD"/>
    <w:rsid w:val="005D1CB4"/>
    <w:rsid w:val="005D1F8E"/>
    <w:rsid w:val="005D1F93"/>
    <w:rsid w:val="005D2161"/>
    <w:rsid w:val="005D348C"/>
    <w:rsid w:val="005D348D"/>
    <w:rsid w:val="005D4243"/>
    <w:rsid w:val="005D425F"/>
    <w:rsid w:val="005D4BE2"/>
    <w:rsid w:val="005D55B3"/>
    <w:rsid w:val="005D6B95"/>
    <w:rsid w:val="005D6CC7"/>
    <w:rsid w:val="005D6F91"/>
    <w:rsid w:val="005D6FD4"/>
    <w:rsid w:val="005D7750"/>
    <w:rsid w:val="005D7B82"/>
    <w:rsid w:val="005D7DCB"/>
    <w:rsid w:val="005E037F"/>
    <w:rsid w:val="005E202D"/>
    <w:rsid w:val="005E2391"/>
    <w:rsid w:val="005E2420"/>
    <w:rsid w:val="005E24BD"/>
    <w:rsid w:val="005E2D84"/>
    <w:rsid w:val="005E305D"/>
    <w:rsid w:val="005E3DA7"/>
    <w:rsid w:val="005E3DE2"/>
    <w:rsid w:val="005E412C"/>
    <w:rsid w:val="005E4251"/>
    <w:rsid w:val="005E45FC"/>
    <w:rsid w:val="005E4DE2"/>
    <w:rsid w:val="005E4E1C"/>
    <w:rsid w:val="005E5164"/>
    <w:rsid w:val="005E5611"/>
    <w:rsid w:val="005E5779"/>
    <w:rsid w:val="005E5EE7"/>
    <w:rsid w:val="005E5F92"/>
    <w:rsid w:val="005E5FCF"/>
    <w:rsid w:val="005E6133"/>
    <w:rsid w:val="005E644C"/>
    <w:rsid w:val="005E6479"/>
    <w:rsid w:val="005E6526"/>
    <w:rsid w:val="005E65C2"/>
    <w:rsid w:val="005E6671"/>
    <w:rsid w:val="005E66E2"/>
    <w:rsid w:val="005E70CE"/>
    <w:rsid w:val="005E7171"/>
    <w:rsid w:val="005E7681"/>
    <w:rsid w:val="005E773B"/>
    <w:rsid w:val="005E7C9A"/>
    <w:rsid w:val="005F0017"/>
    <w:rsid w:val="005F002D"/>
    <w:rsid w:val="005F0C6E"/>
    <w:rsid w:val="005F0F6E"/>
    <w:rsid w:val="005F145F"/>
    <w:rsid w:val="005F1D63"/>
    <w:rsid w:val="005F2585"/>
    <w:rsid w:val="005F272B"/>
    <w:rsid w:val="005F2772"/>
    <w:rsid w:val="005F2A45"/>
    <w:rsid w:val="005F2EBF"/>
    <w:rsid w:val="005F33A4"/>
    <w:rsid w:val="005F364F"/>
    <w:rsid w:val="005F365F"/>
    <w:rsid w:val="005F3A10"/>
    <w:rsid w:val="005F4EFA"/>
    <w:rsid w:val="005F5080"/>
    <w:rsid w:val="005F61FA"/>
    <w:rsid w:val="005F6366"/>
    <w:rsid w:val="005F6E9A"/>
    <w:rsid w:val="005F72DE"/>
    <w:rsid w:val="005F777F"/>
    <w:rsid w:val="005F7E42"/>
    <w:rsid w:val="006000EB"/>
    <w:rsid w:val="0060041C"/>
    <w:rsid w:val="0060045B"/>
    <w:rsid w:val="0060082D"/>
    <w:rsid w:val="006008C8"/>
    <w:rsid w:val="00600B58"/>
    <w:rsid w:val="00600F02"/>
    <w:rsid w:val="006010F7"/>
    <w:rsid w:val="006013B2"/>
    <w:rsid w:val="00601552"/>
    <w:rsid w:val="00601736"/>
    <w:rsid w:val="00601813"/>
    <w:rsid w:val="00602590"/>
    <w:rsid w:val="006025BF"/>
    <w:rsid w:val="00602844"/>
    <w:rsid w:val="0060307C"/>
    <w:rsid w:val="0060341A"/>
    <w:rsid w:val="00603420"/>
    <w:rsid w:val="00603974"/>
    <w:rsid w:val="00604658"/>
    <w:rsid w:val="0060497A"/>
    <w:rsid w:val="00604D7F"/>
    <w:rsid w:val="00604F3C"/>
    <w:rsid w:val="0060522F"/>
    <w:rsid w:val="00605A93"/>
    <w:rsid w:val="00605ADD"/>
    <w:rsid w:val="00605FE9"/>
    <w:rsid w:val="006061BD"/>
    <w:rsid w:val="00606610"/>
    <w:rsid w:val="00607227"/>
    <w:rsid w:val="00607301"/>
    <w:rsid w:val="0060745D"/>
    <w:rsid w:val="0061016D"/>
    <w:rsid w:val="006103F4"/>
    <w:rsid w:val="006105A2"/>
    <w:rsid w:val="00610AE5"/>
    <w:rsid w:val="00610FEB"/>
    <w:rsid w:val="00611205"/>
    <w:rsid w:val="00611AF8"/>
    <w:rsid w:val="0061217A"/>
    <w:rsid w:val="006123BF"/>
    <w:rsid w:val="0061271A"/>
    <w:rsid w:val="0061296D"/>
    <w:rsid w:val="00612BDD"/>
    <w:rsid w:val="00612C2D"/>
    <w:rsid w:val="00612D08"/>
    <w:rsid w:val="00612EE8"/>
    <w:rsid w:val="0061344B"/>
    <w:rsid w:val="006136A4"/>
    <w:rsid w:val="00613CC8"/>
    <w:rsid w:val="00613FB6"/>
    <w:rsid w:val="0061408F"/>
    <w:rsid w:val="00614716"/>
    <w:rsid w:val="00614D76"/>
    <w:rsid w:val="00614DB7"/>
    <w:rsid w:val="00615417"/>
    <w:rsid w:val="00616695"/>
    <w:rsid w:val="00616AA8"/>
    <w:rsid w:val="00617110"/>
    <w:rsid w:val="00617B54"/>
    <w:rsid w:val="00617D65"/>
    <w:rsid w:val="00617D96"/>
    <w:rsid w:val="00617F34"/>
    <w:rsid w:val="00620921"/>
    <w:rsid w:val="006211AD"/>
    <w:rsid w:val="0062199F"/>
    <w:rsid w:val="00621D36"/>
    <w:rsid w:val="00621DBA"/>
    <w:rsid w:val="00621F38"/>
    <w:rsid w:val="00622182"/>
    <w:rsid w:val="006222B9"/>
    <w:rsid w:val="006225E7"/>
    <w:rsid w:val="006228D8"/>
    <w:rsid w:val="00622934"/>
    <w:rsid w:val="00622A17"/>
    <w:rsid w:val="00622B89"/>
    <w:rsid w:val="00622FCE"/>
    <w:rsid w:val="00623487"/>
    <w:rsid w:val="0062353A"/>
    <w:rsid w:val="00623A23"/>
    <w:rsid w:val="00623A3D"/>
    <w:rsid w:val="00623CA6"/>
    <w:rsid w:val="00623DA5"/>
    <w:rsid w:val="00623EC2"/>
    <w:rsid w:val="00624153"/>
    <w:rsid w:val="00624167"/>
    <w:rsid w:val="00624372"/>
    <w:rsid w:val="00624659"/>
    <w:rsid w:val="006254A8"/>
    <w:rsid w:val="00625688"/>
    <w:rsid w:val="006259A5"/>
    <w:rsid w:val="00625A9C"/>
    <w:rsid w:val="00625B57"/>
    <w:rsid w:val="006262E5"/>
    <w:rsid w:val="0062686E"/>
    <w:rsid w:val="00626AFF"/>
    <w:rsid w:val="00627794"/>
    <w:rsid w:val="00627A78"/>
    <w:rsid w:val="00627CAD"/>
    <w:rsid w:val="00627D41"/>
    <w:rsid w:val="00627FB1"/>
    <w:rsid w:val="006305E1"/>
    <w:rsid w:val="0063072C"/>
    <w:rsid w:val="00630C2B"/>
    <w:rsid w:val="00630C84"/>
    <w:rsid w:val="00630E46"/>
    <w:rsid w:val="00630F8E"/>
    <w:rsid w:val="00631565"/>
    <w:rsid w:val="00631893"/>
    <w:rsid w:val="00631B2C"/>
    <w:rsid w:val="00632112"/>
    <w:rsid w:val="0063274B"/>
    <w:rsid w:val="00632C0F"/>
    <w:rsid w:val="00633016"/>
    <w:rsid w:val="006330B7"/>
    <w:rsid w:val="0063345C"/>
    <w:rsid w:val="0063357D"/>
    <w:rsid w:val="00633669"/>
    <w:rsid w:val="00633E72"/>
    <w:rsid w:val="0063401A"/>
    <w:rsid w:val="00634083"/>
    <w:rsid w:val="006342D8"/>
    <w:rsid w:val="006345DD"/>
    <w:rsid w:val="006349F4"/>
    <w:rsid w:val="00634EDD"/>
    <w:rsid w:val="00635060"/>
    <w:rsid w:val="00635ABC"/>
    <w:rsid w:val="00635D29"/>
    <w:rsid w:val="00635E99"/>
    <w:rsid w:val="006360A5"/>
    <w:rsid w:val="00637580"/>
    <w:rsid w:val="00637CA0"/>
    <w:rsid w:val="00637D68"/>
    <w:rsid w:val="006401AD"/>
    <w:rsid w:val="006403F9"/>
    <w:rsid w:val="006405F7"/>
    <w:rsid w:val="006406DA"/>
    <w:rsid w:val="00640898"/>
    <w:rsid w:val="00640DFB"/>
    <w:rsid w:val="0064123C"/>
    <w:rsid w:val="00641257"/>
    <w:rsid w:val="006419B9"/>
    <w:rsid w:val="00641D23"/>
    <w:rsid w:val="00641EE6"/>
    <w:rsid w:val="006424FC"/>
    <w:rsid w:val="00642703"/>
    <w:rsid w:val="00642C85"/>
    <w:rsid w:val="00642EF0"/>
    <w:rsid w:val="00643195"/>
    <w:rsid w:val="006434BB"/>
    <w:rsid w:val="006438B4"/>
    <w:rsid w:val="006439D7"/>
    <w:rsid w:val="00644178"/>
    <w:rsid w:val="0064455C"/>
    <w:rsid w:val="0064495F"/>
    <w:rsid w:val="0064519E"/>
    <w:rsid w:val="006455E9"/>
    <w:rsid w:val="006457EF"/>
    <w:rsid w:val="0064598D"/>
    <w:rsid w:val="00645D39"/>
    <w:rsid w:val="0064614D"/>
    <w:rsid w:val="006469AA"/>
    <w:rsid w:val="00646BF8"/>
    <w:rsid w:val="00646E8E"/>
    <w:rsid w:val="00646ECD"/>
    <w:rsid w:val="00646F74"/>
    <w:rsid w:val="00647520"/>
    <w:rsid w:val="006476C5"/>
    <w:rsid w:val="0064796B"/>
    <w:rsid w:val="00647A20"/>
    <w:rsid w:val="00650449"/>
    <w:rsid w:val="00650827"/>
    <w:rsid w:val="0065087C"/>
    <w:rsid w:val="0065109F"/>
    <w:rsid w:val="00651434"/>
    <w:rsid w:val="006517EF"/>
    <w:rsid w:val="006519FC"/>
    <w:rsid w:val="00651B64"/>
    <w:rsid w:val="00651CF6"/>
    <w:rsid w:val="00651DF2"/>
    <w:rsid w:val="00652173"/>
    <w:rsid w:val="00652550"/>
    <w:rsid w:val="00652F25"/>
    <w:rsid w:val="00652FB7"/>
    <w:rsid w:val="006543C3"/>
    <w:rsid w:val="00654519"/>
    <w:rsid w:val="00654538"/>
    <w:rsid w:val="0065498D"/>
    <w:rsid w:val="00655087"/>
    <w:rsid w:val="00655091"/>
    <w:rsid w:val="006552A2"/>
    <w:rsid w:val="006553D0"/>
    <w:rsid w:val="0065542A"/>
    <w:rsid w:val="0065587F"/>
    <w:rsid w:val="0065596F"/>
    <w:rsid w:val="00655C48"/>
    <w:rsid w:val="006560CA"/>
    <w:rsid w:val="00656859"/>
    <w:rsid w:val="0065696F"/>
    <w:rsid w:val="00656A2D"/>
    <w:rsid w:val="00656A9B"/>
    <w:rsid w:val="00656CA6"/>
    <w:rsid w:val="00656EAE"/>
    <w:rsid w:val="0065714C"/>
    <w:rsid w:val="0065721C"/>
    <w:rsid w:val="0065725B"/>
    <w:rsid w:val="006573C7"/>
    <w:rsid w:val="00657D1B"/>
    <w:rsid w:val="00657DC5"/>
    <w:rsid w:val="006605AA"/>
    <w:rsid w:val="00660995"/>
    <w:rsid w:val="00660D4B"/>
    <w:rsid w:val="00660DA3"/>
    <w:rsid w:val="0066131E"/>
    <w:rsid w:val="006613F1"/>
    <w:rsid w:val="00661E7A"/>
    <w:rsid w:val="00661EF5"/>
    <w:rsid w:val="006620CB"/>
    <w:rsid w:val="00662319"/>
    <w:rsid w:val="00662378"/>
    <w:rsid w:val="006625EF"/>
    <w:rsid w:val="0066296C"/>
    <w:rsid w:val="00662CD7"/>
    <w:rsid w:val="00662E0E"/>
    <w:rsid w:val="0066314D"/>
    <w:rsid w:val="00663740"/>
    <w:rsid w:val="00663D91"/>
    <w:rsid w:val="00663F88"/>
    <w:rsid w:val="006644D2"/>
    <w:rsid w:val="00664866"/>
    <w:rsid w:val="00664E4F"/>
    <w:rsid w:val="00664F68"/>
    <w:rsid w:val="00665475"/>
    <w:rsid w:val="00665893"/>
    <w:rsid w:val="00665BD8"/>
    <w:rsid w:val="00665C8D"/>
    <w:rsid w:val="00665CAD"/>
    <w:rsid w:val="00666055"/>
    <w:rsid w:val="00666103"/>
    <w:rsid w:val="00666265"/>
    <w:rsid w:val="006663FF"/>
    <w:rsid w:val="0066681B"/>
    <w:rsid w:val="0066714C"/>
    <w:rsid w:val="006672EC"/>
    <w:rsid w:val="00667499"/>
    <w:rsid w:val="006679AE"/>
    <w:rsid w:val="00667EE9"/>
    <w:rsid w:val="00670A3C"/>
    <w:rsid w:val="00670F4E"/>
    <w:rsid w:val="00671516"/>
    <w:rsid w:val="00671BCA"/>
    <w:rsid w:val="006721DD"/>
    <w:rsid w:val="0067265C"/>
    <w:rsid w:val="006726B8"/>
    <w:rsid w:val="00672BDA"/>
    <w:rsid w:val="00672CD6"/>
    <w:rsid w:val="006731E3"/>
    <w:rsid w:val="00673326"/>
    <w:rsid w:val="00673D20"/>
    <w:rsid w:val="00673D90"/>
    <w:rsid w:val="00673F76"/>
    <w:rsid w:val="00674069"/>
    <w:rsid w:val="006746BD"/>
    <w:rsid w:val="0067507F"/>
    <w:rsid w:val="0067513C"/>
    <w:rsid w:val="00675E12"/>
    <w:rsid w:val="00676360"/>
    <w:rsid w:val="00676837"/>
    <w:rsid w:val="00676A0F"/>
    <w:rsid w:val="00676EE9"/>
    <w:rsid w:val="006770B7"/>
    <w:rsid w:val="00677219"/>
    <w:rsid w:val="006777E3"/>
    <w:rsid w:val="0068040F"/>
    <w:rsid w:val="006805B4"/>
    <w:rsid w:val="0068083C"/>
    <w:rsid w:val="00680B32"/>
    <w:rsid w:val="00680D27"/>
    <w:rsid w:val="00680D7D"/>
    <w:rsid w:val="00680ED0"/>
    <w:rsid w:val="00680F0D"/>
    <w:rsid w:val="00681025"/>
    <w:rsid w:val="006810A7"/>
    <w:rsid w:val="006811F6"/>
    <w:rsid w:val="0068127F"/>
    <w:rsid w:val="006819CD"/>
    <w:rsid w:val="00681D96"/>
    <w:rsid w:val="0068235A"/>
    <w:rsid w:val="00682592"/>
    <w:rsid w:val="00682840"/>
    <w:rsid w:val="00683013"/>
    <w:rsid w:val="0068315D"/>
    <w:rsid w:val="00683561"/>
    <w:rsid w:val="00683BE4"/>
    <w:rsid w:val="006841D4"/>
    <w:rsid w:val="006849D4"/>
    <w:rsid w:val="00684D6A"/>
    <w:rsid w:val="00684E76"/>
    <w:rsid w:val="00684F0F"/>
    <w:rsid w:val="0068501E"/>
    <w:rsid w:val="006852DB"/>
    <w:rsid w:val="00685737"/>
    <w:rsid w:val="00685941"/>
    <w:rsid w:val="006860A8"/>
    <w:rsid w:val="00686B02"/>
    <w:rsid w:val="00687921"/>
    <w:rsid w:val="00687FE9"/>
    <w:rsid w:val="00690509"/>
    <w:rsid w:val="0069069D"/>
    <w:rsid w:val="00690BD3"/>
    <w:rsid w:val="0069122B"/>
    <w:rsid w:val="00691AEE"/>
    <w:rsid w:val="00691CFF"/>
    <w:rsid w:val="00691FBD"/>
    <w:rsid w:val="006920B0"/>
    <w:rsid w:val="00692D5E"/>
    <w:rsid w:val="00692F42"/>
    <w:rsid w:val="006932F8"/>
    <w:rsid w:val="00693F67"/>
    <w:rsid w:val="0069410F"/>
    <w:rsid w:val="006949D6"/>
    <w:rsid w:val="00694AF3"/>
    <w:rsid w:val="006955DB"/>
    <w:rsid w:val="00695CC6"/>
    <w:rsid w:val="006960A3"/>
    <w:rsid w:val="006964FA"/>
    <w:rsid w:val="0069657A"/>
    <w:rsid w:val="00696795"/>
    <w:rsid w:val="006971BD"/>
    <w:rsid w:val="006975F9"/>
    <w:rsid w:val="0069761E"/>
    <w:rsid w:val="006978CD"/>
    <w:rsid w:val="00697E00"/>
    <w:rsid w:val="006A0370"/>
    <w:rsid w:val="006A07EE"/>
    <w:rsid w:val="006A088B"/>
    <w:rsid w:val="006A09AB"/>
    <w:rsid w:val="006A09FF"/>
    <w:rsid w:val="006A1053"/>
    <w:rsid w:val="006A1744"/>
    <w:rsid w:val="006A229E"/>
    <w:rsid w:val="006A2B6A"/>
    <w:rsid w:val="006A2BAE"/>
    <w:rsid w:val="006A3F68"/>
    <w:rsid w:val="006A3F76"/>
    <w:rsid w:val="006A4499"/>
    <w:rsid w:val="006A4587"/>
    <w:rsid w:val="006A45E5"/>
    <w:rsid w:val="006A4C65"/>
    <w:rsid w:val="006A4E10"/>
    <w:rsid w:val="006A51BC"/>
    <w:rsid w:val="006A53A0"/>
    <w:rsid w:val="006A61D2"/>
    <w:rsid w:val="006A6B48"/>
    <w:rsid w:val="006A7182"/>
    <w:rsid w:val="006A7755"/>
    <w:rsid w:val="006A79E3"/>
    <w:rsid w:val="006A7E3B"/>
    <w:rsid w:val="006B0052"/>
    <w:rsid w:val="006B0471"/>
    <w:rsid w:val="006B07AC"/>
    <w:rsid w:val="006B084D"/>
    <w:rsid w:val="006B14D2"/>
    <w:rsid w:val="006B1580"/>
    <w:rsid w:val="006B15E0"/>
    <w:rsid w:val="006B1B37"/>
    <w:rsid w:val="006B2174"/>
    <w:rsid w:val="006B21AC"/>
    <w:rsid w:val="006B233D"/>
    <w:rsid w:val="006B254E"/>
    <w:rsid w:val="006B27F1"/>
    <w:rsid w:val="006B2CEB"/>
    <w:rsid w:val="006B2EAA"/>
    <w:rsid w:val="006B2ECC"/>
    <w:rsid w:val="006B3624"/>
    <w:rsid w:val="006B42E4"/>
    <w:rsid w:val="006B447D"/>
    <w:rsid w:val="006B44AB"/>
    <w:rsid w:val="006B44D0"/>
    <w:rsid w:val="006B4D6B"/>
    <w:rsid w:val="006B4F32"/>
    <w:rsid w:val="006B5067"/>
    <w:rsid w:val="006B50B2"/>
    <w:rsid w:val="006B532C"/>
    <w:rsid w:val="006B535E"/>
    <w:rsid w:val="006B56E4"/>
    <w:rsid w:val="006B5A5C"/>
    <w:rsid w:val="006B66EA"/>
    <w:rsid w:val="006B6877"/>
    <w:rsid w:val="006B6EF9"/>
    <w:rsid w:val="006B714A"/>
    <w:rsid w:val="006B7419"/>
    <w:rsid w:val="006B7C1E"/>
    <w:rsid w:val="006B7F17"/>
    <w:rsid w:val="006C0144"/>
    <w:rsid w:val="006C02F6"/>
    <w:rsid w:val="006C030B"/>
    <w:rsid w:val="006C0C84"/>
    <w:rsid w:val="006C1237"/>
    <w:rsid w:val="006C1BED"/>
    <w:rsid w:val="006C26E3"/>
    <w:rsid w:val="006C2BC4"/>
    <w:rsid w:val="006C3587"/>
    <w:rsid w:val="006C436C"/>
    <w:rsid w:val="006C44FC"/>
    <w:rsid w:val="006C4C71"/>
    <w:rsid w:val="006C57F2"/>
    <w:rsid w:val="006C5C81"/>
    <w:rsid w:val="006C5DFE"/>
    <w:rsid w:val="006C63DF"/>
    <w:rsid w:val="006C6462"/>
    <w:rsid w:val="006C659A"/>
    <w:rsid w:val="006C6683"/>
    <w:rsid w:val="006C6763"/>
    <w:rsid w:val="006C6CA3"/>
    <w:rsid w:val="006C6E2F"/>
    <w:rsid w:val="006C7139"/>
    <w:rsid w:val="006C7311"/>
    <w:rsid w:val="006C7C60"/>
    <w:rsid w:val="006D037A"/>
    <w:rsid w:val="006D04DB"/>
    <w:rsid w:val="006D0845"/>
    <w:rsid w:val="006D08B0"/>
    <w:rsid w:val="006D0A7E"/>
    <w:rsid w:val="006D0E89"/>
    <w:rsid w:val="006D10F4"/>
    <w:rsid w:val="006D1101"/>
    <w:rsid w:val="006D1405"/>
    <w:rsid w:val="006D14B1"/>
    <w:rsid w:val="006D14F0"/>
    <w:rsid w:val="006D172E"/>
    <w:rsid w:val="006D199E"/>
    <w:rsid w:val="006D1AD5"/>
    <w:rsid w:val="006D1C58"/>
    <w:rsid w:val="006D1EBD"/>
    <w:rsid w:val="006D232F"/>
    <w:rsid w:val="006D2753"/>
    <w:rsid w:val="006D2E2E"/>
    <w:rsid w:val="006D30E1"/>
    <w:rsid w:val="006D31F0"/>
    <w:rsid w:val="006D38C4"/>
    <w:rsid w:val="006D3C48"/>
    <w:rsid w:val="006D3EC4"/>
    <w:rsid w:val="006D4285"/>
    <w:rsid w:val="006D50E9"/>
    <w:rsid w:val="006D61F5"/>
    <w:rsid w:val="006D63B0"/>
    <w:rsid w:val="006D656D"/>
    <w:rsid w:val="006D6A48"/>
    <w:rsid w:val="006D72ED"/>
    <w:rsid w:val="006D7662"/>
    <w:rsid w:val="006D7747"/>
    <w:rsid w:val="006D77DE"/>
    <w:rsid w:val="006D78C3"/>
    <w:rsid w:val="006D7CAD"/>
    <w:rsid w:val="006E018D"/>
    <w:rsid w:val="006E0910"/>
    <w:rsid w:val="006E0BC6"/>
    <w:rsid w:val="006E0C9E"/>
    <w:rsid w:val="006E0F36"/>
    <w:rsid w:val="006E0F58"/>
    <w:rsid w:val="006E0F85"/>
    <w:rsid w:val="006E11E5"/>
    <w:rsid w:val="006E1AA9"/>
    <w:rsid w:val="006E200E"/>
    <w:rsid w:val="006E3120"/>
    <w:rsid w:val="006E3964"/>
    <w:rsid w:val="006E3A8D"/>
    <w:rsid w:val="006E4803"/>
    <w:rsid w:val="006E48BE"/>
    <w:rsid w:val="006E4CAB"/>
    <w:rsid w:val="006E5518"/>
    <w:rsid w:val="006E5606"/>
    <w:rsid w:val="006E63CB"/>
    <w:rsid w:val="006E6440"/>
    <w:rsid w:val="006E651C"/>
    <w:rsid w:val="006E6A98"/>
    <w:rsid w:val="006E6F1E"/>
    <w:rsid w:val="006E6F79"/>
    <w:rsid w:val="006F02D9"/>
    <w:rsid w:val="006F036B"/>
    <w:rsid w:val="006F0AAA"/>
    <w:rsid w:val="006F0C16"/>
    <w:rsid w:val="006F0DA5"/>
    <w:rsid w:val="006F0DE3"/>
    <w:rsid w:val="006F13C9"/>
    <w:rsid w:val="006F14E6"/>
    <w:rsid w:val="006F14F9"/>
    <w:rsid w:val="006F17BF"/>
    <w:rsid w:val="006F1911"/>
    <w:rsid w:val="006F1E4A"/>
    <w:rsid w:val="006F1F7D"/>
    <w:rsid w:val="006F211A"/>
    <w:rsid w:val="006F211E"/>
    <w:rsid w:val="006F21BF"/>
    <w:rsid w:val="006F24B3"/>
    <w:rsid w:val="006F2970"/>
    <w:rsid w:val="006F2C65"/>
    <w:rsid w:val="006F3405"/>
    <w:rsid w:val="006F3535"/>
    <w:rsid w:val="006F3671"/>
    <w:rsid w:val="006F3C4F"/>
    <w:rsid w:val="006F3D16"/>
    <w:rsid w:val="006F3DF5"/>
    <w:rsid w:val="006F4152"/>
    <w:rsid w:val="006F44FA"/>
    <w:rsid w:val="006F4BD3"/>
    <w:rsid w:val="006F516A"/>
    <w:rsid w:val="006F531D"/>
    <w:rsid w:val="006F5658"/>
    <w:rsid w:val="006F5FB5"/>
    <w:rsid w:val="006F70A9"/>
    <w:rsid w:val="006F73B6"/>
    <w:rsid w:val="006F78CA"/>
    <w:rsid w:val="006F7DE6"/>
    <w:rsid w:val="00700095"/>
    <w:rsid w:val="0070030B"/>
    <w:rsid w:val="0070034A"/>
    <w:rsid w:val="00700879"/>
    <w:rsid w:val="00701044"/>
    <w:rsid w:val="007012F0"/>
    <w:rsid w:val="00701806"/>
    <w:rsid w:val="00701999"/>
    <w:rsid w:val="00701BD5"/>
    <w:rsid w:val="00701E6C"/>
    <w:rsid w:val="0070213E"/>
    <w:rsid w:val="007029EF"/>
    <w:rsid w:val="00702A92"/>
    <w:rsid w:val="007043E4"/>
    <w:rsid w:val="007046E0"/>
    <w:rsid w:val="007048D4"/>
    <w:rsid w:val="00704D10"/>
    <w:rsid w:val="00704D60"/>
    <w:rsid w:val="00705EEB"/>
    <w:rsid w:val="00706000"/>
    <w:rsid w:val="007066B0"/>
    <w:rsid w:val="0070694B"/>
    <w:rsid w:val="00706D40"/>
    <w:rsid w:val="0070736F"/>
    <w:rsid w:val="00707771"/>
    <w:rsid w:val="00710209"/>
    <w:rsid w:val="00710C41"/>
    <w:rsid w:val="00710D52"/>
    <w:rsid w:val="00710DE4"/>
    <w:rsid w:val="00710E24"/>
    <w:rsid w:val="0071163C"/>
    <w:rsid w:val="00711B75"/>
    <w:rsid w:val="00711D84"/>
    <w:rsid w:val="007125A7"/>
    <w:rsid w:val="00712830"/>
    <w:rsid w:val="00712A5F"/>
    <w:rsid w:val="00712B02"/>
    <w:rsid w:val="00712C9C"/>
    <w:rsid w:val="00713482"/>
    <w:rsid w:val="00713651"/>
    <w:rsid w:val="007139FE"/>
    <w:rsid w:val="00713D3D"/>
    <w:rsid w:val="00713F6C"/>
    <w:rsid w:val="0071410A"/>
    <w:rsid w:val="00714466"/>
    <w:rsid w:val="00714B53"/>
    <w:rsid w:val="00714EE6"/>
    <w:rsid w:val="0071547A"/>
    <w:rsid w:val="00715B56"/>
    <w:rsid w:val="00715FA8"/>
    <w:rsid w:val="007164C6"/>
    <w:rsid w:val="007169ED"/>
    <w:rsid w:val="00716A43"/>
    <w:rsid w:val="00716E84"/>
    <w:rsid w:val="007173A9"/>
    <w:rsid w:val="0071746E"/>
    <w:rsid w:val="00717522"/>
    <w:rsid w:val="00720613"/>
    <w:rsid w:val="00720706"/>
    <w:rsid w:val="00720F08"/>
    <w:rsid w:val="00721DD8"/>
    <w:rsid w:val="00721EFF"/>
    <w:rsid w:val="007223C7"/>
    <w:rsid w:val="00722560"/>
    <w:rsid w:val="00722AD9"/>
    <w:rsid w:val="00722F29"/>
    <w:rsid w:val="0072340C"/>
    <w:rsid w:val="0072379C"/>
    <w:rsid w:val="00723F74"/>
    <w:rsid w:val="00723FD7"/>
    <w:rsid w:val="0072524C"/>
    <w:rsid w:val="00725A63"/>
    <w:rsid w:val="00727664"/>
    <w:rsid w:val="007277E7"/>
    <w:rsid w:val="0072783D"/>
    <w:rsid w:val="00727AF8"/>
    <w:rsid w:val="00727D79"/>
    <w:rsid w:val="00727F1A"/>
    <w:rsid w:val="00730097"/>
    <w:rsid w:val="00730116"/>
    <w:rsid w:val="00730160"/>
    <w:rsid w:val="0073063A"/>
    <w:rsid w:val="00730729"/>
    <w:rsid w:val="00730B02"/>
    <w:rsid w:val="007324F9"/>
    <w:rsid w:val="007326B5"/>
    <w:rsid w:val="007326D7"/>
    <w:rsid w:val="00732AC1"/>
    <w:rsid w:val="00732F17"/>
    <w:rsid w:val="00733939"/>
    <w:rsid w:val="0073424E"/>
    <w:rsid w:val="00734B69"/>
    <w:rsid w:val="00735108"/>
    <w:rsid w:val="007355F4"/>
    <w:rsid w:val="00735D12"/>
    <w:rsid w:val="00735EEF"/>
    <w:rsid w:val="00735F6B"/>
    <w:rsid w:val="00736184"/>
    <w:rsid w:val="007362D3"/>
    <w:rsid w:val="0073657E"/>
    <w:rsid w:val="00736697"/>
    <w:rsid w:val="00736C83"/>
    <w:rsid w:val="007378C3"/>
    <w:rsid w:val="00737B1C"/>
    <w:rsid w:val="00740366"/>
    <w:rsid w:val="007405B4"/>
    <w:rsid w:val="00740C70"/>
    <w:rsid w:val="00740CBE"/>
    <w:rsid w:val="00740DDF"/>
    <w:rsid w:val="00741224"/>
    <w:rsid w:val="00741A12"/>
    <w:rsid w:val="00741F1C"/>
    <w:rsid w:val="00742672"/>
    <w:rsid w:val="00742715"/>
    <w:rsid w:val="00742BCA"/>
    <w:rsid w:val="007442A7"/>
    <w:rsid w:val="00744342"/>
    <w:rsid w:val="00744962"/>
    <w:rsid w:val="00744A3C"/>
    <w:rsid w:val="00744E07"/>
    <w:rsid w:val="00744EB3"/>
    <w:rsid w:val="00745870"/>
    <w:rsid w:val="0074650C"/>
    <w:rsid w:val="0074687A"/>
    <w:rsid w:val="00746A92"/>
    <w:rsid w:val="00746C15"/>
    <w:rsid w:val="00746CD5"/>
    <w:rsid w:val="00746DBD"/>
    <w:rsid w:val="007478DC"/>
    <w:rsid w:val="00747DCD"/>
    <w:rsid w:val="00747E3C"/>
    <w:rsid w:val="007502C5"/>
    <w:rsid w:val="0075056B"/>
    <w:rsid w:val="0075074C"/>
    <w:rsid w:val="007507E6"/>
    <w:rsid w:val="007507FB"/>
    <w:rsid w:val="00750825"/>
    <w:rsid w:val="0075085C"/>
    <w:rsid w:val="00750A29"/>
    <w:rsid w:val="00750DD5"/>
    <w:rsid w:val="00750F0E"/>
    <w:rsid w:val="00751496"/>
    <w:rsid w:val="007514A3"/>
    <w:rsid w:val="007514CD"/>
    <w:rsid w:val="007515F2"/>
    <w:rsid w:val="00751772"/>
    <w:rsid w:val="0075196B"/>
    <w:rsid w:val="00751A6D"/>
    <w:rsid w:val="00752C89"/>
    <w:rsid w:val="0075300E"/>
    <w:rsid w:val="00753D19"/>
    <w:rsid w:val="007548A3"/>
    <w:rsid w:val="00754929"/>
    <w:rsid w:val="007559CA"/>
    <w:rsid w:val="007561DE"/>
    <w:rsid w:val="007563DF"/>
    <w:rsid w:val="00756855"/>
    <w:rsid w:val="0075701D"/>
    <w:rsid w:val="00757092"/>
    <w:rsid w:val="00757918"/>
    <w:rsid w:val="0076005D"/>
    <w:rsid w:val="007604A5"/>
    <w:rsid w:val="00760732"/>
    <w:rsid w:val="00760FF4"/>
    <w:rsid w:val="007611FF"/>
    <w:rsid w:val="00761891"/>
    <w:rsid w:val="00761FA7"/>
    <w:rsid w:val="00762105"/>
    <w:rsid w:val="007622C1"/>
    <w:rsid w:val="00762414"/>
    <w:rsid w:val="00762AD4"/>
    <w:rsid w:val="00762E66"/>
    <w:rsid w:val="00763072"/>
    <w:rsid w:val="00763079"/>
    <w:rsid w:val="0076313B"/>
    <w:rsid w:val="00763759"/>
    <w:rsid w:val="007639B8"/>
    <w:rsid w:val="00763CE3"/>
    <w:rsid w:val="00763FD0"/>
    <w:rsid w:val="0076457F"/>
    <w:rsid w:val="007645A0"/>
    <w:rsid w:val="00764F9A"/>
    <w:rsid w:val="007653EC"/>
    <w:rsid w:val="00765474"/>
    <w:rsid w:val="00765966"/>
    <w:rsid w:val="00765982"/>
    <w:rsid w:val="00765D76"/>
    <w:rsid w:val="00765F89"/>
    <w:rsid w:val="007667C4"/>
    <w:rsid w:val="00766886"/>
    <w:rsid w:val="00766E9C"/>
    <w:rsid w:val="007672E6"/>
    <w:rsid w:val="0076748A"/>
    <w:rsid w:val="00767A19"/>
    <w:rsid w:val="00770346"/>
    <w:rsid w:val="007704A9"/>
    <w:rsid w:val="00771302"/>
    <w:rsid w:val="00771A63"/>
    <w:rsid w:val="00771F2C"/>
    <w:rsid w:val="00772396"/>
    <w:rsid w:val="0077267B"/>
    <w:rsid w:val="0077296D"/>
    <w:rsid w:val="00772B4A"/>
    <w:rsid w:val="007732FA"/>
    <w:rsid w:val="007739F2"/>
    <w:rsid w:val="00773BDD"/>
    <w:rsid w:val="00774351"/>
    <w:rsid w:val="0077496C"/>
    <w:rsid w:val="007749F8"/>
    <w:rsid w:val="00774B54"/>
    <w:rsid w:val="00774E16"/>
    <w:rsid w:val="00774FB4"/>
    <w:rsid w:val="0077565D"/>
    <w:rsid w:val="00775868"/>
    <w:rsid w:val="00775BCB"/>
    <w:rsid w:val="00775F83"/>
    <w:rsid w:val="007761F7"/>
    <w:rsid w:val="007763AE"/>
    <w:rsid w:val="007768AE"/>
    <w:rsid w:val="00776CBF"/>
    <w:rsid w:val="00776DB5"/>
    <w:rsid w:val="00776E52"/>
    <w:rsid w:val="00776F5C"/>
    <w:rsid w:val="00777307"/>
    <w:rsid w:val="007778EF"/>
    <w:rsid w:val="00777DFC"/>
    <w:rsid w:val="007801A3"/>
    <w:rsid w:val="00780636"/>
    <w:rsid w:val="0078067D"/>
    <w:rsid w:val="0078084F"/>
    <w:rsid w:val="00780ED8"/>
    <w:rsid w:val="00781172"/>
    <w:rsid w:val="007811D1"/>
    <w:rsid w:val="00781373"/>
    <w:rsid w:val="00781695"/>
    <w:rsid w:val="00781C7C"/>
    <w:rsid w:val="007821C0"/>
    <w:rsid w:val="00782A30"/>
    <w:rsid w:val="00783EEB"/>
    <w:rsid w:val="007843D5"/>
    <w:rsid w:val="00784509"/>
    <w:rsid w:val="00784995"/>
    <w:rsid w:val="00784B3C"/>
    <w:rsid w:val="00784E3E"/>
    <w:rsid w:val="00784E91"/>
    <w:rsid w:val="007850E5"/>
    <w:rsid w:val="00785177"/>
    <w:rsid w:val="00785D15"/>
    <w:rsid w:val="007863A1"/>
    <w:rsid w:val="00786446"/>
    <w:rsid w:val="0078648D"/>
    <w:rsid w:val="0078651E"/>
    <w:rsid w:val="007865FF"/>
    <w:rsid w:val="0078663D"/>
    <w:rsid w:val="00786F3E"/>
    <w:rsid w:val="00787202"/>
    <w:rsid w:val="00787286"/>
    <w:rsid w:val="0078728C"/>
    <w:rsid w:val="0078747C"/>
    <w:rsid w:val="007874AE"/>
    <w:rsid w:val="007876FB"/>
    <w:rsid w:val="00787867"/>
    <w:rsid w:val="00787E91"/>
    <w:rsid w:val="00790999"/>
    <w:rsid w:val="00790BA9"/>
    <w:rsid w:val="00790D72"/>
    <w:rsid w:val="00790F75"/>
    <w:rsid w:val="007913CA"/>
    <w:rsid w:val="00791786"/>
    <w:rsid w:val="007919AF"/>
    <w:rsid w:val="0079220E"/>
    <w:rsid w:val="0079222C"/>
    <w:rsid w:val="007926C6"/>
    <w:rsid w:val="00792971"/>
    <w:rsid w:val="00792A19"/>
    <w:rsid w:val="00793226"/>
    <w:rsid w:val="00793425"/>
    <w:rsid w:val="00793DF7"/>
    <w:rsid w:val="007943BB"/>
    <w:rsid w:val="007947F6"/>
    <w:rsid w:val="007948BF"/>
    <w:rsid w:val="00794C3A"/>
    <w:rsid w:val="00795DF2"/>
    <w:rsid w:val="00795EEF"/>
    <w:rsid w:val="00796049"/>
    <w:rsid w:val="0079615C"/>
    <w:rsid w:val="007969E9"/>
    <w:rsid w:val="00796E8B"/>
    <w:rsid w:val="00797918"/>
    <w:rsid w:val="00797A32"/>
    <w:rsid w:val="00797D21"/>
    <w:rsid w:val="00797D55"/>
    <w:rsid w:val="00797F2E"/>
    <w:rsid w:val="007A037D"/>
    <w:rsid w:val="007A0D69"/>
    <w:rsid w:val="007A10FA"/>
    <w:rsid w:val="007A1115"/>
    <w:rsid w:val="007A1197"/>
    <w:rsid w:val="007A1296"/>
    <w:rsid w:val="007A1694"/>
    <w:rsid w:val="007A1AA4"/>
    <w:rsid w:val="007A1B44"/>
    <w:rsid w:val="007A1F49"/>
    <w:rsid w:val="007A2196"/>
    <w:rsid w:val="007A370B"/>
    <w:rsid w:val="007A417C"/>
    <w:rsid w:val="007A4231"/>
    <w:rsid w:val="007A4434"/>
    <w:rsid w:val="007A4AB3"/>
    <w:rsid w:val="007A4FB3"/>
    <w:rsid w:val="007A5434"/>
    <w:rsid w:val="007A54CA"/>
    <w:rsid w:val="007A5981"/>
    <w:rsid w:val="007A5E7D"/>
    <w:rsid w:val="007A62E6"/>
    <w:rsid w:val="007A64E9"/>
    <w:rsid w:val="007A65E2"/>
    <w:rsid w:val="007A78E7"/>
    <w:rsid w:val="007A7EC1"/>
    <w:rsid w:val="007B01E7"/>
    <w:rsid w:val="007B057B"/>
    <w:rsid w:val="007B0774"/>
    <w:rsid w:val="007B0C4F"/>
    <w:rsid w:val="007B12BF"/>
    <w:rsid w:val="007B1A15"/>
    <w:rsid w:val="007B2677"/>
    <w:rsid w:val="007B2918"/>
    <w:rsid w:val="007B2ACE"/>
    <w:rsid w:val="007B2CB6"/>
    <w:rsid w:val="007B2E94"/>
    <w:rsid w:val="007B2ECF"/>
    <w:rsid w:val="007B2ED4"/>
    <w:rsid w:val="007B2ED7"/>
    <w:rsid w:val="007B2F01"/>
    <w:rsid w:val="007B3542"/>
    <w:rsid w:val="007B38B3"/>
    <w:rsid w:val="007B39DA"/>
    <w:rsid w:val="007B3CEE"/>
    <w:rsid w:val="007B4623"/>
    <w:rsid w:val="007B4810"/>
    <w:rsid w:val="007B4FD9"/>
    <w:rsid w:val="007B5639"/>
    <w:rsid w:val="007B5A6D"/>
    <w:rsid w:val="007B5E41"/>
    <w:rsid w:val="007B5ECF"/>
    <w:rsid w:val="007B652C"/>
    <w:rsid w:val="007B6A21"/>
    <w:rsid w:val="007B6A58"/>
    <w:rsid w:val="007B6BB4"/>
    <w:rsid w:val="007B6C04"/>
    <w:rsid w:val="007B7EE5"/>
    <w:rsid w:val="007C0134"/>
    <w:rsid w:val="007C06F8"/>
    <w:rsid w:val="007C0BF2"/>
    <w:rsid w:val="007C0BFE"/>
    <w:rsid w:val="007C0DDD"/>
    <w:rsid w:val="007C10E3"/>
    <w:rsid w:val="007C13FC"/>
    <w:rsid w:val="007C1BE8"/>
    <w:rsid w:val="007C2374"/>
    <w:rsid w:val="007C23D7"/>
    <w:rsid w:val="007C279F"/>
    <w:rsid w:val="007C27F6"/>
    <w:rsid w:val="007C2E11"/>
    <w:rsid w:val="007C3618"/>
    <w:rsid w:val="007C3BB4"/>
    <w:rsid w:val="007C3FC3"/>
    <w:rsid w:val="007C40A2"/>
    <w:rsid w:val="007C40A7"/>
    <w:rsid w:val="007C40FC"/>
    <w:rsid w:val="007C414C"/>
    <w:rsid w:val="007C432C"/>
    <w:rsid w:val="007C4A29"/>
    <w:rsid w:val="007C4DB4"/>
    <w:rsid w:val="007C54C5"/>
    <w:rsid w:val="007C5794"/>
    <w:rsid w:val="007C5C79"/>
    <w:rsid w:val="007C60D3"/>
    <w:rsid w:val="007C61DA"/>
    <w:rsid w:val="007C62FB"/>
    <w:rsid w:val="007C6454"/>
    <w:rsid w:val="007C6773"/>
    <w:rsid w:val="007C69AE"/>
    <w:rsid w:val="007C6A07"/>
    <w:rsid w:val="007C6F14"/>
    <w:rsid w:val="007C7107"/>
    <w:rsid w:val="007D021E"/>
    <w:rsid w:val="007D028E"/>
    <w:rsid w:val="007D041A"/>
    <w:rsid w:val="007D0871"/>
    <w:rsid w:val="007D0CDD"/>
    <w:rsid w:val="007D0F5A"/>
    <w:rsid w:val="007D1A2D"/>
    <w:rsid w:val="007D2901"/>
    <w:rsid w:val="007D3A86"/>
    <w:rsid w:val="007D3FD1"/>
    <w:rsid w:val="007D401B"/>
    <w:rsid w:val="007D41C5"/>
    <w:rsid w:val="007D43E0"/>
    <w:rsid w:val="007D45F1"/>
    <w:rsid w:val="007D4788"/>
    <w:rsid w:val="007D4792"/>
    <w:rsid w:val="007D4EED"/>
    <w:rsid w:val="007D4F12"/>
    <w:rsid w:val="007D5158"/>
    <w:rsid w:val="007D5925"/>
    <w:rsid w:val="007D64A2"/>
    <w:rsid w:val="007D6E37"/>
    <w:rsid w:val="007D7A4B"/>
    <w:rsid w:val="007E05C5"/>
    <w:rsid w:val="007E0AAA"/>
    <w:rsid w:val="007E1496"/>
    <w:rsid w:val="007E174C"/>
    <w:rsid w:val="007E17F2"/>
    <w:rsid w:val="007E182B"/>
    <w:rsid w:val="007E19C6"/>
    <w:rsid w:val="007E1ACC"/>
    <w:rsid w:val="007E2499"/>
    <w:rsid w:val="007E30E8"/>
    <w:rsid w:val="007E3592"/>
    <w:rsid w:val="007E392F"/>
    <w:rsid w:val="007E3E50"/>
    <w:rsid w:val="007E4251"/>
    <w:rsid w:val="007E439D"/>
    <w:rsid w:val="007E4603"/>
    <w:rsid w:val="007E4A27"/>
    <w:rsid w:val="007E4A73"/>
    <w:rsid w:val="007E4A81"/>
    <w:rsid w:val="007E4B82"/>
    <w:rsid w:val="007E50DC"/>
    <w:rsid w:val="007E55F5"/>
    <w:rsid w:val="007E5BA5"/>
    <w:rsid w:val="007E5FAE"/>
    <w:rsid w:val="007E61D0"/>
    <w:rsid w:val="007E6776"/>
    <w:rsid w:val="007E6978"/>
    <w:rsid w:val="007E6E67"/>
    <w:rsid w:val="007E719C"/>
    <w:rsid w:val="007E74B3"/>
    <w:rsid w:val="007E7777"/>
    <w:rsid w:val="007E7F89"/>
    <w:rsid w:val="007F0544"/>
    <w:rsid w:val="007F06F9"/>
    <w:rsid w:val="007F1161"/>
    <w:rsid w:val="007F143A"/>
    <w:rsid w:val="007F173E"/>
    <w:rsid w:val="007F190B"/>
    <w:rsid w:val="007F1948"/>
    <w:rsid w:val="007F1DA2"/>
    <w:rsid w:val="007F1DE1"/>
    <w:rsid w:val="007F2055"/>
    <w:rsid w:val="007F20E1"/>
    <w:rsid w:val="007F2844"/>
    <w:rsid w:val="007F3314"/>
    <w:rsid w:val="007F38B0"/>
    <w:rsid w:val="007F39A7"/>
    <w:rsid w:val="007F3E96"/>
    <w:rsid w:val="007F44D4"/>
    <w:rsid w:val="007F4AF4"/>
    <w:rsid w:val="007F4D04"/>
    <w:rsid w:val="007F5413"/>
    <w:rsid w:val="007F54FB"/>
    <w:rsid w:val="007F5AF6"/>
    <w:rsid w:val="007F5CAF"/>
    <w:rsid w:val="007F672F"/>
    <w:rsid w:val="007F6CA2"/>
    <w:rsid w:val="007F7143"/>
    <w:rsid w:val="007F765F"/>
    <w:rsid w:val="007F7BD8"/>
    <w:rsid w:val="007F7C96"/>
    <w:rsid w:val="0080086A"/>
    <w:rsid w:val="00800C12"/>
    <w:rsid w:val="00800D12"/>
    <w:rsid w:val="00800E43"/>
    <w:rsid w:val="00801326"/>
    <w:rsid w:val="0080162E"/>
    <w:rsid w:val="00801815"/>
    <w:rsid w:val="00801A6C"/>
    <w:rsid w:val="00801FC3"/>
    <w:rsid w:val="00802030"/>
    <w:rsid w:val="0080223C"/>
    <w:rsid w:val="00802360"/>
    <w:rsid w:val="0080277E"/>
    <w:rsid w:val="00802E69"/>
    <w:rsid w:val="00803B4E"/>
    <w:rsid w:val="00803E5B"/>
    <w:rsid w:val="0080401A"/>
    <w:rsid w:val="00804044"/>
    <w:rsid w:val="00804547"/>
    <w:rsid w:val="008047F0"/>
    <w:rsid w:val="00804B55"/>
    <w:rsid w:val="00804B8A"/>
    <w:rsid w:val="00804CA4"/>
    <w:rsid w:val="0080504D"/>
    <w:rsid w:val="0080528B"/>
    <w:rsid w:val="0080678F"/>
    <w:rsid w:val="00806799"/>
    <w:rsid w:val="00807FB3"/>
    <w:rsid w:val="00810B1B"/>
    <w:rsid w:val="00810D35"/>
    <w:rsid w:val="00811B24"/>
    <w:rsid w:val="00811FF7"/>
    <w:rsid w:val="008120BA"/>
    <w:rsid w:val="00812128"/>
    <w:rsid w:val="008128B0"/>
    <w:rsid w:val="0081389A"/>
    <w:rsid w:val="00813C2E"/>
    <w:rsid w:val="008140E2"/>
    <w:rsid w:val="008143D3"/>
    <w:rsid w:val="008148F9"/>
    <w:rsid w:val="00814FF6"/>
    <w:rsid w:val="00815125"/>
    <w:rsid w:val="008158FB"/>
    <w:rsid w:val="00815D1C"/>
    <w:rsid w:val="008163CC"/>
    <w:rsid w:val="0081677A"/>
    <w:rsid w:val="00816B29"/>
    <w:rsid w:val="00816BCB"/>
    <w:rsid w:val="00817115"/>
    <w:rsid w:val="00817527"/>
    <w:rsid w:val="00820137"/>
    <w:rsid w:val="00820DFA"/>
    <w:rsid w:val="00820FAE"/>
    <w:rsid w:val="00821DA8"/>
    <w:rsid w:val="00821E98"/>
    <w:rsid w:val="00822048"/>
    <w:rsid w:val="00822669"/>
    <w:rsid w:val="00822D8C"/>
    <w:rsid w:val="00822E1F"/>
    <w:rsid w:val="00822F3E"/>
    <w:rsid w:val="00823F42"/>
    <w:rsid w:val="00824CB0"/>
    <w:rsid w:val="008252BA"/>
    <w:rsid w:val="0082564B"/>
    <w:rsid w:val="00825724"/>
    <w:rsid w:val="00825997"/>
    <w:rsid w:val="00825C2D"/>
    <w:rsid w:val="00826464"/>
    <w:rsid w:val="0082668D"/>
    <w:rsid w:val="008267A9"/>
    <w:rsid w:val="00826AE5"/>
    <w:rsid w:val="00826B47"/>
    <w:rsid w:val="00827581"/>
    <w:rsid w:val="008279FF"/>
    <w:rsid w:val="00827B15"/>
    <w:rsid w:val="00830141"/>
    <w:rsid w:val="00830207"/>
    <w:rsid w:val="0083022F"/>
    <w:rsid w:val="00830EF4"/>
    <w:rsid w:val="00831249"/>
    <w:rsid w:val="00831689"/>
    <w:rsid w:val="008317C6"/>
    <w:rsid w:val="00831CCF"/>
    <w:rsid w:val="008329D5"/>
    <w:rsid w:val="00832A90"/>
    <w:rsid w:val="00833211"/>
    <w:rsid w:val="00833A6A"/>
    <w:rsid w:val="00833F33"/>
    <w:rsid w:val="00834467"/>
    <w:rsid w:val="008345E5"/>
    <w:rsid w:val="00834B0E"/>
    <w:rsid w:val="00834E1F"/>
    <w:rsid w:val="00835750"/>
    <w:rsid w:val="00835D23"/>
    <w:rsid w:val="00836201"/>
    <w:rsid w:val="00836451"/>
    <w:rsid w:val="00836A46"/>
    <w:rsid w:val="00836B4B"/>
    <w:rsid w:val="00836CDA"/>
    <w:rsid w:val="00836DF2"/>
    <w:rsid w:val="00836E4A"/>
    <w:rsid w:val="008377CB"/>
    <w:rsid w:val="008377F3"/>
    <w:rsid w:val="008378BB"/>
    <w:rsid w:val="0084047B"/>
    <w:rsid w:val="00840DD3"/>
    <w:rsid w:val="00840E87"/>
    <w:rsid w:val="00841DFB"/>
    <w:rsid w:val="00842386"/>
    <w:rsid w:val="00842461"/>
    <w:rsid w:val="008425E5"/>
    <w:rsid w:val="0084282D"/>
    <w:rsid w:val="00842F07"/>
    <w:rsid w:val="00842F5B"/>
    <w:rsid w:val="008436C8"/>
    <w:rsid w:val="00843B14"/>
    <w:rsid w:val="008442FC"/>
    <w:rsid w:val="0084431F"/>
    <w:rsid w:val="00844B25"/>
    <w:rsid w:val="00844CD1"/>
    <w:rsid w:val="0084557C"/>
    <w:rsid w:val="00845754"/>
    <w:rsid w:val="008467DC"/>
    <w:rsid w:val="008473BC"/>
    <w:rsid w:val="00850C37"/>
    <w:rsid w:val="00850E3D"/>
    <w:rsid w:val="00851146"/>
    <w:rsid w:val="00851173"/>
    <w:rsid w:val="0085199C"/>
    <w:rsid w:val="00851DAD"/>
    <w:rsid w:val="00852347"/>
    <w:rsid w:val="0085257E"/>
    <w:rsid w:val="008525ED"/>
    <w:rsid w:val="00852A23"/>
    <w:rsid w:val="00852B17"/>
    <w:rsid w:val="00852CEC"/>
    <w:rsid w:val="008532BF"/>
    <w:rsid w:val="0085331A"/>
    <w:rsid w:val="008533BB"/>
    <w:rsid w:val="00853986"/>
    <w:rsid w:val="00853E03"/>
    <w:rsid w:val="00854378"/>
    <w:rsid w:val="008548A6"/>
    <w:rsid w:val="00854CE0"/>
    <w:rsid w:val="00855374"/>
    <w:rsid w:val="00855825"/>
    <w:rsid w:val="00855C13"/>
    <w:rsid w:val="00856058"/>
    <w:rsid w:val="008560B9"/>
    <w:rsid w:val="00856B4E"/>
    <w:rsid w:val="00856B7E"/>
    <w:rsid w:val="00856E03"/>
    <w:rsid w:val="00856F17"/>
    <w:rsid w:val="0085712F"/>
    <w:rsid w:val="008577F8"/>
    <w:rsid w:val="00860097"/>
    <w:rsid w:val="0086038A"/>
    <w:rsid w:val="00861014"/>
    <w:rsid w:val="008619F1"/>
    <w:rsid w:val="008622C0"/>
    <w:rsid w:val="008623A6"/>
    <w:rsid w:val="0086259A"/>
    <w:rsid w:val="0086263E"/>
    <w:rsid w:val="00862869"/>
    <w:rsid w:val="008629C2"/>
    <w:rsid w:val="00862BD5"/>
    <w:rsid w:val="00862D8C"/>
    <w:rsid w:val="008634EE"/>
    <w:rsid w:val="00863C42"/>
    <w:rsid w:val="00863F30"/>
    <w:rsid w:val="00864096"/>
    <w:rsid w:val="0086464F"/>
    <w:rsid w:val="0086475B"/>
    <w:rsid w:val="00864E78"/>
    <w:rsid w:val="0086515A"/>
    <w:rsid w:val="0086590F"/>
    <w:rsid w:val="00865D21"/>
    <w:rsid w:val="00866075"/>
    <w:rsid w:val="0086614D"/>
    <w:rsid w:val="00866294"/>
    <w:rsid w:val="0086641D"/>
    <w:rsid w:val="00866B03"/>
    <w:rsid w:val="00866EBF"/>
    <w:rsid w:val="00867089"/>
    <w:rsid w:val="008673FB"/>
    <w:rsid w:val="00867CD3"/>
    <w:rsid w:val="00870A62"/>
    <w:rsid w:val="00870A6E"/>
    <w:rsid w:val="00871094"/>
    <w:rsid w:val="00871ABC"/>
    <w:rsid w:val="00871B15"/>
    <w:rsid w:val="008723C2"/>
    <w:rsid w:val="00872691"/>
    <w:rsid w:val="0087365F"/>
    <w:rsid w:val="0087376D"/>
    <w:rsid w:val="00873B4C"/>
    <w:rsid w:val="00874348"/>
    <w:rsid w:val="008747F0"/>
    <w:rsid w:val="00874F5B"/>
    <w:rsid w:val="00874FEE"/>
    <w:rsid w:val="00875CD9"/>
    <w:rsid w:val="00875E17"/>
    <w:rsid w:val="008762CE"/>
    <w:rsid w:val="008767B1"/>
    <w:rsid w:val="00876847"/>
    <w:rsid w:val="00876DA0"/>
    <w:rsid w:val="00876FF1"/>
    <w:rsid w:val="00877254"/>
    <w:rsid w:val="00877297"/>
    <w:rsid w:val="008772DD"/>
    <w:rsid w:val="00877AED"/>
    <w:rsid w:val="00880245"/>
    <w:rsid w:val="0088040F"/>
    <w:rsid w:val="008804EF"/>
    <w:rsid w:val="00880531"/>
    <w:rsid w:val="0088066E"/>
    <w:rsid w:val="0088177E"/>
    <w:rsid w:val="00881CE0"/>
    <w:rsid w:val="00881E1C"/>
    <w:rsid w:val="008823AC"/>
    <w:rsid w:val="008825D7"/>
    <w:rsid w:val="0088284A"/>
    <w:rsid w:val="0088296B"/>
    <w:rsid w:val="00882AC4"/>
    <w:rsid w:val="00882B2F"/>
    <w:rsid w:val="00882E6E"/>
    <w:rsid w:val="00882EA4"/>
    <w:rsid w:val="00882FB3"/>
    <w:rsid w:val="00883372"/>
    <w:rsid w:val="008835AB"/>
    <w:rsid w:val="00883884"/>
    <w:rsid w:val="00884160"/>
    <w:rsid w:val="00884338"/>
    <w:rsid w:val="00884718"/>
    <w:rsid w:val="008847BB"/>
    <w:rsid w:val="00885076"/>
    <w:rsid w:val="0088534D"/>
    <w:rsid w:val="0088560B"/>
    <w:rsid w:val="008857E5"/>
    <w:rsid w:val="008859A7"/>
    <w:rsid w:val="008859D7"/>
    <w:rsid w:val="00885E89"/>
    <w:rsid w:val="00886252"/>
    <w:rsid w:val="0088625A"/>
    <w:rsid w:val="00887154"/>
    <w:rsid w:val="00887234"/>
    <w:rsid w:val="0088748F"/>
    <w:rsid w:val="008875EF"/>
    <w:rsid w:val="00887A6B"/>
    <w:rsid w:val="00887C05"/>
    <w:rsid w:val="0089043E"/>
    <w:rsid w:val="00890E93"/>
    <w:rsid w:val="0089124C"/>
    <w:rsid w:val="00891445"/>
    <w:rsid w:val="00891648"/>
    <w:rsid w:val="00891AD1"/>
    <w:rsid w:val="00892356"/>
    <w:rsid w:val="00892A1F"/>
    <w:rsid w:val="00892C13"/>
    <w:rsid w:val="0089369F"/>
    <w:rsid w:val="0089386F"/>
    <w:rsid w:val="00893893"/>
    <w:rsid w:val="00893F9C"/>
    <w:rsid w:val="00893FD3"/>
    <w:rsid w:val="00894737"/>
    <w:rsid w:val="00894E20"/>
    <w:rsid w:val="00894E2D"/>
    <w:rsid w:val="008954C0"/>
    <w:rsid w:val="00896327"/>
    <w:rsid w:val="00897743"/>
    <w:rsid w:val="00897824"/>
    <w:rsid w:val="00897E44"/>
    <w:rsid w:val="008A0198"/>
    <w:rsid w:val="008A0507"/>
    <w:rsid w:val="008A06B0"/>
    <w:rsid w:val="008A0A51"/>
    <w:rsid w:val="008A0E8C"/>
    <w:rsid w:val="008A1067"/>
    <w:rsid w:val="008A10DB"/>
    <w:rsid w:val="008A11E2"/>
    <w:rsid w:val="008A1284"/>
    <w:rsid w:val="008A17DA"/>
    <w:rsid w:val="008A1A91"/>
    <w:rsid w:val="008A1C10"/>
    <w:rsid w:val="008A1CC9"/>
    <w:rsid w:val="008A1F6B"/>
    <w:rsid w:val="008A2616"/>
    <w:rsid w:val="008A2BB4"/>
    <w:rsid w:val="008A2C1D"/>
    <w:rsid w:val="008A381D"/>
    <w:rsid w:val="008A39F4"/>
    <w:rsid w:val="008A44B6"/>
    <w:rsid w:val="008A4878"/>
    <w:rsid w:val="008A48C9"/>
    <w:rsid w:val="008A513E"/>
    <w:rsid w:val="008A5908"/>
    <w:rsid w:val="008A5A8F"/>
    <w:rsid w:val="008A5EEB"/>
    <w:rsid w:val="008A684E"/>
    <w:rsid w:val="008A68F4"/>
    <w:rsid w:val="008A6AE6"/>
    <w:rsid w:val="008A6B46"/>
    <w:rsid w:val="008A6CCE"/>
    <w:rsid w:val="008A7884"/>
    <w:rsid w:val="008A7C32"/>
    <w:rsid w:val="008B029E"/>
    <w:rsid w:val="008B064C"/>
    <w:rsid w:val="008B09CB"/>
    <w:rsid w:val="008B1ED3"/>
    <w:rsid w:val="008B1FFE"/>
    <w:rsid w:val="008B2B77"/>
    <w:rsid w:val="008B2F2F"/>
    <w:rsid w:val="008B2F61"/>
    <w:rsid w:val="008B2FDB"/>
    <w:rsid w:val="008B3658"/>
    <w:rsid w:val="008B3CCD"/>
    <w:rsid w:val="008B3F72"/>
    <w:rsid w:val="008B40ED"/>
    <w:rsid w:val="008B4C76"/>
    <w:rsid w:val="008B4DD3"/>
    <w:rsid w:val="008B5E5D"/>
    <w:rsid w:val="008B6339"/>
    <w:rsid w:val="008B66B7"/>
    <w:rsid w:val="008B67F4"/>
    <w:rsid w:val="008B6996"/>
    <w:rsid w:val="008B74AF"/>
    <w:rsid w:val="008B7CAC"/>
    <w:rsid w:val="008B7D99"/>
    <w:rsid w:val="008C05F9"/>
    <w:rsid w:val="008C0653"/>
    <w:rsid w:val="008C0810"/>
    <w:rsid w:val="008C0869"/>
    <w:rsid w:val="008C0E52"/>
    <w:rsid w:val="008C0F10"/>
    <w:rsid w:val="008C138A"/>
    <w:rsid w:val="008C1F8B"/>
    <w:rsid w:val="008C297D"/>
    <w:rsid w:val="008C2AA5"/>
    <w:rsid w:val="008C2ACD"/>
    <w:rsid w:val="008C2E64"/>
    <w:rsid w:val="008C30C2"/>
    <w:rsid w:val="008C3181"/>
    <w:rsid w:val="008C3197"/>
    <w:rsid w:val="008C34D6"/>
    <w:rsid w:val="008C364C"/>
    <w:rsid w:val="008C3BF7"/>
    <w:rsid w:val="008C3C51"/>
    <w:rsid w:val="008C3D94"/>
    <w:rsid w:val="008C404E"/>
    <w:rsid w:val="008C46DE"/>
    <w:rsid w:val="008C4EA9"/>
    <w:rsid w:val="008C523A"/>
    <w:rsid w:val="008C5492"/>
    <w:rsid w:val="008C5BD0"/>
    <w:rsid w:val="008C5DE5"/>
    <w:rsid w:val="008C5E9D"/>
    <w:rsid w:val="008C60CD"/>
    <w:rsid w:val="008C62CE"/>
    <w:rsid w:val="008C639C"/>
    <w:rsid w:val="008C6955"/>
    <w:rsid w:val="008C6CA7"/>
    <w:rsid w:val="008C6E04"/>
    <w:rsid w:val="008C71C9"/>
    <w:rsid w:val="008C7786"/>
    <w:rsid w:val="008C7D0E"/>
    <w:rsid w:val="008D028A"/>
    <w:rsid w:val="008D194D"/>
    <w:rsid w:val="008D1BDF"/>
    <w:rsid w:val="008D1CF4"/>
    <w:rsid w:val="008D20E2"/>
    <w:rsid w:val="008D2182"/>
    <w:rsid w:val="008D277D"/>
    <w:rsid w:val="008D287F"/>
    <w:rsid w:val="008D2CA8"/>
    <w:rsid w:val="008D2D22"/>
    <w:rsid w:val="008D2FE3"/>
    <w:rsid w:val="008D3A89"/>
    <w:rsid w:val="008D3AD4"/>
    <w:rsid w:val="008D4250"/>
    <w:rsid w:val="008D4520"/>
    <w:rsid w:val="008D485B"/>
    <w:rsid w:val="008D4A2B"/>
    <w:rsid w:val="008D4A9D"/>
    <w:rsid w:val="008D52E0"/>
    <w:rsid w:val="008D5417"/>
    <w:rsid w:val="008D5826"/>
    <w:rsid w:val="008D5D7C"/>
    <w:rsid w:val="008D62BB"/>
    <w:rsid w:val="008D63FD"/>
    <w:rsid w:val="008D6BFA"/>
    <w:rsid w:val="008D750D"/>
    <w:rsid w:val="008D7D84"/>
    <w:rsid w:val="008D7E88"/>
    <w:rsid w:val="008D7FEA"/>
    <w:rsid w:val="008E0E1C"/>
    <w:rsid w:val="008E1122"/>
    <w:rsid w:val="008E1531"/>
    <w:rsid w:val="008E158E"/>
    <w:rsid w:val="008E16E7"/>
    <w:rsid w:val="008E1B6D"/>
    <w:rsid w:val="008E1C13"/>
    <w:rsid w:val="008E1C25"/>
    <w:rsid w:val="008E1E8D"/>
    <w:rsid w:val="008E24C8"/>
    <w:rsid w:val="008E2538"/>
    <w:rsid w:val="008E2C80"/>
    <w:rsid w:val="008E2E11"/>
    <w:rsid w:val="008E3BAA"/>
    <w:rsid w:val="008E3F3B"/>
    <w:rsid w:val="008E4759"/>
    <w:rsid w:val="008E4988"/>
    <w:rsid w:val="008E51F9"/>
    <w:rsid w:val="008E5458"/>
    <w:rsid w:val="008E5C7D"/>
    <w:rsid w:val="008E6099"/>
    <w:rsid w:val="008E60CD"/>
    <w:rsid w:val="008E6556"/>
    <w:rsid w:val="008E6685"/>
    <w:rsid w:val="008E6E6B"/>
    <w:rsid w:val="008E6F23"/>
    <w:rsid w:val="008E76AC"/>
    <w:rsid w:val="008E7FA1"/>
    <w:rsid w:val="008F08FA"/>
    <w:rsid w:val="008F187F"/>
    <w:rsid w:val="008F20A1"/>
    <w:rsid w:val="008F2115"/>
    <w:rsid w:val="008F222E"/>
    <w:rsid w:val="008F2CC6"/>
    <w:rsid w:val="008F3EAD"/>
    <w:rsid w:val="008F40F7"/>
    <w:rsid w:val="008F44FE"/>
    <w:rsid w:val="008F45AC"/>
    <w:rsid w:val="008F4913"/>
    <w:rsid w:val="008F494C"/>
    <w:rsid w:val="008F50D4"/>
    <w:rsid w:val="008F5247"/>
    <w:rsid w:val="008F52A1"/>
    <w:rsid w:val="008F58E3"/>
    <w:rsid w:val="008F5A01"/>
    <w:rsid w:val="008F67DD"/>
    <w:rsid w:val="008F6B41"/>
    <w:rsid w:val="008F6D48"/>
    <w:rsid w:val="008F710B"/>
    <w:rsid w:val="008F796C"/>
    <w:rsid w:val="008F79A8"/>
    <w:rsid w:val="008F7A32"/>
    <w:rsid w:val="009008F3"/>
    <w:rsid w:val="00901254"/>
    <w:rsid w:val="00901349"/>
    <w:rsid w:val="00901B6D"/>
    <w:rsid w:val="00901CF9"/>
    <w:rsid w:val="00901DCA"/>
    <w:rsid w:val="00901E09"/>
    <w:rsid w:val="00901ED7"/>
    <w:rsid w:val="0090230A"/>
    <w:rsid w:val="009025E6"/>
    <w:rsid w:val="009027B7"/>
    <w:rsid w:val="00902B62"/>
    <w:rsid w:val="00902D33"/>
    <w:rsid w:val="00902D95"/>
    <w:rsid w:val="00902ED8"/>
    <w:rsid w:val="0090356A"/>
    <w:rsid w:val="009036E9"/>
    <w:rsid w:val="00903833"/>
    <w:rsid w:val="00904030"/>
    <w:rsid w:val="0090416D"/>
    <w:rsid w:val="0090452E"/>
    <w:rsid w:val="009048F4"/>
    <w:rsid w:val="00904E2D"/>
    <w:rsid w:val="009051B1"/>
    <w:rsid w:val="00905323"/>
    <w:rsid w:val="0090565B"/>
    <w:rsid w:val="00905D32"/>
    <w:rsid w:val="00906366"/>
    <w:rsid w:val="00906960"/>
    <w:rsid w:val="00906A38"/>
    <w:rsid w:val="00906F91"/>
    <w:rsid w:val="0090749D"/>
    <w:rsid w:val="009074EB"/>
    <w:rsid w:val="0091041B"/>
    <w:rsid w:val="0091093D"/>
    <w:rsid w:val="00910C03"/>
    <w:rsid w:val="00911329"/>
    <w:rsid w:val="00911664"/>
    <w:rsid w:val="00911957"/>
    <w:rsid w:val="00911AED"/>
    <w:rsid w:val="00911DD2"/>
    <w:rsid w:val="00912178"/>
    <w:rsid w:val="009123EF"/>
    <w:rsid w:val="0091240A"/>
    <w:rsid w:val="009125BF"/>
    <w:rsid w:val="00912992"/>
    <w:rsid w:val="00913160"/>
    <w:rsid w:val="0091362F"/>
    <w:rsid w:val="009138B1"/>
    <w:rsid w:val="009140CA"/>
    <w:rsid w:val="0091462F"/>
    <w:rsid w:val="00914DAE"/>
    <w:rsid w:val="00914ECC"/>
    <w:rsid w:val="00914ECF"/>
    <w:rsid w:val="00915108"/>
    <w:rsid w:val="009152BF"/>
    <w:rsid w:val="0091546E"/>
    <w:rsid w:val="00916013"/>
    <w:rsid w:val="009166DE"/>
    <w:rsid w:val="00916A91"/>
    <w:rsid w:val="00916AFA"/>
    <w:rsid w:val="00917889"/>
    <w:rsid w:val="009178A3"/>
    <w:rsid w:val="0092001E"/>
    <w:rsid w:val="00920234"/>
    <w:rsid w:val="009202A7"/>
    <w:rsid w:val="00920720"/>
    <w:rsid w:val="00920726"/>
    <w:rsid w:val="009207DF"/>
    <w:rsid w:val="00920E3B"/>
    <w:rsid w:val="00921312"/>
    <w:rsid w:val="009214E3"/>
    <w:rsid w:val="00921D19"/>
    <w:rsid w:val="00921DB1"/>
    <w:rsid w:val="00921F18"/>
    <w:rsid w:val="009221C5"/>
    <w:rsid w:val="0092257C"/>
    <w:rsid w:val="0092272A"/>
    <w:rsid w:val="009228B3"/>
    <w:rsid w:val="009230F2"/>
    <w:rsid w:val="0092337E"/>
    <w:rsid w:val="00923976"/>
    <w:rsid w:val="009242A4"/>
    <w:rsid w:val="009247BE"/>
    <w:rsid w:val="00924AD8"/>
    <w:rsid w:val="00924C12"/>
    <w:rsid w:val="00924C9A"/>
    <w:rsid w:val="00925243"/>
    <w:rsid w:val="009253B5"/>
    <w:rsid w:val="00925787"/>
    <w:rsid w:val="009262D8"/>
    <w:rsid w:val="00926EB6"/>
    <w:rsid w:val="00926F9D"/>
    <w:rsid w:val="009273E0"/>
    <w:rsid w:val="00927738"/>
    <w:rsid w:val="009277E0"/>
    <w:rsid w:val="00927CE2"/>
    <w:rsid w:val="009302F8"/>
    <w:rsid w:val="00930492"/>
    <w:rsid w:val="0093049F"/>
    <w:rsid w:val="00931493"/>
    <w:rsid w:val="009315AD"/>
    <w:rsid w:val="00931B39"/>
    <w:rsid w:val="00931D25"/>
    <w:rsid w:val="00931F7F"/>
    <w:rsid w:val="00932082"/>
    <w:rsid w:val="009320F8"/>
    <w:rsid w:val="00932538"/>
    <w:rsid w:val="009326E4"/>
    <w:rsid w:val="009328CC"/>
    <w:rsid w:val="00933131"/>
    <w:rsid w:val="00933203"/>
    <w:rsid w:val="00933363"/>
    <w:rsid w:val="00933F7B"/>
    <w:rsid w:val="00934616"/>
    <w:rsid w:val="009357A8"/>
    <w:rsid w:val="00935900"/>
    <w:rsid w:val="00935A12"/>
    <w:rsid w:val="00935A6F"/>
    <w:rsid w:val="00936241"/>
    <w:rsid w:val="00936364"/>
    <w:rsid w:val="00937069"/>
    <w:rsid w:val="00937150"/>
    <w:rsid w:val="009372AA"/>
    <w:rsid w:val="009373BA"/>
    <w:rsid w:val="00937C59"/>
    <w:rsid w:val="00940212"/>
    <w:rsid w:val="00940711"/>
    <w:rsid w:val="00940AB6"/>
    <w:rsid w:val="00940C24"/>
    <w:rsid w:val="00940F71"/>
    <w:rsid w:val="00941208"/>
    <w:rsid w:val="009412EE"/>
    <w:rsid w:val="0094148A"/>
    <w:rsid w:val="009416B0"/>
    <w:rsid w:val="00941ACE"/>
    <w:rsid w:val="00941F3B"/>
    <w:rsid w:val="00941F9C"/>
    <w:rsid w:val="00941FC2"/>
    <w:rsid w:val="0094243A"/>
    <w:rsid w:val="00942598"/>
    <w:rsid w:val="00942B84"/>
    <w:rsid w:val="00942FFC"/>
    <w:rsid w:val="00943131"/>
    <w:rsid w:val="009434B0"/>
    <w:rsid w:val="00943863"/>
    <w:rsid w:val="00944136"/>
    <w:rsid w:val="00944699"/>
    <w:rsid w:val="009447DC"/>
    <w:rsid w:val="0094483A"/>
    <w:rsid w:val="009453B9"/>
    <w:rsid w:val="00945536"/>
    <w:rsid w:val="00945706"/>
    <w:rsid w:val="00946067"/>
    <w:rsid w:val="00946277"/>
    <w:rsid w:val="00946D23"/>
    <w:rsid w:val="00946EC7"/>
    <w:rsid w:val="00946ECE"/>
    <w:rsid w:val="00947B40"/>
    <w:rsid w:val="00947BA6"/>
    <w:rsid w:val="00947C41"/>
    <w:rsid w:val="0095057B"/>
    <w:rsid w:val="00950CDA"/>
    <w:rsid w:val="009510B2"/>
    <w:rsid w:val="00951292"/>
    <w:rsid w:val="009519CC"/>
    <w:rsid w:val="00951DF4"/>
    <w:rsid w:val="00952211"/>
    <w:rsid w:val="00952541"/>
    <w:rsid w:val="009526CB"/>
    <w:rsid w:val="00952A1E"/>
    <w:rsid w:val="009531FA"/>
    <w:rsid w:val="00953222"/>
    <w:rsid w:val="00953A52"/>
    <w:rsid w:val="00953DD1"/>
    <w:rsid w:val="00954125"/>
    <w:rsid w:val="009544D2"/>
    <w:rsid w:val="0095463B"/>
    <w:rsid w:val="00954655"/>
    <w:rsid w:val="00954756"/>
    <w:rsid w:val="00954978"/>
    <w:rsid w:val="00954CC2"/>
    <w:rsid w:val="009551C9"/>
    <w:rsid w:val="00955492"/>
    <w:rsid w:val="00955B49"/>
    <w:rsid w:val="00955CD4"/>
    <w:rsid w:val="00955EA4"/>
    <w:rsid w:val="00955EDD"/>
    <w:rsid w:val="00956206"/>
    <w:rsid w:val="00956408"/>
    <w:rsid w:val="009564EC"/>
    <w:rsid w:val="0095776F"/>
    <w:rsid w:val="00957B8D"/>
    <w:rsid w:val="00957D61"/>
    <w:rsid w:val="00957EEF"/>
    <w:rsid w:val="009606E6"/>
    <w:rsid w:val="0096114E"/>
    <w:rsid w:val="009617AB"/>
    <w:rsid w:val="00961D0F"/>
    <w:rsid w:val="009620E2"/>
    <w:rsid w:val="009625F3"/>
    <w:rsid w:val="0096262F"/>
    <w:rsid w:val="00962F72"/>
    <w:rsid w:val="00963187"/>
    <w:rsid w:val="00963809"/>
    <w:rsid w:val="00963CB4"/>
    <w:rsid w:val="00963CC3"/>
    <w:rsid w:val="00963F2C"/>
    <w:rsid w:val="00963FCD"/>
    <w:rsid w:val="0096608C"/>
    <w:rsid w:val="0096635D"/>
    <w:rsid w:val="00966541"/>
    <w:rsid w:val="00966662"/>
    <w:rsid w:val="009667E6"/>
    <w:rsid w:val="0096698E"/>
    <w:rsid w:val="00966D9F"/>
    <w:rsid w:val="00966DA6"/>
    <w:rsid w:val="0096788D"/>
    <w:rsid w:val="00967D7D"/>
    <w:rsid w:val="009704F0"/>
    <w:rsid w:val="00970B6D"/>
    <w:rsid w:val="00971614"/>
    <w:rsid w:val="00972050"/>
    <w:rsid w:val="009727BC"/>
    <w:rsid w:val="00972F97"/>
    <w:rsid w:val="00973794"/>
    <w:rsid w:val="009739E4"/>
    <w:rsid w:val="0097400D"/>
    <w:rsid w:val="009749C7"/>
    <w:rsid w:val="00974A73"/>
    <w:rsid w:val="00974D37"/>
    <w:rsid w:val="00974F19"/>
    <w:rsid w:val="009752F4"/>
    <w:rsid w:val="0097544F"/>
    <w:rsid w:val="009755DA"/>
    <w:rsid w:val="00976EED"/>
    <w:rsid w:val="00977601"/>
    <w:rsid w:val="0097783B"/>
    <w:rsid w:val="00977BDD"/>
    <w:rsid w:val="00980606"/>
    <w:rsid w:val="0098151C"/>
    <w:rsid w:val="00981A8A"/>
    <w:rsid w:val="00981D32"/>
    <w:rsid w:val="009827FB"/>
    <w:rsid w:val="00982C37"/>
    <w:rsid w:val="00983014"/>
    <w:rsid w:val="0098305B"/>
    <w:rsid w:val="00983108"/>
    <w:rsid w:val="009835EB"/>
    <w:rsid w:val="00983996"/>
    <w:rsid w:val="0098424F"/>
    <w:rsid w:val="00984BF7"/>
    <w:rsid w:val="0098547C"/>
    <w:rsid w:val="009867B4"/>
    <w:rsid w:val="00986FAC"/>
    <w:rsid w:val="00987D6A"/>
    <w:rsid w:val="00990247"/>
    <w:rsid w:val="00990446"/>
    <w:rsid w:val="00990DB3"/>
    <w:rsid w:val="0099125A"/>
    <w:rsid w:val="00991AFB"/>
    <w:rsid w:val="00991F0A"/>
    <w:rsid w:val="009927D9"/>
    <w:rsid w:val="00992A0C"/>
    <w:rsid w:val="00992E67"/>
    <w:rsid w:val="0099300B"/>
    <w:rsid w:val="00993235"/>
    <w:rsid w:val="0099351B"/>
    <w:rsid w:val="00993775"/>
    <w:rsid w:val="009939C2"/>
    <w:rsid w:val="00993C18"/>
    <w:rsid w:val="00994041"/>
    <w:rsid w:val="0099425D"/>
    <w:rsid w:val="00994443"/>
    <w:rsid w:val="00994813"/>
    <w:rsid w:val="009948A5"/>
    <w:rsid w:val="00995519"/>
    <w:rsid w:val="00995ADE"/>
    <w:rsid w:val="009960D5"/>
    <w:rsid w:val="00996447"/>
    <w:rsid w:val="009967B4"/>
    <w:rsid w:val="00996932"/>
    <w:rsid w:val="00996A84"/>
    <w:rsid w:val="00996B82"/>
    <w:rsid w:val="009976B0"/>
    <w:rsid w:val="00997924"/>
    <w:rsid w:val="00997A72"/>
    <w:rsid w:val="009A042B"/>
    <w:rsid w:val="009A0494"/>
    <w:rsid w:val="009A0B1B"/>
    <w:rsid w:val="009A1D77"/>
    <w:rsid w:val="009A1D8B"/>
    <w:rsid w:val="009A1F40"/>
    <w:rsid w:val="009A2782"/>
    <w:rsid w:val="009A2E54"/>
    <w:rsid w:val="009A32F9"/>
    <w:rsid w:val="009A3408"/>
    <w:rsid w:val="009A38A0"/>
    <w:rsid w:val="009A3A83"/>
    <w:rsid w:val="009A3C84"/>
    <w:rsid w:val="009A443B"/>
    <w:rsid w:val="009A4766"/>
    <w:rsid w:val="009A483D"/>
    <w:rsid w:val="009A496E"/>
    <w:rsid w:val="009A497D"/>
    <w:rsid w:val="009A4AC8"/>
    <w:rsid w:val="009A4EF6"/>
    <w:rsid w:val="009A4FFC"/>
    <w:rsid w:val="009A5214"/>
    <w:rsid w:val="009A5498"/>
    <w:rsid w:val="009A58B6"/>
    <w:rsid w:val="009A5965"/>
    <w:rsid w:val="009A5971"/>
    <w:rsid w:val="009A59BD"/>
    <w:rsid w:val="009A59EA"/>
    <w:rsid w:val="009A5B7B"/>
    <w:rsid w:val="009A606A"/>
    <w:rsid w:val="009A640B"/>
    <w:rsid w:val="009A68A6"/>
    <w:rsid w:val="009A6C5C"/>
    <w:rsid w:val="009A76FF"/>
    <w:rsid w:val="009A7B57"/>
    <w:rsid w:val="009A7DAB"/>
    <w:rsid w:val="009B0131"/>
    <w:rsid w:val="009B085F"/>
    <w:rsid w:val="009B0D03"/>
    <w:rsid w:val="009B0D11"/>
    <w:rsid w:val="009B1044"/>
    <w:rsid w:val="009B13AE"/>
    <w:rsid w:val="009B1418"/>
    <w:rsid w:val="009B160D"/>
    <w:rsid w:val="009B20CE"/>
    <w:rsid w:val="009B2381"/>
    <w:rsid w:val="009B2B6A"/>
    <w:rsid w:val="009B3516"/>
    <w:rsid w:val="009B360F"/>
    <w:rsid w:val="009B3912"/>
    <w:rsid w:val="009B3BFC"/>
    <w:rsid w:val="009B4222"/>
    <w:rsid w:val="009B427C"/>
    <w:rsid w:val="009B4928"/>
    <w:rsid w:val="009B4973"/>
    <w:rsid w:val="009B4D1D"/>
    <w:rsid w:val="009B5F79"/>
    <w:rsid w:val="009B6399"/>
    <w:rsid w:val="009B659B"/>
    <w:rsid w:val="009B669C"/>
    <w:rsid w:val="009B69C7"/>
    <w:rsid w:val="009B6C2C"/>
    <w:rsid w:val="009B70FE"/>
    <w:rsid w:val="009B7217"/>
    <w:rsid w:val="009C076E"/>
    <w:rsid w:val="009C0824"/>
    <w:rsid w:val="009C1447"/>
    <w:rsid w:val="009C1787"/>
    <w:rsid w:val="009C1A09"/>
    <w:rsid w:val="009C2041"/>
    <w:rsid w:val="009C217F"/>
    <w:rsid w:val="009C226B"/>
    <w:rsid w:val="009C23C4"/>
    <w:rsid w:val="009C2AD4"/>
    <w:rsid w:val="009C2C05"/>
    <w:rsid w:val="009C3144"/>
    <w:rsid w:val="009C331F"/>
    <w:rsid w:val="009C3A15"/>
    <w:rsid w:val="009C3B09"/>
    <w:rsid w:val="009C3B56"/>
    <w:rsid w:val="009C3EB8"/>
    <w:rsid w:val="009C3F96"/>
    <w:rsid w:val="009C4D58"/>
    <w:rsid w:val="009C5847"/>
    <w:rsid w:val="009C594E"/>
    <w:rsid w:val="009C5DEC"/>
    <w:rsid w:val="009C604E"/>
    <w:rsid w:val="009C6421"/>
    <w:rsid w:val="009C6577"/>
    <w:rsid w:val="009C70C2"/>
    <w:rsid w:val="009C78CD"/>
    <w:rsid w:val="009C7C3B"/>
    <w:rsid w:val="009C7CEC"/>
    <w:rsid w:val="009D03CB"/>
    <w:rsid w:val="009D077B"/>
    <w:rsid w:val="009D095F"/>
    <w:rsid w:val="009D0F00"/>
    <w:rsid w:val="009D1937"/>
    <w:rsid w:val="009D1D77"/>
    <w:rsid w:val="009D20F6"/>
    <w:rsid w:val="009D23A1"/>
    <w:rsid w:val="009D27EC"/>
    <w:rsid w:val="009D2946"/>
    <w:rsid w:val="009D2AF5"/>
    <w:rsid w:val="009D2BAC"/>
    <w:rsid w:val="009D360B"/>
    <w:rsid w:val="009D36F9"/>
    <w:rsid w:val="009D3995"/>
    <w:rsid w:val="009D3A0D"/>
    <w:rsid w:val="009D3B13"/>
    <w:rsid w:val="009D3E62"/>
    <w:rsid w:val="009D45BC"/>
    <w:rsid w:val="009D5462"/>
    <w:rsid w:val="009D56C7"/>
    <w:rsid w:val="009D5D9B"/>
    <w:rsid w:val="009D6229"/>
    <w:rsid w:val="009D6B3C"/>
    <w:rsid w:val="009D6DCF"/>
    <w:rsid w:val="009D6DDD"/>
    <w:rsid w:val="009D741A"/>
    <w:rsid w:val="009D75AD"/>
    <w:rsid w:val="009D75C2"/>
    <w:rsid w:val="009D78B2"/>
    <w:rsid w:val="009D79C7"/>
    <w:rsid w:val="009D7A99"/>
    <w:rsid w:val="009D7E9A"/>
    <w:rsid w:val="009E026F"/>
    <w:rsid w:val="009E14E3"/>
    <w:rsid w:val="009E155F"/>
    <w:rsid w:val="009E22E3"/>
    <w:rsid w:val="009E2A14"/>
    <w:rsid w:val="009E2C2E"/>
    <w:rsid w:val="009E32FD"/>
    <w:rsid w:val="009E378A"/>
    <w:rsid w:val="009E382A"/>
    <w:rsid w:val="009E3BCA"/>
    <w:rsid w:val="009E4AD3"/>
    <w:rsid w:val="009E4AF2"/>
    <w:rsid w:val="009E4BB0"/>
    <w:rsid w:val="009E4C48"/>
    <w:rsid w:val="009E556B"/>
    <w:rsid w:val="009E5A04"/>
    <w:rsid w:val="009E5C88"/>
    <w:rsid w:val="009E67ED"/>
    <w:rsid w:val="009E6BEB"/>
    <w:rsid w:val="009E7207"/>
    <w:rsid w:val="009E784E"/>
    <w:rsid w:val="009E7F07"/>
    <w:rsid w:val="009F002C"/>
    <w:rsid w:val="009F01A7"/>
    <w:rsid w:val="009F0416"/>
    <w:rsid w:val="009F0497"/>
    <w:rsid w:val="009F06EA"/>
    <w:rsid w:val="009F07B4"/>
    <w:rsid w:val="009F0844"/>
    <w:rsid w:val="009F0E0D"/>
    <w:rsid w:val="009F132E"/>
    <w:rsid w:val="009F1399"/>
    <w:rsid w:val="009F17EA"/>
    <w:rsid w:val="009F1A66"/>
    <w:rsid w:val="009F1BCB"/>
    <w:rsid w:val="009F259D"/>
    <w:rsid w:val="009F2C07"/>
    <w:rsid w:val="009F2E12"/>
    <w:rsid w:val="009F341F"/>
    <w:rsid w:val="009F3438"/>
    <w:rsid w:val="009F35FD"/>
    <w:rsid w:val="009F3B24"/>
    <w:rsid w:val="009F41B3"/>
    <w:rsid w:val="009F47E8"/>
    <w:rsid w:val="009F4A87"/>
    <w:rsid w:val="009F4CDD"/>
    <w:rsid w:val="009F4D40"/>
    <w:rsid w:val="009F4FD4"/>
    <w:rsid w:val="009F5003"/>
    <w:rsid w:val="009F5162"/>
    <w:rsid w:val="009F5240"/>
    <w:rsid w:val="009F5657"/>
    <w:rsid w:val="009F6401"/>
    <w:rsid w:val="009F6659"/>
    <w:rsid w:val="009F6B21"/>
    <w:rsid w:val="009F6C53"/>
    <w:rsid w:val="009F6E2C"/>
    <w:rsid w:val="009F74D4"/>
    <w:rsid w:val="009F793C"/>
    <w:rsid w:val="009F7CB5"/>
    <w:rsid w:val="00A00719"/>
    <w:rsid w:val="00A00745"/>
    <w:rsid w:val="00A00990"/>
    <w:rsid w:val="00A011A2"/>
    <w:rsid w:val="00A015A1"/>
    <w:rsid w:val="00A01833"/>
    <w:rsid w:val="00A01BD3"/>
    <w:rsid w:val="00A026B5"/>
    <w:rsid w:val="00A028A6"/>
    <w:rsid w:val="00A035EE"/>
    <w:rsid w:val="00A0391F"/>
    <w:rsid w:val="00A03EB4"/>
    <w:rsid w:val="00A0530C"/>
    <w:rsid w:val="00A0547A"/>
    <w:rsid w:val="00A057BB"/>
    <w:rsid w:val="00A05BCB"/>
    <w:rsid w:val="00A05DD9"/>
    <w:rsid w:val="00A063C9"/>
    <w:rsid w:val="00A063FC"/>
    <w:rsid w:val="00A066B9"/>
    <w:rsid w:val="00A066E8"/>
    <w:rsid w:val="00A06706"/>
    <w:rsid w:val="00A06C7A"/>
    <w:rsid w:val="00A06E74"/>
    <w:rsid w:val="00A07121"/>
    <w:rsid w:val="00A076C1"/>
    <w:rsid w:val="00A10377"/>
    <w:rsid w:val="00A10570"/>
    <w:rsid w:val="00A1078A"/>
    <w:rsid w:val="00A10893"/>
    <w:rsid w:val="00A113CA"/>
    <w:rsid w:val="00A12256"/>
    <w:rsid w:val="00A12AB7"/>
    <w:rsid w:val="00A12C1E"/>
    <w:rsid w:val="00A13355"/>
    <w:rsid w:val="00A13427"/>
    <w:rsid w:val="00A13A73"/>
    <w:rsid w:val="00A13CCA"/>
    <w:rsid w:val="00A1518A"/>
    <w:rsid w:val="00A153A1"/>
    <w:rsid w:val="00A15464"/>
    <w:rsid w:val="00A15FF1"/>
    <w:rsid w:val="00A16416"/>
    <w:rsid w:val="00A16697"/>
    <w:rsid w:val="00A16A6D"/>
    <w:rsid w:val="00A16C56"/>
    <w:rsid w:val="00A16CFB"/>
    <w:rsid w:val="00A16F27"/>
    <w:rsid w:val="00A1706E"/>
    <w:rsid w:val="00A17441"/>
    <w:rsid w:val="00A17497"/>
    <w:rsid w:val="00A17A43"/>
    <w:rsid w:val="00A17B38"/>
    <w:rsid w:val="00A17BAE"/>
    <w:rsid w:val="00A17CDB"/>
    <w:rsid w:val="00A17EE1"/>
    <w:rsid w:val="00A2008A"/>
    <w:rsid w:val="00A20853"/>
    <w:rsid w:val="00A2126A"/>
    <w:rsid w:val="00A213CB"/>
    <w:rsid w:val="00A21B47"/>
    <w:rsid w:val="00A21C74"/>
    <w:rsid w:val="00A21FFE"/>
    <w:rsid w:val="00A22196"/>
    <w:rsid w:val="00A22201"/>
    <w:rsid w:val="00A22221"/>
    <w:rsid w:val="00A230EB"/>
    <w:rsid w:val="00A237CF"/>
    <w:rsid w:val="00A23810"/>
    <w:rsid w:val="00A23BE2"/>
    <w:rsid w:val="00A24B0B"/>
    <w:rsid w:val="00A24E55"/>
    <w:rsid w:val="00A25556"/>
    <w:rsid w:val="00A2584A"/>
    <w:rsid w:val="00A25851"/>
    <w:rsid w:val="00A25D25"/>
    <w:rsid w:val="00A26412"/>
    <w:rsid w:val="00A2699F"/>
    <w:rsid w:val="00A26C5B"/>
    <w:rsid w:val="00A26CCA"/>
    <w:rsid w:val="00A272DB"/>
    <w:rsid w:val="00A27BCD"/>
    <w:rsid w:val="00A27BEC"/>
    <w:rsid w:val="00A27DF1"/>
    <w:rsid w:val="00A27F04"/>
    <w:rsid w:val="00A30AEC"/>
    <w:rsid w:val="00A3164F"/>
    <w:rsid w:val="00A326CD"/>
    <w:rsid w:val="00A327F8"/>
    <w:rsid w:val="00A330B6"/>
    <w:rsid w:val="00A33446"/>
    <w:rsid w:val="00A3370F"/>
    <w:rsid w:val="00A337EA"/>
    <w:rsid w:val="00A33AD8"/>
    <w:rsid w:val="00A34886"/>
    <w:rsid w:val="00A34AD7"/>
    <w:rsid w:val="00A355F3"/>
    <w:rsid w:val="00A35696"/>
    <w:rsid w:val="00A358FB"/>
    <w:rsid w:val="00A35975"/>
    <w:rsid w:val="00A36275"/>
    <w:rsid w:val="00A363DE"/>
    <w:rsid w:val="00A365BC"/>
    <w:rsid w:val="00A36A14"/>
    <w:rsid w:val="00A36E71"/>
    <w:rsid w:val="00A37446"/>
    <w:rsid w:val="00A377BF"/>
    <w:rsid w:val="00A37C3A"/>
    <w:rsid w:val="00A37D02"/>
    <w:rsid w:val="00A37F89"/>
    <w:rsid w:val="00A40328"/>
    <w:rsid w:val="00A408A6"/>
    <w:rsid w:val="00A40F64"/>
    <w:rsid w:val="00A40FE0"/>
    <w:rsid w:val="00A41222"/>
    <w:rsid w:val="00A41417"/>
    <w:rsid w:val="00A418F9"/>
    <w:rsid w:val="00A4196D"/>
    <w:rsid w:val="00A41DC2"/>
    <w:rsid w:val="00A42079"/>
    <w:rsid w:val="00A42133"/>
    <w:rsid w:val="00A431D3"/>
    <w:rsid w:val="00A4353C"/>
    <w:rsid w:val="00A4395F"/>
    <w:rsid w:val="00A43D38"/>
    <w:rsid w:val="00A43DE9"/>
    <w:rsid w:val="00A4409F"/>
    <w:rsid w:val="00A4451E"/>
    <w:rsid w:val="00A44525"/>
    <w:rsid w:val="00A44895"/>
    <w:rsid w:val="00A44E34"/>
    <w:rsid w:val="00A44E9D"/>
    <w:rsid w:val="00A44EFC"/>
    <w:rsid w:val="00A45427"/>
    <w:rsid w:val="00A457D6"/>
    <w:rsid w:val="00A45F40"/>
    <w:rsid w:val="00A460BB"/>
    <w:rsid w:val="00A476B0"/>
    <w:rsid w:val="00A4796E"/>
    <w:rsid w:val="00A479EC"/>
    <w:rsid w:val="00A51033"/>
    <w:rsid w:val="00A51064"/>
    <w:rsid w:val="00A51666"/>
    <w:rsid w:val="00A51691"/>
    <w:rsid w:val="00A517EF"/>
    <w:rsid w:val="00A519A2"/>
    <w:rsid w:val="00A5233B"/>
    <w:rsid w:val="00A52A0F"/>
    <w:rsid w:val="00A52BD1"/>
    <w:rsid w:val="00A53088"/>
    <w:rsid w:val="00A5377D"/>
    <w:rsid w:val="00A53A87"/>
    <w:rsid w:val="00A53F76"/>
    <w:rsid w:val="00A53F79"/>
    <w:rsid w:val="00A545DB"/>
    <w:rsid w:val="00A54671"/>
    <w:rsid w:val="00A547AD"/>
    <w:rsid w:val="00A54A5B"/>
    <w:rsid w:val="00A54F66"/>
    <w:rsid w:val="00A55614"/>
    <w:rsid w:val="00A558CB"/>
    <w:rsid w:val="00A55972"/>
    <w:rsid w:val="00A55C01"/>
    <w:rsid w:val="00A56CC9"/>
    <w:rsid w:val="00A57877"/>
    <w:rsid w:val="00A60091"/>
    <w:rsid w:val="00A60401"/>
    <w:rsid w:val="00A60B41"/>
    <w:rsid w:val="00A60B53"/>
    <w:rsid w:val="00A60F03"/>
    <w:rsid w:val="00A61C9F"/>
    <w:rsid w:val="00A61D36"/>
    <w:rsid w:val="00A62003"/>
    <w:rsid w:val="00A62317"/>
    <w:rsid w:val="00A624AA"/>
    <w:rsid w:val="00A628AC"/>
    <w:rsid w:val="00A62AF6"/>
    <w:rsid w:val="00A62FA4"/>
    <w:rsid w:val="00A63062"/>
    <w:rsid w:val="00A6362A"/>
    <w:rsid w:val="00A63A26"/>
    <w:rsid w:val="00A644DF"/>
    <w:rsid w:val="00A6452E"/>
    <w:rsid w:val="00A65019"/>
    <w:rsid w:val="00A651EC"/>
    <w:rsid w:val="00A65310"/>
    <w:rsid w:val="00A65C1B"/>
    <w:rsid w:val="00A65D81"/>
    <w:rsid w:val="00A65FF8"/>
    <w:rsid w:val="00A660B9"/>
    <w:rsid w:val="00A669DC"/>
    <w:rsid w:val="00A66BDB"/>
    <w:rsid w:val="00A674D1"/>
    <w:rsid w:val="00A6761B"/>
    <w:rsid w:val="00A678E3"/>
    <w:rsid w:val="00A6798A"/>
    <w:rsid w:val="00A67FB4"/>
    <w:rsid w:val="00A709A1"/>
    <w:rsid w:val="00A70EF6"/>
    <w:rsid w:val="00A71394"/>
    <w:rsid w:val="00A71401"/>
    <w:rsid w:val="00A71EFB"/>
    <w:rsid w:val="00A71F82"/>
    <w:rsid w:val="00A7269B"/>
    <w:rsid w:val="00A72AC3"/>
    <w:rsid w:val="00A735C1"/>
    <w:rsid w:val="00A73668"/>
    <w:rsid w:val="00A73C6F"/>
    <w:rsid w:val="00A73F4D"/>
    <w:rsid w:val="00A7425D"/>
    <w:rsid w:val="00A7426D"/>
    <w:rsid w:val="00A74350"/>
    <w:rsid w:val="00A74664"/>
    <w:rsid w:val="00A74A30"/>
    <w:rsid w:val="00A74DC1"/>
    <w:rsid w:val="00A750B7"/>
    <w:rsid w:val="00A7525D"/>
    <w:rsid w:val="00A757A4"/>
    <w:rsid w:val="00A7595D"/>
    <w:rsid w:val="00A75CD5"/>
    <w:rsid w:val="00A76547"/>
    <w:rsid w:val="00A769F6"/>
    <w:rsid w:val="00A76C43"/>
    <w:rsid w:val="00A77166"/>
    <w:rsid w:val="00A773C5"/>
    <w:rsid w:val="00A77D64"/>
    <w:rsid w:val="00A77EFC"/>
    <w:rsid w:val="00A80019"/>
    <w:rsid w:val="00A80506"/>
    <w:rsid w:val="00A8057C"/>
    <w:rsid w:val="00A807F8"/>
    <w:rsid w:val="00A80930"/>
    <w:rsid w:val="00A80EBD"/>
    <w:rsid w:val="00A815E9"/>
    <w:rsid w:val="00A81788"/>
    <w:rsid w:val="00A81B32"/>
    <w:rsid w:val="00A827E1"/>
    <w:rsid w:val="00A828F6"/>
    <w:rsid w:val="00A82D31"/>
    <w:rsid w:val="00A835F7"/>
    <w:rsid w:val="00A83CE6"/>
    <w:rsid w:val="00A8424B"/>
    <w:rsid w:val="00A842E2"/>
    <w:rsid w:val="00A847B1"/>
    <w:rsid w:val="00A847C8"/>
    <w:rsid w:val="00A84912"/>
    <w:rsid w:val="00A85145"/>
    <w:rsid w:val="00A851FE"/>
    <w:rsid w:val="00A8544C"/>
    <w:rsid w:val="00A856BD"/>
    <w:rsid w:val="00A85FAC"/>
    <w:rsid w:val="00A86051"/>
    <w:rsid w:val="00A8699A"/>
    <w:rsid w:val="00A86AF3"/>
    <w:rsid w:val="00A86DB4"/>
    <w:rsid w:val="00A876F1"/>
    <w:rsid w:val="00A87793"/>
    <w:rsid w:val="00A877CD"/>
    <w:rsid w:val="00A87A2D"/>
    <w:rsid w:val="00A9032B"/>
    <w:rsid w:val="00A90542"/>
    <w:rsid w:val="00A90A4D"/>
    <w:rsid w:val="00A90D4C"/>
    <w:rsid w:val="00A90F5A"/>
    <w:rsid w:val="00A91056"/>
    <w:rsid w:val="00A915B3"/>
    <w:rsid w:val="00A91D45"/>
    <w:rsid w:val="00A91D5A"/>
    <w:rsid w:val="00A91F97"/>
    <w:rsid w:val="00A929A2"/>
    <w:rsid w:val="00A92CA5"/>
    <w:rsid w:val="00A92E31"/>
    <w:rsid w:val="00A930A3"/>
    <w:rsid w:val="00A9359A"/>
    <w:rsid w:val="00A93AF0"/>
    <w:rsid w:val="00A93C76"/>
    <w:rsid w:val="00A947CF"/>
    <w:rsid w:val="00A948A2"/>
    <w:rsid w:val="00A94A2A"/>
    <w:rsid w:val="00A95875"/>
    <w:rsid w:val="00A95C71"/>
    <w:rsid w:val="00A9679E"/>
    <w:rsid w:val="00A96FDA"/>
    <w:rsid w:val="00A9727F"/>
    <w:rsid w:val="00A9743A"/>
    <w:rsid w:val="00A97745"/>
    <w:rsid w:val="00A97D73"/>
    <w:rsid w:val="00A97E00"/>
    <w:rsid w:val="00A97FDB"/>
    <w:rsid w:val="00AA0212"/>
    <w:rsid w:val="00AA03E4"/>
    <w:rsid w:val="00AA12FB"/>
    <w:rsid w:val="00AA179A"/>
    <w:rsid w:val="00AA1800"/>
    <w:rsid w:val="00AA1866"/>
    <w:rsid w:val="00AA1EEF"/>
    <w:rsid w:val="00AA2406"/>
    <w:rsid w:val="00AA2BC9"/>
    <w:rsid w:val="00AA2DC0"/>
    <w:rsid w:val="00AA31B2"/>
    <w:rsid w:val="00AA320F"/>
    <w:rsid w:val="00AA3428"/>
    <w:rsid w:val="00AA34DC"/>
    <w:rsid w:val="00AA3610"/>
    <w:rsid w:val="00AA3CBB"/>
    <w:rsid w:val="00AA4243"/>
    <w:rsid w:val="00AA4515"/>
    <w:rsid w:val="00AA46D4"/>
    <w:rsid w:val="00AA4A25"/>
    <w:rsid w:val="00AA4B5C"/>
    <w:rsid w:val="00AA4B88"/>
    <w:rsid w:val="00AA4C57"/>
    <w:rsid w:val="00AA4F5D"/>
    <w:rsid w:val="00AA4F79"/>
    <w:rsid w:val="00AA54DF"/>
    <w:rsid w:val="00AA571F"/>
    <w:rsid w:val="00AA5810"/>
    <w:rsid w:val="00AA59CD"/>
    <w:rsid w:val="00AA5C40"/>
    <w:rsid w:val="00AA617D"/>
    <w:rsid w:val="00AA6FE0"/>
    <w:rsid w:val="00AA777C"/>
    <w:rsid w:val="00AB056B"/>
    <w:rsid w:val="00AB0B70"/>
    <w:rsid w:val="00AB0BEE"/>
    <w:rsid w:val="00AB1724"/>
    <w:rsid w:val="00AB1726"/>
    <w:rsid w:val="00AB2767"/>
    <w:rsid w:val="00AB297A"/>
    <w:rsid w:val="00AB2FE7"/>
    <w:rsid w:val="00AB3DB4"/>
    <w:rsid w:val="00AB43FF"/>
    <w:rsid w:val="00AB4608"/>
    <w:rsid w:val="00AB5C46"/>
    <w:rsid w:val="00AB603E"/>
    <w:rsid w:val="00AB6170"/>
    <w:rsid w:val="00AB61A1"/>
    <w:rsid w:val="00AB671A"/>
    <w:rsid w:val="00AB6AC2"/>
    <w:rsid w:val="00AB6D92"/>
    <w:rsid w:val="00AB6F21"/>
    <w:rsid w:val="00AB6F9A"/>
    <w:rsid w:val="00AB75CD"/>
    <w:rsid w:val="00AB7612"/>
    <w:rsid w:val="00AC032A"/>
    <w:rsid w:val="00AC03CC"/>
    <w:rsid w:val="00AC082F"/>
    <w:rsid w:val="00AC1A0E"/>
    <w:rsid w:val="00AC1A61"/>
    <w:rsid w:val="00AC1B38"/>
    <w:rsid w:val="00AC1C02"/>
    <w:rsid w:val="00AC1FA2"/>
    <w:rsid w:val="00AC233C"/>
    <w:rsid w:val="00AC249C"/>
    <w:rsid w:val="00AC25F1"/>
    <w:rsid w:val="00AC2890"/>
    <w:rsid w:val="00AC2AA0"/>
    <w:rsid w:val="00AC2C6F"/>
    <w:rsid w:val="00AC2F5C"/>
    <w:rsid w:val="00AC3096"/>
    <w:rsid w:val="00AC3108"/>
    <w:rsid w:val="00AC3310"/>
    <w:rsid w:val="00AC3402"/>
    <w:rsid w:val="00AC3D45"/>
    <w:rsid w:val="00AC47B1"/>
    <w:rsid w:val="00AC486C"/>
    <w:rsid w:val="00AC4CD2"/>
    <w:rsid w:val="00AC55A7"/>
    <w:rsid w:val="00AC5F17"/>
    <w:rsid w:val="00AC6521"/>
    <w:rsid w:val="00AC65A0"/>
    <w:rsid w:val="00AC6722"/>
    <w:rsid w:val="00AC6811"/>
    <w:rsid w:val="00AC6BCD"/>
    <w:rsid w:val="00AC6CC8"/>
    <w:rsid w:val="00AC6DC1"/>
    <w:rsid w:val="00AC791D"/>
    <w:rsid w:val="00AD0872"/>
    <w:rsid w:val="00AD08AB"/>
    <w:rsid w:val="00AD0ABC"/>
    <w:rsid w:val="00AD0B18"/>
    <w:rsid w:val="00AD0B58"/>
    <w:rsid w:val="00AD0FA4"/>
    <w:rsid w:val="00AD13C6"/>
    <w:rsid w:val="00AD188A"/>
    <w:rsid w:val="00AD224C"/>
    <w:rsid w:val="00AD242A"/>
    <w:rsid w:val="00AD2E0A"/>
    <w:rsid w:val="00AD3295"/>
    <w:rsid w:val="00AD3AC4"/>
    <w:rsid w:val="00AD488B"/>
    <w:rsid w:val="00AD4AA6"/>
    <w:rsid w:val="00AD4F91"/>
    <w:rsid w:val="00AD5101"/>
    <w:rsid w:val="00AD514E"/>
    <w:rsid w:val="00AD54D5"/>
    <w:rsid w:val="00AD5644"/>
    <w:rsid w:val="00AD5714"/>
    <w:rsid w:val="00AD57C1"/>
    <w:rsid w:val="00AD5C04"/>
    <w:rsid w:val="00AD5C4A"/>
    <w:rsid w:val="00AD5F6E"/>
    <w:rsid w:val="00AD6297"/>
    <w:rsid w:val="00AD6308"/>
    <w:rsid w:val="00AD6596"/>
    <w:rsid w:val="00AD74DD"/>
    <w:rsid w:val="00AD74E1"/>
    <w:rsid w:val="00AD7809"/>
    <w:rsid w:val="00AD7A72"/>
    <w:rsid w:val="00AD7B69"/>
    <w:rsid w:val="00AD7BAD"/>
    <w:rsid w:val="00AE00D5"/>
    <w:rsid w:val="00AE023B"/>
    <w:rsid w:val="00AE0371"/>
    <w:rsid w:val="00AE058E"/>
    <w:rsid w:val="00AE05B0"/>
    <w:rsid w:val="00AE06E7"/>
    <w:rsid w:val="00AE0AB1"/>
    <w:rsid w:val="00AE0BF7"/>
    <w:rsid w:val="00AE1A2F"/>
    <w:rsid w:val="00AE1A9C"/>
    <w:rsid w:val="00AE1AB6"/>
    <w:rsid w:val="00AE1ACC"/>
    <w:rsid w:val="00AE23AF"/>
    <w:rsid w:val="00AE275B"/>
    <w:rsid w:val="00AE2995"/>
    <w:rsid w:val="00AE29DB"/>
    <w:rsid w:val="00AE2B18"/>
    <w:rsid w:val="00AE306A"/>
    <w:rsid w:val="00AE30A9"/>
    <w:rsid w:val="00AE356B"/>
    <w:rsid w:val="00AE3C98"/>
    <w:rsid w:val="00AE3DF7"/>
    <w:rsid w:val="00AE3F39"/>
    <w:rsid w:val="00AE3FC2"/>
    <w:rsid w:val="00AE5750"/>
    <w:rsid w:val="00AE5A12"/>
    <w:rsid w:val="00AE6149"/>
    <w:rsid w:val="00AE6848"/>
    <w:rsid w:val="00AE6849"/>
    <w:rsid w:val="00AE6C4D"/>
    <w:rsid w:val="00AE7A94"/>
    <w:rsid w:val="00AF031D"/>
    <w:rsid w:val="00AF032D"/>
    <w:rsid w:val="00AF13A7"/>
    <w:rsid w:val="00AF14C7"/>
    <w:rsid w:val="00AF197A"/>
    <w:rsid w:val="00AF1A1B"/>
    <w:rsid w:val="00AF1A52"/>
    <w:rsid w:val="00AF1B87"/>
    <w:rsid w:val="00AF20AF"/>
    <w:rsid w:val="00AF24EA"/>
    <w:rsid w:val="00AF28F4"/>
    <w:rsid w:val="00AF2AC2"/>
    <w:rsid w:val="00AF3369"/>
    <w:rsid w:val="00AF34B9"/>
    <w:rsid w:val="00AF34CD"/>
    <w:rsid w:val="00AF393B"/>
    <w:rsid w:val="00AF429B"/>
    <w:rsid w:val="00AF45A7"/>
    <w:rsid w:val="00AF4910"/>
    <w:rsid w:val="00AF4B30"/>
    <w:rsid w:val="00AF52F6"/>
    <w:rsid w:val="00AF5A78"/>
    <w:rsid w:val="00AF5E8C"/>
    <w:rsid w:val="00AF5EC8"/>
    <w:rsid w:val="00AF6087"/>
    <w:rsid w:val="00AF6134"/>
    <w:rsid w:val="00AF62EE"/>
    <w:rsid w:val="00AF633B"/>
    <w:rsid w:val="00AF6491"/>
    <w:rsid w:val="00AF67FF"/>
    <w:rsid w:val="00AF71C2"/>
    <w:rsid w:val="00AF760E"/>
    <w:rsid w:val="00AF76F0"/>
    <w:rsid w:val="00AF7A86"/>
    <w:rsid w:val="00AF7C02"/>
    <w:rsid w:val="00AF7DAA"/>
    <w:rsid w:val="00B0071C"/>
    <w:rsid w:val="00B0099E"/>
    <w:rsid w:val="00B0125F"/>
    <w:rsid w:val="00B0178C"/>
    <w:rsid w:val="00B01BF0"/>
    <w:rsid w:val="00B01C76"/>
    <w:rsid w:val="00B01F3E"/>
    <w:rsid w:val="00B026F7"/>
    <w:rsid w:val="00B027C6"/>
    <w:rsid w:val="00B033F3"/>
    <w:rsid w:val="00B035BF"/>
    <w:rsid w:val="00B03A31"/>
    <w:rsid w:val="00B03E49"/>
    <w:rsid w:val="00B03FF6"/>
    <w:rsid w:val="00B04DC1"/>
    <w:rsid w:val="00B04DCA"/>
    <w:rsid w:val="00B052EA"/>
    <w:rsid w:val="00B05636"/>
    <w:rsid w:val="00B05783"/>
    <w:rsid w:val="00B05814"/>
    <w:rsid w:val="00B059B2"/>
    <w:rsid w:val="00B060F5"/>
    <w:rsid w:val="00B06DE8"/>
    <w:rsid w:val="00B07678"/>
    <w:rsid w:val="00B10104"/>
    <w:rsid w:val="00B1046B"/>
    <w:rsid w:val="00B109EE"/>
    <w:rsid w:val="00B10BA7"/>
    <w:rsid w:val="00B10EBE"/>
    <w:rsid w:val="00B1117C"/>
    <w:rsid w:val="00B11427"/>
    <w:rsid w:val="00B11DB4"/>
    <w:rsid w:val="00B12544"/>
    <w:rsid w:val="00B12BE1"/>
    <w:rsid w:val="00B1315D"/>
    <w:rsid w:val="00B13453"/>
    <w:rsid w:val="00B1424D"/>
    <w:rsid w:val="00B14B68"/>
    <w:rsid w:val="00B14CDC"/>
    <w:rsid w:val="00B14D6F"/>
    <w:rsid w:val="00B14F63"/>
    <w:rsid w:val="00B15B8C"/>
    <w:rsid w:val="00B160BC"/>
    <w:rsid w:val="00B1636E"/>
    <w:rsid w:val="00B164E2"/>
    <w:rsid w:val="00B16532"/>
    <w:rsid w:val="00B1700B"/>
    <w:rsid w:val="00B172B5"/>
    <w:rsid w:val="00B1733A"/>
    <w:rsid w:val="00B177D3"/>
    <w:rsid w:val="00B20249"/>
    <w:rsid w:val="00B20329"/>
    <w:rsid w:val="00B204E1"/>
    <w:rsid w:val="00B20573"/>
    <w:rsid w:val="00B20C8B"/>
    <w:rsid w:val="00B20CC3"/>
    <w:rsid w:val="00B2157C"/>
    <w:rsid w:val="00B21AE0"/>
    <w:rsid w:val="00B21BD5"/>
    <w:rsid w:val="00B2228B"/>
    <w:rsid w:val="00B22AA5"/>
    <w:rsid w:val="00B22AAC"/>
    <w:rsid w:val="00B22D85"/>
    <w:rsid w:val="00B22F2A"/>
    <w:rsid w:val="00B22F50"/>
    <w:rsid w:val="00B22F78"/>
    <w:rsid w:val="00B231B7"/>
    <w:rsid w:val="00B23201"/>
    <w:rsid w:val="00B23869"/>
    <w:rsid w:val="00B2397D"/>
    <w:rsid w:val="00B23B64"/>
    <w:rsid w:val="00B23BAF"/>
    <w:rsid w:val="00B23F99"/>
    <w:rsid w:val="00B2447F"/>
    <w:rsid w:val="00B2477C"/>
    <w:rsid w:val="00B251AE"/>
    <w:rsid w:val="00B25487"/>
    <w:rsid w:val="00B256C2"/>
    <w:rsid w:val="00B26513"/>
    <w:rsid w:val="00B26E4E"/>
    <w:rsid w:val="00B27211"/>
    <w:rsid w:val="00B2732B"/>
    <w:rsid w:val="00B273EE"/>
    <w:rsid w:val="00B27A11"/>
    <w:rsid w:val="00B27A91"/>
    <w:rsid w:val="00B27F38"/>
    <w:rsid w:val="00B302F1"/>
    <w:rsid w:val="00B30359"/>
    <w:rsid w:val="00B31793"/>
    <w:rsid w:val="00B317E4"/>
    <w:rsid w:val="00B31AC2"/>
    <w:rsid w:val="00B31C92"/>
    <w:rsid w:val="00B31E95"/>
    <w:rsid w:val="00B321F2"/>
    <w:rsid w:val="00B3235F"/>
    <w:rsid w:val="00B323A4"/>
    <w:rsid w:val="00B33063"/>
    <w:rsid w:val="00B33474"/>
    <w:rsid w:val="00B334AB"/>
    <w:rsid w:val="00B343AB"/>
    <w:rsid w:val="00B347AF"/>
    <w:rsid w:val="00B3486E"/>
    <w:rsid w:val="00B3497D"/>
    <w:rsid w:val="00B34C61"/>
    <w:rsid w:val="00B354FB"/>
    <w:rsid w:val="00B35AC6"/>
    <w:rsid w:val="00B35D71"/>
    <w:rsid w:val="00B36B16"/>
    <w:rsid w:val="00B36C3A"/>
    <w:rsid w:val="00B36D49"/>
    <w:rsid w:val="00B36FB8"/>
    <w:rsid w:val="00B37133"/>
    <w:rsid w:val="00B3714A"/>
    <w:rsid w:val="00B375A8"/>
    <w:rsid w:val="00B37E40"/>
    <w:rsid w:val="00B37E65"/>
    <w:rsid w:val="00B37FE6"/>
    <w:rsid w:val="00B40943"/>
    <w:rsid w:val="00B40A04"/>
    <w:rsid w:val="00B40C07"/>
    <w:rsid w:val="00B40F68"/>
    <w:rsid w:val="00B410B2"/>
    <w:rsid w:val="00B41320"/>
    <w:rsid w:val="00B41411"/>
    <w:rsid w:val="00B4194F"/>
    <w:rsid w:val="00B41CB1"/>
    <w:rsid w:val="00B41EB1"/>
    <w:rsid w:val="00B422CA"/>
    <w:rsid w:val="00B424FD"/>
    <w:rsid w:val="00B433C7"/>
    <w:rsid w:val="00B436ED"/>
    <w:rsid w:val="00B43B6B"/>
    <w:rsid w:val="00B43C6B"/>
    <w:rsid w:val="00B44544"/>
    <w:rsid w:val="00B449CE"/>
    <w:rsid w:val="00B44B80"/>
    <w:rsid w:val="00B44B84"/>
    <w:rsid w:val="00B44CA8"/>
    <w:rsid w:val="00B45170"/>
    <w:rsid w:val="00B46A6D"/>
    <w:rsid w:val="00B46C40"/>
    <w:rsid w:val="00B47A57"/>
    <w:rsid w:val="00B47BC1"/>
    <w:rsid w:val="00B47C62"/>
    <w:rsid w:val="00B501B7"/>
    <w:rsid w:val="00B502EC"/>
    <w:rsid w:val="00B50745"/>
    <w:rsid w:val="00B509E0"/>
    <w:rsid w:val="00B50D88"/>
    <w:rsid w:val="00B50FC1"/>
    <w:rsid w:val="00B51003"/>
    <w:rsid w:val="00B512B0"/>
    <w:rsid w:val="00B512E5"/>
    <w:rsid w:val="00B518BD"/>
    <w:rsid w:val="00B51A49"/>
    <w:rsid w:val="00B51C6F"/>
    <w:rsid w:val="00B520EE"/>
    <w:rsid w:val="00B52357"/>
    <w:rsid w:val="00B529AA"/>
    <w:rsid w:val="00B52C39"/>
    <w:rsid w:val="00B52E5A"/>
    <w:rsid w:val="00B52F21"/>
    <w:rsid w:val="00B537D5"/>
    <w:rsid w:val="00B53E27"/>
    <w:rsid w:val="00B54035"/>
    <w:rsid w:val="00B5477E"/>
    <w:rsid w:val="00B54A3D"/>
    <w:rsid w:val="00B54A4A"/>
    <w:rsid w:val="00B54DC4"/>
    <w:rsid w:val="00B55174"/>
    <w:rsid w:val="00B554B5"/>
    <w:rsid w:val="00B55A63"/>
    <w:rsid w:val="00B575BA"/>
    <w:rsid w:val="00B575BC"/>
    <w:rsid w:val="00B57633"/>
    <w:rsid w:val="00B57727"/>
    <w:rsid w:val="00B57EC7"/>
    <w:rsid w:val="00B60B8A"/>
    <w:rsid w:val="00B61385"/>
    <w:rsid w:val="00B616A4"/>
    <w:rsid w:val="00B617FC"/>
    <w:rsid w:val="00B624C5"/>
    <w:rsid w:val="00B6295A"/>
    <w:rsid w:val="00B629CC"/>
    <w:rsid w:val="00B62DBB"/>
    <w:rsid w:val="00B63013"/>
    <w:rsid w:val="00B63208"/>
    <w:rsid w:val="00B63562"/>
    <w:rsid w:val="00B63697"/>
    <w:rsid w:val="00B637DE"/>
    <w:rsid w:val="00B63D96"/>
    <w:rsid w:val="00B63F07"/>
    <w:rsid w:val="00B646C6"/>
    <w:rsid w:val="00B64B59"/>
    <w:rsid w:val="00B64C0F"/>
    <w:rsid w:val="00B653C1"/>
    <w:rsid w:val="00B65AA5"/>
    <w:rsid w:val="00B65B82"/>
    <w:rsid w:val="00B65E8A"/>
    <w:rsid w:val="00B664C0"/>
    <w:rsid w:val="00B6689E"/>
    <w:rsid w:val="00B66A0C"/>
    <w:rsid w:val="00B66B67"/>
    <w:rsid w:val="00B67311"/>
    <w:rsid w:val="00B678F4"/>
    <w:rsid w:val="00B67900"/>
    <w:rsid w:val="00B679CF"/>
    <w:rsid w:val="00B7007E"/>
    <w:rsid w:val="00B7053E"/>
    <w:rsid w:val="00B70631"/>
    <w:rsid w:val="00B70683"/>
    <w:rsid w:val="00B70A01"/>
    <w:rsid w:val="00B711FD"/>
    <w:rsid w:val="00B714A5"/>
    <w:rsid w:val="00B71856"/>
    <w:rsid w:val="00B71A39"/>
    <w:rsid w:val="00B71B2E"/>
    <w:rsid w:val="00B7230B"/>
    <w:rsid w:val="00B725CB"/>
    <w:rsid w:val="00B72A04"/>
    <w:rsid w:val="00B72E2A"/>
    <w:rsid w:val="00B73101"/>
    <w:rsid w:val="00B736A5"/>
    <w:rsid w:val="00B7397F"/>
    <w:rsid w:val="00B73A09"/>
    <w:rsid w:val="00B74D0C"/>
    <w:rsid w:val="00B74D3A"/>
    <w:rsid w:val="00B74F50"/>
    <w:rsid w:val="00B75081"/>
    <w:rsid w:val="00B75435"/>
    <w:rsid w:val="00B76052"/>
    <w:rsid w:val="00B76432"/>
    <w:rsid w:val="00B76481"/>
    <w:rsid w:val="00B77481"/>
    <w:rsid w:val="00B77EF1"/>
    <w:rsid w:val="00B80067"/>
    <w:rsid w:val="00B804C5"/>
    <w:rsid w:val="00B806E9"/>
    <w:rsid w:val="00B80839"/>
    <w:rsid w:val="00B80D50"/>
    <w:rsid w:val="00B80DD7"/>
    <w:rsid w:val="00B80F58"/>
    <w:rsid w:val="00B8109B"/>
    <w:rsid w:val="00B81321"/>
    <w:rsid w:val="00B81BD2"/>
    <w:rsid w:val="00B81D00"/>
    <w:rsid w:val="00B81FA4"/>
    <w:rsid w:val="00B8247D"/>
    <w:rsid w:val="00B82934"/>
    <w:rsid w:val="00B82B23"/>
    <w:rsid w:val="00B82C30"/>
    <w:rsid w:val="00B82E15"/>
    <w:rsid w:val="00B831F9"/>
    <w:rsid w:val="00B83A0E"/>
    <w:rsid w:val="00B83EEA"/>
    <w:rsid w:val="00B840C5"/>
    <w:rsid w:val="00B84BF3"/>
    <w:rsid w:val="00B84BF8"/>
    <w:rsid w:val="00B84C9D"/>
    <w:rsid w:val="00B8512A"/>
    <w:rsid w:val="00B8549D"/>
    <w:rsid w:val="00B863EA"/>
    <w:rsid w:val="00B875DC"/>
    <w:rsid w:val="00B8769A"/>
    <w:rsid w:val="00B877CF"/>
    <w:rsid w:val="00B87A31"/>
    <w:rsid w:val="00B901FA"/>
    <w:rsid w:val="00B907C1"/>
    <w:rsid w:val="00B90832"/>
    <w:rsid w:val="00B908FA"/>
    <w:rsid w:val="00B90D46"/>
    <w:rsid w:val="00B91016"/>
    <w:rsid w:val="00B9143E"/>
    <w:rsid w:val="00B91D07"/>
    <w:rsid w:val="00B91D0A"/>
    <w:rsid w:val="00B9211E"/>
    <w:rsid w:val="00B92190"/>
    <w:rsid w:val="00B92769"/>
    <w:rsid w:val="00B92C59"/>
    <w:rsid w:val="00B93130"/>
    <w:rsid w:val="00B93137"/>
    <w:rsid w:val="00B939AD"/>
    <w:rsid w:val="00B93A23"/>
    <w:rsid w:val="00B93A65"/>
    <w:rsid w:val="00B93B1E"/>
    <w:rsid w:val="00B93CA7"/>
    <w:rsid w:val="00B94EDE"/>
    <w:rsid w:val="00B94EF0"/>
    <w:rsid w:val="00B95031"/>
    <w:rsid w:val="00B9524B"/>
    <w:rsid w:val="00B9686C"/>
    <w:rsid w:val="00B968E2"/>
    <w:rsid w:val="00B96BE2"/>
    <w:rsid w:val="00B96C5C"/>
    <w:rsid w:val="00B96F32"/>
    <w:rsid w:val="00B970AF"/>
    <w:rsid w:val="00B975A5"/>
    <w:rsid w:val="00B97C46"/>
    <w:rsid w:val="00B97FB5"/>
    <w:rsid w:val="00BA00DE"/>
    <w:rsid w:val="00BA0658"/>
    <w:rsid w:val="00BA089D"/>
    <w:rsid w:val="00BA0B04"/>
    <w:rsid w:val="00BA0CEB"/>
    <w:rsid w:val="00BA0EA6"/>
    <w:rsid w:val="00BA11E5"/>
    <w:rsid w:val="00BA1B87"/>
    <w:rsid w:val="00BA1BB3"/>
    <w:rsid w:val="00BA2434"/>
    <w:rsid w:val="00BA24ED"/>
    <w:rsid w:val="00BA255F"/>
    <w:rsid w:val="00BA26A6"/>
    <w:rsid w:val="00BA26E6"/>
    <w:rsid w:val="00BA2BF1"/>
    <w:rsid w:val="00BA2CBE"/>
    <w:rsid w:val="00BA3CB6"/>
    <w:rsid w:val="00BA3FB1"/>
    <w:rsid w:val="00BA506A"/>
    <w:rsid w:val="00BA5FA7"/>
    <w:rsid w:val="00BA64F2"/>
    <w:rsid w:val="00BA6530"/>
    <w:rsid w:val="00BA7C77"/>
    <w:rsid w:val="00BA7C83"/>
    <w:rsid w:val="00BA7E7C"/>
    <w:rsid w:val="00BB0141"/>
    <w:rsid w:val="00BB0875"/>
    <w:rsid w:val="00BB090C"/>
    <w:rsid w:val="00BB182B"/>
    <w:rsid w:val="00BB18A3"/>
    <w:rsid w:val="00BB1FF7"/>
    <w:rsid w:val="00BB26DA"/>
    <w:rsid w:val="00BB2773"/>
    <w:rsid w:val="00BB2B08"/>
    <w:rsid w:val="00BB2E43"/>
    <w:rsid w:val="00BB3769"/>
    <w:rsid w:val="00BB3E77"/>
    <w:rsid w:val="00BB414A"/>
    <w:rsid w:val="00BB4500"/>
    <w:rsid w:val="00BB4727"/>
    <w:rsid w:val="00BB49DD"/>
    <w:rsid w:val="00BB53CA"/>
    <w:rsid w:val="00BB54A6"/>
    <w:rsid w:val="00BB5B62"/>
    <w:rsid w:val="00BB68EB"/>
    <w:rsid w:val="00BB6A21"/>
    <w:rsid w:val="00BB6D7D"/>
    <w:rsid w:val="00BB70E1"/>
    <w:rsid w:val="00BB799D"/>
    <w:rsid w:val="00BB7E1F"/>
    <w:rsid w:val="00BC0000"/>
    <w:rsid w:val="00BC0206"/>
    <w:rsid w:val="00BC044E"/>
    <w:rsid w:val="00BC05EA"/>
    <w:rsid w:val="00BC05F6"/>
    <w:rsid w:val="00BC06BF"/>
    <w:rsid w:val="00BC0B53"/>
    <w:rsid w:val="00BC11AD"/>
    <w:rsid w:val="00BC11F3"/>
    <w:rsid w:val="00BC1F30"/>
    <w:rsid w:val="00BC1FCF"/>
    <w:rsid w:val="00BC236C"/>
    <w:rsid w:val="00BC23EF"/>
    <w:rsid w:val="00BC2419"/>
    <w:rsid w:val="00BC2679"/>
    <w:rsid w:val="00BC2A7B"/>
    <w:rsid w:val="00BC2DE9"/>
    <w:rsid w:val="00BC31F4"/>
    <w:rsid w:val="00BC355E"/>
    <w:rsid w:val="00BC3BFB"/>
    <w:rsid w:val="00BC3DC6"/>
    <w:rsid w:val="00BC3EF0"/>
    <w:rsid w:val="00BC4615"/>
    <w:rsid w:val="00BC478A"/>
    <w:rsid w:val="00BC4861"/>
    <w:rsid w:val="00BC52B6"/>
    <w:rsid w:val="00BC553D"/>
    <w:rsid w:val="00BC563E"/>
    <w:rsid w:val="00BC56DF"/>
    <w:rsid w:val="00BC5922"/>
    <w:rsid w:val="00BC5BA1"/>
    <w:rsid w:val="00BC619D"/>
    <w:rsid w:val="00BC62B5"/>
    <w:rsid w:val="00BC6613"/>
    <w:rsid w:val="00BC669B"/>
    <w:rsid w:val="00BC6724"/>
    <w:rsid w:val="00BC673F"/>
    <w:rsid w:val="00BC67FC"/>
    <w:rsid w:val="00BC6981"/>
    <w:rsid w:val="00BC6D62"/>
    <w:rsid w:val="00BC7048"/>
    <w:rsid w:val="00BC70F4"/>
    <w:rsid w:val="00BC732C"/>
    <w:rsid w:val="00BC7402"/>
    <w:rsid w:val="00BC7A63"/>
    <w:rsid w:val="00BC7CBB"/>
    <w:rsid w:val="00BD082F"/>
    <w:rsid w:val="00BD0BD6"/>
    <w:rsid w:val="00BD0C96"/>
    <w:rsid w:val="00BD10FC"/>
    <w:rsid w:val="00BD1C83"/>
    <w:rsid w:val="00BD2693"/>
    <w:rsid w:val="00BD2E30"/>
    <w:rsid w:val="00BD2ED1"/>
    <w:rsid w:val="00BD30FC"/>
    <w:rsid w:val="00BD3296"/>
    <w:rsid w:val="00BD3574"/>
    <w:rsid w:val="00BD35AC"/>
    <w:rsid w:val="00BD3D7B"/>
    <w:rsid w:val="00BD3DC7"/>
    <w:rsid w:val="00BD3E63"/>
    <w:rsid w:val="00BD4287"/>
    <w:rsid w:val="00BD440F"/>
    <w:rsid w:val="00BD4CEA"/>
    <w:rsid w:val="00BD5370"/>
    <w:rsid w:val="00BD5459"/>
    <w:rsid w:val="00BD57F1"/>
    <w:rsid w:val="00BD590B"/>
    <w:rsid w:val="00BD5C4D"/>
    <w:rsid w:val="00BD6662"/>
    <w:rsid w:val="00BD6CD3"/>
    <w:rsid w:val="00BD6D7B"/>
    <w:rsid w:val="00BD725B"/>
    <w:rsid w:val="00BD7311"/>
    <w:rsid w:val="00BD7C20"/>
    <w:rsid w:val="00BD7F57"/>
    <w:rsid w:val="00BE0580"/>
    <w:rsid w:val="00BE06D3"/>
    <w:rsid w:val="00BE083F"/>
    <w:rsid w:val="00BE0AD2"/>
    <w:rsid w:val="00BE1623"/>
    <w:rsid w:val="00BE1778"/>
    <w:rsid w:val="00BE185B"/>
    <w:rsid w:val="00BE1E30"/>
    <w:rsid w:val="00BE2B50"/>
    <w:rsid w:val="00BE2DF0"/>
    <w:rsid w:val="00BE2DFE"/>
    <w:rsid w:val="00BE2F74"/>
    <w:rsid w:val="00BE319D"/>
    <w:rsid w:val="00BE334D"/>
    <w:rsid w:val="00BE3FD1"/>
    <w:rsid w:val="00BE4127"/>
    <w:rsid w:val="00BE4156"/>
    <w:rsid w:val="00BE44D8"/>
    <w:rsid w:val="00BE491E"/>
    <w:rsid w:val="00BE495E"/>
    <w:rsid w:val="00BE4AC1"/>
    <w:rsid w:val="00BE4BB4"/>
    <w:rsid w:val="00BE4F6B"/>
    <w:rsid w:val="00BE51E7"/>
    <w:rsid w:val="00BE5646"/>
    <w:rsid w:val="00BE5D65"/>
    <w:rsid w:val="00BE62E5"/>
    <w:rsid w:val="00BE6371"/>
    <w:rsid w:val="00BE679D"/>
    <w:rsid w:val="00BE6B96"/>
    <w:rsid w:val="00BE6E92"/>
    <w:rsid w:val="00BE7337"/>
    <w:rsid w:val="00BE79D4"/>
    <w:rsid w:val="00BE7C1D"/>
    <w:rsid w:val="00BE7C6F"/>
    <w:rsid w:val="00BF05A8"/>
    <w:rsid w:val="00BF077C"/>
    <w:rsid w:val="00BF0C45"/>
    <w:rsid w:val="00BF0C4E"/>
    <w:rsid w:val="00BF1288"/>
    <w:rsid w:val="00BF12B3"/>
    <w:rsid w:val="00BF1B26"/>
    <w:rsid w:val="00BF1EE4"/>
    <w:rsid w:val="00BF2029"/>
    <w:rsid w:val="00BF2289"/>
    <w:rsid w:val="00BF2290"/>
    <w:rsid w:val="00BF265D"/>
    <w:rsid w:val="00BF2716"/>
    <w:rsid w:val="00BF290A"/>
    <w:rsid w:val="00BF2D99"/>
    <w:rsid w:val="00BF39DB"/>
    <w:rsid w:val="00BF4A04"/>
    <w:rsid w:val="00BF4DEA"/>
    <w:rsid w:val="00BF4E36"/>
    <w:rsid w:val="00BF5769"/>
    <w:rsid w:val="00BF5EAD"/>
    <w:rsid w:val="00BF5F3F"/>
    <w:rsid w:val="00BF5FD5"/>
    <w:rsid w:val="00BF6154"/>
    <w:rsid w:val="00BF638A"/>
    <w:rsid w:val="00BF6AEF"/>
    <w:rsid w:val="00BF6D42"/>
    <w:rsid w:val="00BF71B3"/>
    <w:rsid w:val="00BF756A"/>
    <w:rsid w:val="00BF7933"/>
    <w:rsid w:val="00BF7A1E"/>
    <w:rsid w:val="00BF7B3C"/>
    <w:rsid w:val="00BF7E85"/>
    <w:rsid w:val="00BF7F7C"/>
    <w:rsid w:val="00BF7FEC"/>
    <w:rsid w:val="00C00411"/>
    <w:rsid w:val="00C00CEB"/>
    <w:rsid w:val="00C016B6"/>
    <w:rsid w:val="00C01DBD"/>
    <w:rsid w:val="00C02850"/>
    <w:rsid w:val="00C02934"/>
    <w:rsid w:val="00C030D9"/>
    <w:rsid w:val="00C03316"/>
    <w:rsid w:val="00C038F2"/>
    <w:rsid w:val="00C03BB3"/>
    <w:rsid w:val="00C03E49"/>
    <w:rsid w:val="00C04465"/>
    <w:rsid w:val="00C0471F"/>
    <w:rsid w:val="00C048EB"/>
    <w:rsid w:val="00C055B6"/>
    <w:rsid w:val="00C05CAE"/>
    <w:rsid w:val="00C061DD"/>
    <w:rsid w:val="00C0646E"/>
    <w:rsid w:val="00C0681F"/>
    <w:rsid w:val="00C06822"/>
    <w:rsid w:val="00C06856"/>
    <w:rsid w:val="00C06D24"/>
    <w:rsid w:val="00C06ED1"/>
    <w:rsid w:val="00C10028"/>
    <w:rsid w:val="00C10CCB"/>
    <w:rsid w:val="00C11535"/>
    <w:rsid w:val="00C11A5A"/>
    <w:rsid w:val="00C11BAA"/>
    <w:rsid w:val="00C11F50"/>
    <w:rsid w:val="00C12201"/>
    <w:rsid w:val="00C124E4"/>
    <w:rsid w:val="00C12A46"/>
    <w:rsid w:val="00C12A52"/>
    <w:rsid w:val="00C12F8E"/>
    <w:rsid w:val="00C133C8"/>
    <w:rsid w:val="00C13439"/>
    <w:rsid w:val="00C134CB"/>
    <w:rsid w:val="00C13C5D"/>
    <w:rsid w:val="00C1438E"/>
    <w:rsid w:val="00C14753"/>
    <w:rsid w:val="00C156BC"/>
    <w:rsid w:val="00C15DFF"/>
    <w:rsid w:val="00C1656D"/>
    <w:rsid w:val="00C16958"/>
    <w:rsid w:val="00C16B67"/>
    <w:rsid w:val="00C16E34"/>
    <w:rsid w:val="00C170FC"/>
    <w:rsid w:val="00C17221"/>
    <w:rsid w:val="00C17591"/>
    <w:rsid w:val="00C1783C"/>
    <w:rsid w:val="00C2047B"/>
    <w:rsid w:val="00C20543"/>
    <w:rsid w:val="00C207B9"/>
    <w:rsid w:val="00C21018"/>
    <w:rsid w:val="00C21A24"/>
    <w:rsid w:val="00C21D79"/>
    <w:rsid w:val="00C227CA"/>
    <w:rsid w:val="00C22A28"/>
    <w:rsid w:val="00C230A2"/>
    <w:rsid w:val="00C23790"/>
    <w:rsid w:val="00C23B79"/>
    <w:rsid w:val="00C24A29"/>
    <w:rsid w:val="00C24AED"/>
    <w:rsid w:val="00C24B2E"/>
    <w:rsid w:val="00C24C9A"/>
    <w:rsid w:val="00C24FEB"/>
    <w:rsid w:val="00C25235"/>
    <w:rsid w:val="00C25317"/>
    <w:rsid w:val="00C25918"/>
    <w:rsid w:val="00C25AD1"/>
    <w:rsid w:val="00C25B62"/>
    <w:rsid w:val="00C25DE3"/>
    <w:rsid w:val="00C25E3F"/>
    <w:rsid w:val="00C2659E"/>
    <w:rsid w:val="00C26600"/>
    <w:rsid w:val="00C2661B"/>
    <w:rsid w:val="00C2680F"/>
    <w:rsid w:val="00C26A8F"/>
    <w:rsid w:val="00C26CD7"/>
    <w:rsid w:val="00C2714B"/>
    <w:rsid w:val="00C27185"/>
    <w:rsid w:val="00C27261"/>
    <w:rsid w:val="00C27698"/>
    <w:rsid w:val="00C276B6"/>
    <w:rsid w:val="00C276C1"/>
    <w:rsid w:val="00C27FC1"/>
    <w:rsid w:val="00C30092"/>
    <w:rsid w:val="00C30569"/>
    <w:rsid w:val="00C307FD"/>
    <w:rsid w:val="00C30881"/>
    <w:rsid w:val="00C316F5"/>
    <w:rsid w:val="00C31B68"/>
    <w:rsid w:val="00C31F80"/>
    <w:rsid w:val="00C322CE"/>
    <w:rsid w:val="00C32334"/>
    <w:rsid w:val="00C32344"/>
    <w:rsid w:val="00C325A0"/>
    <w:rsid w:val="00C3265D"/>
    <w:rsid w:val="00C3283D"/>
    <w:rsid w:val="00C32A2D"/>
    <w:rsid w:val="00C33474"/>
    <w:rsid w:val="00C33628"/>
    <w:rsid w:val="00C33D77"/>
    <w:rsid w:val="00C3459C"/>
    <w:rsid w:val="00C3485A"/>
    <w:rsid w:val="00C348A4"/>
    <w:rsid w:val="00C34D8F"/>
    <w:rsid w:val="00C34EB3"/>
    <w:rsid w:val="00C34ECC"/>
    <w:rsid w:val="00C350D0"/>
    <w:rsid w:val="00C351B4"/>
    <w:rsid w:val="00C35C0E"/>
    <w:rsid w:val="00C365EE"/>
    <w:rsid w:val="00C36FBE"/>
    <w:rsid w:val="00C374FA"/>
    <w:rsid w:val="00C37B41"/>
    <w:rsid w:val="00C37D22"/>
    <w:rsid w:val="00C402DB"/>
    <w:rsid w:val="00C412F8"/>
    <w:rsid w:val="00C41530"/>
    <w:rsid w:val="00C41BE9"/>
    <w:rsid w:val="00C41D1F"/>
    <w:rsid w:val="00C425A9"/>
    <w:rsid w:val="00C428A3"/>
    <w:rsid w:val="00C42A1B"/>
    <w:rsid w:val="00C42EFC"/>
    <w:rsid w:val="00C430F7"/>
    <w:rsid w:val="00C43CB3"/>
    <w:rsid w:val="00C43D7D"/>
    <w:rsid w:val="00C44927"/>
    <w:rsid w:val="00C44CF4"/>
    <w:rsid w:val="00C45414"/>
    <w:rsid w:val="00C45672"/>
    <w:rsid w:val="00C4618E"/>
    <w:rsid w:val="00C466BE"/>
    <w:rsid w:val="00C46E8D"/>
    <w:rsid w:val="00C471D7"/>
    <w:rsid w:val="00C5024F"/>
    <w:rsid w:val="00C50C56"/>
    <w:rsid w:val="00C50DED"/>
    <w:rsid w:val="00C51210"/>
    <w:rsid w:val="00C51979"/>
    <w:rsid w:val="00C51C7D"/>
    <w:rsid w:val="00C522D7"/>
    <w:rsid w:val="00C523F1"/>
    <w:rsid w:val="00C525DB"/>
    <w:rsid w:val="00C52E4D"/>
    <w:rsid w:val="00C533E2"/>
    <w:rsid w:val="00C5391A"/>
    <w:rsid w:val="00C53A25"/>
    <w:rsid w:val="00C53A8E"/>
    <w:rsid w:val="00C53BF8"/>
    <w:rsid w:val="00C53C71"/>
    <w:rsid w:val="00C55115"/>
    <w:rsid w:val="00C55229"/>
    <w:rsid w:val="00C5544F"/>
    <w:rsid w:val="00C55B3D"/>
    <w:rsid w:val="00C564A9"/>
    <w:rsid w:val="00C56B01"/>
    <w:rsid w:val="00C56F39"/>
    <w:rsid w:val="00C573DC"/>
    <w:rsid w:val="00C576C2"/>
    <w:rsid w:val="00C5787D"/>
    <w:rsid w:val="00C578A0"/>
    <w:rsid w:val="00C60423"/>
    <w:rsid w:val="00C6051C"/>
    <w:rsid w:val="00C60992"/>
    <w:rsid w:val="00C61690"/>
    <w:rsid w:val="00C61890"/>
    <w:rsid w:val="00C61C16"/>
    <w:rsid w:val="00C61CEB"/>
    <w:rsid w:val="00C628BC"/>
    <w:rsid w:val="00C62EB9"/>
    <w:rsid w:val="00C62F29"/>
    <w:rsid w:val="00C63641"/>
    <w:rsid w:val="00C63A20"/>
    <w:rsid w:val="00C64002"/>
    <w:rsid w:val="00C64661"/>
    <w:rsid w:val="00C646CC"/>
    <w:rsid w:val="00C647DC"/>
    <w:rsid w:val="00C65487"/>
    <w:rsid w:val="00C654BF"/>
    <w:rsid w:val="00C6591B"/>
    <w:rsid w:val="00C659FE"/>
    <w:rsid w:val="00C6602F"/>
    <w:rsid w:val="00C6613D"/>
    <w:rsid w:val="00C66DEF"/>
    <w:rsid w:val="00C6722A"/>
    <w:rsid w:val="00C677FD"/>
    <w:rsid w:val="00C67EFB"/>
    <w:rsid w:val="00C7039F"/>
    <w:rsid w:val="00C705E8"/>
    <w:rsid w:val="00C70697"/>
    <w:rsid w:val="00C7094D"/>
    <w:rsid w:val="00C71890"/>
    <w:rsid w:val="00C71908"/>
    <w:rsid w:val="00C7195F"/>
    <w:rsid w:val="00C71F02"/>
    <w:rsid w:val="00C72436"/>
    <w:rsid w:val="00C7295A"/>
    <w:rsid w:val="00C74134"/>
    <w:rsid w:val="00C74255"/>
    <w:rsid w:val="00C746F3"/>
    <w:rsid w:val="00C7519C"/>
    <w:rsid w:val="00C752BD"/>
    <w:rsid w:val="00C7563E"/>
    <w:rsid w:val="00C758BF"/>
    <w:rsid w:val="00C759EC"/>
    <w:rsid w:val="00C75BEF"/>
    <w:rsid w:val="00C76103"/>
    <w:rsid w:val="00C76828"/>
    <w:rsid w:val="00C76A9F"/>
    <w:rsid w:val="00C77306"/>
    <w:rsid w:val="00C7755F"/>
    <w:rsid w:val="00C77803"/>
    <w:rsid w:val="00C77875"/>
    <w:rsid w:val="00C77B96"/>
    <w:rsid w:val="00C77CBA"/>
    <w:rsid w:val="00C806FC"/>
    <w:rsid w:val="00C80A31"/>
    <w:rsid w:val="00C80C00"/>
    <w:rsid w:val="00C81371"/>
    <w:rsid w:val="00C82361"/>
    <w:rsid w:val="00C82C19"/>
    <w:rsid w:val="00C82EEC"/>
    <w:rsid w:val="00C83002"/>
    <w:rsid w:val="00C838AC"/>
    <w:rsid w:val="00C83943"/>
    <w:rsid w:val="00C83A74"/>
    <w:rsid w:val="00C845C9"/>
    <w:rsid w:val="00C84A79"/>
    <w:rsid w:val="00C85600"/>
    <w:rsid w:val="00C85D36"/>
    <w:rsid w:val="00C8637A"/>
    <w:rsid w:val="00C86651"/>
    <w:rsid w:val="00C8684F"/>
    <w:rsid w:val="00C86A40"/>
    <w:rsid w:val="00C86D50"/>
    <w:rsid w:val="00C8783B"/>
    <w:rsid w:val="00C8783F"/>
    <w:rsid w:val="00C9019F"/>
    <w:rsid w:val="00C904C6"/>
    <w:rsid w:val="00C906E4"/>
    <w:rsid w:val="00C911AF"/>
    <w:rsid w:val="00C91ECE"/>
    <w:rsid w:val="00C91F73"/>
    <w:rsid w:val="00C9250A"/>
    <w:rsid w:val="00C9267E"/>
    <w:rsid w:val="00C92A89"/>
    <w:rsid w:val="00C92B3E"/>
    <w:rsid w:val="00C93203"/>
    <w:rsid w:val="00C93A23"/>
    <w:rsid w:val="00C93A7C"/>
    <w:rsid w:val="00C942C1"/>
    <w:rsid w:val="00C94367"/>
    <w:rsid w:val="00C94BF7"/>
    <w:rsid w:val="00C954E9"/>
    <w:rsid w:val="00C95509"/>
    <w:rsid w:val="00C95B79"/>
    <w:rsid w:val="00C95C5F"/>
    <w:rsid w:val="00C963D1"/>
    <w:rsid w:val="00C96480"/>
    <w:rsid w:val="00C96760"/>
    <w:rsid w:val="00C96913"/>
    <w:rsid w:val="00C97283"/>
    <w:rsid w:val="00C97377"/>
    <w:rsid w:val="00C9772D"/>
    <w:rsid w:val="00C97AC7"/>
    <w:rsid w:val="00C97C18"/>
    <w:rsid w:val="00C97E67"/>
    <w:rsid w:val="00CA002B"/>
    <w:rsid w:val="00CA0493"/>
    <w:rsid w:val="00CA0DD9"/>
    <w:rsid w:val="00CA131D"/>
    <w:rsid w:val="00CA1496"/>
    <w:rsid w:val="00CA1681"/>
    <w:rsid w:val="00CA1A04"/>
    <w:rsid w:val="00CA1ACA"/>
    <w:rsid w:val="00CA1BA1"/>
    <w:rsid w:val="00CA1C2E"/>
    <w:rsid w:val="00CA235F"/>
    <w:rsid w:val="00CA2509"/>
    <w:rsid w:val="00CA2540"/>
    <w:rsid w:val="00CA28CB"/>
    <w:rsid w:val="00CA2C83"/>
    <w:rsid w:val="00CA3951"/>
    <w:rsid w:val="00CA3C34"/>
    <w:rsid w:val="00CA40EE"/>
    <w:rsid w:val="00CA4300"/>
    <w:rsid w:val="00CA45B4"/>
    <w:rsid w:val="00CA4880"/>
    <w:rsid w:val="00CA4950"/>
    <w:rsid w:val="00CA4C71"/>
    <w:rsid w:val="00CA56E8"/>
    <w:rsid w:val="00CA5E46"/>
    <w:rsid w:val="00CA634B"/>
    <w:rsid w:val="00CA7125"/>
    <w:rsid w:val="00CA7EDA"/>
    <w:rsid w:val="00CB0089"/>
    <w:rsid w:val="00CB05BC"/>
    <w:rsid w:val="00CB0798"/>
    <w:rsid w:val="00CB0C3E"/>
    <w:rsid w:val="00CB1144"/>
    <w:rsid w:val="00CB11E3"/>
    <w:rsid w:val="00CB1201"/>
    <w:rsid w:val="00CB121A"/>
    <w:rsid w:val="00CB153A"/>
    <w:rsid w:val="00CB1562"/>
    <w:rsid w:val="00CB173D"/>
    <w:rsid w:val="00CB18C5"/>
    <w:rsid w:val="00CB1919"/>
    <w:rsid w:val="00CB1A6B"/>
    <w:rsid w:val="00CB2138"/>
    <w:rsid w:val="00CB2F45"/>
    <w:rsid w:val="00CB3005"/>
    <w:rsid w:val="00CB31B7"/>
    <w:rsid w:val="00CB33A6"/>
    <w:rsid w:val="00CB3D40"/>
    <w:rsid w:val="00CB4398"/>
    <w:rsid w:val="00CB4A56"/>
    <w:rsid w:val="00CB4A5C"/>
    <w:rsid w:val="00CB4BB0"/>
    <w:rsid w:val="00CB53D7"/>
    <w:rsid w:val="00CB5668"/>
    <w:rsid w:val="00CB5C21"/>
    <w:rsid w:val="00CB5DF0"/>
    <w:rsid w:val="00CB5ECE"/>
    <w:rsid w:val="00CB6377"/>
    <w:rsid w:val="00CB65B3"/>
    <w:rsid w:val="00CB6ACA"/>
    <w:rsid w:val="00CB6CCA"/>
    <w:rsid w:val="00CB7058"/>
    <w:rsid w:val="00CB7120"/>
    <w:rsid w:val="00CB765E"/>
    <w:rsid w:val="00CB7D3D"/>
    <w:rsid w:val="00CC0195"/>
    <w:rsid w:val="00CC0524"/>
    <w:rsid w:val="00CC0BCB"/>
    <w:rsid w:val="00CC1445"/>
    <w:rsid w:val="00CC15AB"/>
    <w:rsid w:val="00CC1709"/>
    <w:rsid w:val="00CC1CC4"/>
    <w:rsid w:val="00CC229B"/>
    <w:rsid w:val="00CC2614"/>
    <w:rsid w:val="00CC2716"/>
    <w:rsid w:val="00CC28FA"/>
    <w:rsid w:val="00CC3315"/>
    <w:rsid w:val="00CC3744"/>
    <w:rsid w:val="00CC37C7"/>
    <w:rsid w:val="00CC39CA"/>
    <w:rsid w:val="00CC3AF4"/>
    <w:rsid w:val="00CC4236"/>
    <w:rsid w:val="00CC4500"/>
    <w:rsid w:val="00CC50B8"/>
    <w:rsid w:val="00CC53CF"/>
    <w:rsid w:val="00CC5540"/>
    <w:rsid w:val="00CC576F"/>
    <w:rsid w:val="00CC58B0"/>
    <w:rsid w:val="00CC5A10"/>
    <w:rsid w:val="00CC5B30"/>
    <w:rsid w:val="00CC626F"/>
    <w:rsid w:val="00CC6861"/>
    <w:rsid w:val="00CC71E3"/>
    <w:rsid w:val="00CC72AE"/>
    <w:rsid w:val="00CC73CE"/>
    <w:rsid w:val="00CC752F"/>
    <w:rsid w:val="00CC7C19"/>
    <w:rsid w:val="00CD07F8"/>
    <w:rsid w:val="00CD0E09"/>
    <w:rsid w:val="00CD1436"/>
    <w:rsid w:val="00CD1B86"/>
    <w:rsid w:val="00CD2E4D"/>
    <w:rsid w:val="00CD3BC2"/>
    <w:rsid w:val="00CD40D6"/>
    <w:rsid w:val="00CD4A08"/>
    <w:rsid w:val="00CD4B0A"/>
    <w:rsid w:val="00CD4B1E"/>
    <w:rsid w:val="00CD50EC"/>
    <w:rsid w:val="00CD52C7"/>
    <w:rsid w:val="00CD5943"/>
    <w:rsid w:val="00CD5C50"/>
    <w:rsid w:val="00CD5DF7"/>
    <w:rsid w:val="00CD64AB"/>
    <w:rsid w:val="00CD67B1"/>
    <w:rsid w:val="00CD68F5"/>
    <w:rsid w:val="00CD6DDF"/>
    <w:rsid w:val="00CD6E36"/>
    <w:rsid w:val="00CD7FFC"/>
    <w:rsid w:val="00CE005F"/>
    <w:rsid w:val="00CE0767"/>
    <w:rsid w:val="00CE0AF1"/>
    <w:rsid w:val="00CE0BCD"/>
    <w:rsid w:val="00CE0C47"/>
    <w:rsid w:val="00CE0CF9"/>
    <w:rsid w:val="00CE0EEF"/>
    <w:rsid w:val="00CE0F47"/>
    <w:rsid w:val="00CE10BE"/>
    <w:rsid w:val="00CE140E"/>
    <w:rsid w:val="00CE178E"/>
    <w:rsid w:val="00CE1B4D"/>
    <w:rsid w:val="00CE2101"/>
    <w:rsid w:val="00CE2198"/>
    <w:rsid w:val="00CE236D"/>
    <w:rsid w:val="00CE2AB0"/>
    <w:rsid w:val="00CE3138"/>
    <w:rsid w:val="00CE3230"/>
    <w:rsid w:val="00CE32FC"/>
    <w:rsid w:val="00CE339F"/>
    <w:rsid w:val="00CE342B"/>
    <w:rsid w:val="00CE3B5F"/>
    <w:rsid w:val="00CE3E3C"/>
    <w:rsid w:val="00CE4A22"/>
    <w:rsid w:val="00CE50DC"/>
    <w:rsid w:val="00CE5462"/>
    <w:rsid w:val="00CE5B18"/>
    <w:rsid w:val="00CE6B30"/>
    <w:rsid w:val="00CE6CEA"/>
    <w:rsid w:val="00CE6E00"/>
    <w:rsid w:val="00CE72BE"/>
    <w:rsid w:val="00CE7BA0"/>
    <w:rsid w:val="00CF01ED"/>
    <w:rsid w:val="00CF0C1F"/>
    <w:rsid w:val="00CF0CBF"/>
    <w:rsid w:val="00CF1269"/>
    <w:rsid w:val="00CF14CF"/>
    <w:rsid w:val="00CF1514"/>
    <w:rsid w:val="00CF1AC3"/>
    <w:rsid w:val="00CF2019"/>
    <w:rsid w:val="00CF217B"/>
    <w:rsid w:val="00CF21C9"/>
    <w:rsid w:val="00CF23C3"/>
    <w:rsid w:val="00CF2A3A"/>
    <w:rsid w:val="00CF2CE6"/>
    <w:rsid w:val="00CF30E9"/>
    <w:rsid w:val="00CF33B8"/>
    <w:rsid w:val="00CF3A85"/>
    <w:rsid w:val="00CF3C1B"/>
    <w:rsid w:val="00CF406F"/>
    <w:rsid w:val="00CF40A4"/>
    <w:rsid w:val="00CF4398"/>
    <w:rsid w:val="00CF453E"/>
    <w:rsid w:val="00CF4572"/>
    <w:rsid w:val="00CF4CD8"/>
    <w:rsid w:val="00CF4D10"/>
    <w:rsid w:val="00CF4E5C"/>
    <w:rsid w:val="00CF5F3E"/>
    <w:rsid w:val="00CF6583"/>
    <w:rsid w:val="00CF683D"/>
    <w:rsid w:val="00CF685F"/>
    <w:rsid w:val="00CF6899"/>
    <w:rsid w:val="00CF6970"/>
    <w:rsid w:val="00CF6E95"/>
    <w:rsid w:val="00CF74AC"/>
    <w:rsid w:val="00CF74B0"/>
    <w:rsid w:val="00CF76FC"/>
    <w:rsid w:val="00CF7986"/>
    <w:rsid w:val="00CF7B18"/>
    <w:rsid w:val="00CF7D75"/>
    <w:rsid w:val="00CF7E1D"/>
    <w:rsid w:val="00D008B5"/>
    <w:rsid w:val="00D00A47"/>
    <w:rsid w:val="00D01457"/>
    <w:rsid w:val="00D01AC2"/>
    <w:rsid w:val="00D02063"/>
    <w:rsid w:val="00D03C16"/>
    <w:rsid w:val="00D040C1"/>
    <w:rsid w:val="00D04101"/>
    <w:rsid w:val="00D04389"/>
    <w:rsid w:val="00D04C47"/>
    <w:rsid w:val="00D04D1B"/>
    <w:rsid w:val="00D0554D"/>
    <w:rsid w:val="00D05BEB"/>
    <w:rsid w:val="00D05FEC"/>
    <w:rsid w:val="00D061C7"/>
    <w:rsid w:val="00D062A9"/>
    <w:rsid w:val="00D0651C"/>
    <w:rsid w:val="00D06643"/>
    <w:rsid w:val="00D0674E"/>
    <w:rsid w:val="00D06DD9"/>
    <w:rsid w:val="00D06EB0"/>
    <w:rsid w:val="00D07136"/>
    <w:rsid w:val="00D071B1"/>
    <w:rsid w:val="00D079B4"/>
    <w:rsid w:val="00D10273"/>
    <w:rsid w:val="00D1035B"/>
    <w:rsid w:val="00D106A5"/>
    <w:rsid w:val="00D11232"/>
    <w:rsid w:val="00D1149A"/>
    <w:rsid w:val="00D116D6"/>
    <w:rsid w:val="00D118C4"/>
    <w:rsid w:val="00D11AF3"/>
    <w:rsid w:val="00D12312"/>
    <w:rsid w:val="00D12903"/>
    <w:rsid w:val="00D1298D"/>
    <w:rsid w:val="00D12BD4"/>
    <w:rsid w:val="00D12D30"/>
    <w:rsid w:val="00D12FDF"/>
    <w:rsid w:val="00D13115"/>
    <w:rsid w:val="00D131CD"/>
    <w:rsid w:val="00D14010"/>
    <w:rsid w:val="00D14A7D"/>
    <w:rsid w:val="00D14B6C"/>
    <w:rsid w:val="00D1515F"/>
    <w:rsid w:val="00D15310"/>
    <w:rsid w:val="00D1581E"/>
    <w:rsid w:val="00D1598B"/>
    <w:rsid w:val="00D15B35"/>
    <w:rsid w:val="00D15D14"/>
    <w:rsid w:val="00D1614D"/>
    <w:rsid w:val="00D163CF"/>
    <w:rsid w:val="00D166C8"/>
    <w:rsid w:val="00D16A0E"/>
    <w:rsid w:val="00D16BC5"/>
    <w:rsid w:val="00D17A66"/>
    <w:rsid w:val="00D17D2E"/>
    <w:rsid w:val="00D17EA4"/>
    <w:rsid w:val="00D17EBF"/>
    <w:rsid w:val="00D20044"/>
    <w:rsid w:val="00D21312"/>
    <w:rsid w:val="00D21BE4"/>
    <w:rsid w:val="00D21D29"/>
    <w:rsid w:val="00D2219E"/>
    <w:rsid w:val="00D221EA"/>
    <w:rsid w:val="00D22397"/>
    <w:rsid w:val="00D22680"/>
    <w:rsid w:val="00D22D05"/>
    <w:rsid w:val="00D22ED7"/>
    <w:rsid w:val="00D231AC"/>
    <w:rsid w:val="00D232A9"/>
    <w:rsid w:val="00D23EA9"/>
    <w:rsid w:val="00D24245"/>
    <w:rsid w:val="00D24394"/>
    <w:rsid w:val="00D24587"/>
    <w:rsid w:val="00D24E09"/>
    <w:rsid w:val="00D24F21"/>
    <w:rsid w:val="00D2550F"/>
    <w:rsid w:val="00D25600"/>
    <w:rsid w:val="00D266C1"/>
    <w:rsid w:val="00D278DC"/>
    <w:rsid w:val="00D27993"/>
    <w:rsid w:val="00D27D17"/>
    <w:rsid w:val="00D3015F"/>
    <w:rsid w:val="00D30607"/>
    <w:rsid w:val="00D30667"/>
    <w:rsid w:val="00D30B31"/>
    <w:rsid w:val="00D30D79"/>
    <w:rsid w:val="00D31263"/>
    <w:rsid w:val="00D315E5"/>
    <w:rsid w:val="00D31E11"/>
    <w:rsid w:val="00D32957"/>
    <w:rsid w:val="00D32FA1"/>
    <w:rsid w:val="00D32FEA"/>
    <w:rsid w:val="00D3368B"/>
    <w:rsid w:val="00D33948"/>
    <w:rsid w:val="00D33DF4"/>
    <w:rsid w:val="00D3455B"/>
    <w:rsid w:val="00D34776"/>
    <w:rsid w:val="00D348E3"/>
    <w:rsid w:val="00D34CA2"/>
    <w:rsid w:val="00D34CE2"/>
    <w:rsid w:val="00D35109"/>
    <w:rsid w:val="00D353C8"/>
    <w:rsid w:val="00D356F7"/>
    <w:rsid w:val="00D35A18"/>
    <w:rsid w:val="00D35E54"/>
    <w:rsid w:val="00D35FA3"/>
    <w:rsid w:val="00D3637C"/>
    <w:rsid w:val="00D36865"/>
    <w:rsid w:val="00D36A01"/>
    <w:rsid w:val="00D36D3D"/>
    <w:rsid w:val="00D36F59"/>
    <w:rsid w:val="00D36FE5"/>
    <w:rsid w:val="00D37970"/>
    <w:rsid w:val="00D37BD8"/>
    <w:rsid w:val="00D37C73"/>
    <w:rsid w:val="00D37F01"/>
    <w:rsid w:val="00D402FD"/>
    <w:rsid w:val="00D4049D"/>
    <w:rsid w:val="00D40C36"/>
    <w:rsid w:val="00D4271D"/>
    <w:rsid w:val="00D427D1"/>
    <w:rsid w:val="00D42B43"/>
    <w:rsid w:val="00D42D9B"/>
    <w:rsid w:val="00D42DAF"/>
    <w:rsid w:val="00D43012"/>
    <w:rsid w:val="00D431D5"/>
    <w:rsid w:val="00D434DB"/>
    <w:rsid w:val="00D43760"/>
    <w:rsid w:val="00D43C60"/>
    <w:rsid w:val="00D43DFA"/>
    <w:rsid w:val="00D4434D"/>
    <w:rsid w:val="00D443C2"/>
    <w:rsid w:val="00D44475"/>
    <w:rsid w:val="00D44A87"/>
    <w:rsid w:val="00D44B54"/>
    <w:rsid w:val="00D46754"/>
    <w:rsid w:val="00D472F2"/>
    <w:rsid w:val="00D477A8"/>
    <w:rsid w:val="00D47B9F"/>
    <w:rsid w:val="00D50DF3"/>
    <w:rsid w:val="00D51506"/>
    <w:rsid w:val="00D51E24"/>
    <w:rsid w:val="00D5247C"/>
    <w:rsid w:val="00D527A8"/>
    <w:rsid w:val="00D52D10"/>
    <w:rsid w:val="00D537E4"/>
    <w:rsid w:val="00D53D53"/>
    <w:rsid w:val="00D54145"/>
    <w:rsid w:val="00D5431A"/>
    <w:rsid w:val="00D54983"/>
    <w:rsid w:val="00D54FD9"/>
    <w:rsid w:val="00D5522A"/>
    <w:rsid w:val="00D556A9"/>
    <w:rsid w:val="00D565E1"/>
    <w:rsid w:val="00D5675F"/>
    <w:rsid w:val="00D56ACB"/>
    <w:rsid w:val="00D5700F"/>
    <w:rsid w:val="00D5759A"/>
    <w:rsid w:val="00D57BF2"/>
    <w:rsid w:val="00D60BE2"/>
    <w:rsid w:val="00D61115"/>
    <w:rsid w:val="00D61572"/>
    <w:rsid w:val="00D6173A"/>
    <w:rsid w:val="00D61798"/>
    <w:rsid w:val="00D61B33"/>
    <w:rsid w:val="00D61E86"/>
    <w:rsid w:val="00D62397"/>
    <w:rsid w:val="00D62F07"/>
    <w:rsid w:val="00D62F0D"/>
    <w:rsid w:val="00D63929"/>
    <w:rsid w:val="00D640DA"/>
    <w:rsid w:val="00D647CC"/>
    <w:rsid w:val="00D64CAD"/>
    <w:rsid w:val="00D64E5B"/>
    <w:rsid w:val="00D64F42"/>
    <w:rsid w:val="00D65681"/>
    <w:rsid w:val="00D65989"/>
    <w:rsid w:val="00D65B2B"/>
    <w:rsid w:val="00D65BD7"/>
    <w:rsid w:val="00D65E40"/>
    <w:rsid w:val="00D661F5"/>
    <w:rsid w:val="00D663F3"/>
    <w:rsid w:val="00D66421"/>
    <w:rsid w:val="00D667E2"/>
    <w:rsid w:val="00D669EF"/>
    <w:rsid w:val="00D66E50"/>
    <w:rsid w:val="00D67A75"/>
    <w:rsid w:val="00D67C5B"/>
    <w:rsid w:val="00D67E63"/>
    <w:rsid w:val="00D703D9"/>
    <w:rsid w:val="00D7077A"/>
    <w:rsid w:val="00D70C54"/>
    <w:rsid w:val="00D717C1"/>
    <w:rsid w:val="00D71A35"/>
    <w:rsid w:val="00D71E02"/>
    <w:rsid w:val="00D7238D"/>
    <w:rsid w:val="00D725BA"/>
    <w:rsid w:val="00D72910"/>
    <w:rsid w:val="00D729FE"/>
    <w:rsid w:val="00D72E45"/>
    <w:rsid w:val="00D73245"/>
    <w:rsid w:val="00D73410"/>
    <w:rsid w:val="00D736E0"/>
    <w:rsid w:val="00D737D4"/>
    <w:rsid w:val="00D738E8"/>
    <w:rsid w:val="00D73D4C"/>
    <w:rsid w:val="00D7434A"/>
    <w:rsid w:val="00D74A0C"/>
    <w:rsid w:val="00D7511E"/>
    <w:rsid w:val="00D75ADB"/>
    <w:rsid w:val="00D7638A"/>
    <w:rsid w:val="00D766BB"/>
    <w:rsid w:val="00D76BB2"/>
    <w:rsid w:val="00D76C50"/>
    <w:rsid w:val="00D7721B"/>
    <w:rsid w:val="00D77328"/>
    <w:rsid w:val="00D779F0"/>
    <w:rsid w:val="00D77E84"/>
    <w:rsid w:val="00D8018D"/>
    <w:rsid w:val="00D80380"/>
    <w:rsid w:val="00D80783"/>
    <w:rsid w:val="00D8088B"/>
    <w:rsid w:val="00D809E8"/>
    <w:rsid w:val="00D811C3"/>
    <w:rsid w:val="00D81206"/>
    <w:rsid w:val="00D8170F"/>
    <w:rsid w:val="00D81804"/>
    <w:rsid w:val="00D81936"/>
    <w:rsid w:val="00D81D4D"/>
    <w:rsid w:val="00D822BF"/>
    <w:rsid w:val="00D82514"/>
    <w:rsid w:val="00D82AA1"/>
    <w:rsid w:val="00D82B69"/>
    <w:rsid w:val="00D835B1"/>
    <w:rsid w:val="00D836CC"/>
    <w:rsid w:val="00D83912"/>
    <w:rsid w:val="00D83952"/>
    <w:rsid w:val="00D84012"/>
    <w:rsid w:val="00D84195"/>
    <w:rsid w:val="00D841DB"/>
    <w:rsid w:val="00D849B4"/>
    <w:rsid w:val="00D8581C"/>
    <w:rsid w:val="00D85821"/>
    <w:rsid w:val="00D85DE0"/>
    <w:rsid w:val="00D872F6"/>
    <w:rsid w:val="00D8794A"/>
    <w:rsid w:val="00D87C0F"/>
    <w:rsid w:val="00D87FA7"/>
    <w:rsid w:val="00D90170"/>
    <w:rsid w:val="00D90CD1"/>
    <w:rsid w:val="00D9114C"/>
    <w:rsid w:val="00D913C3"/>
    <w:rsid w:val="00D919A7"/>
    <w:rsid w:val="00D919E1"/>
    <w:rsid w:val="00D91C55"/>
    <w:rsid w:val="00D91F78"/>
    <w:rsid w:val="00D920D1"/>
    <w:rsid w:val="00D9211A"/>
    <w:rsid w:val="00D92413"/>
    <w:rsid w:val="00D92A56"/>
    <w:rsid w:val="00D92D2F"/>
    <w:rsid w:val="00D92F34"/>
    <w:rsid w:val="00D9353C"/>
    <w:rsid w:val="00D9354D"/>
    <w:rsid w:val="00D935F3"/>
    <w:rsid w:val="00D93EB2"/>
    <w:rsid w:val="00D9453E"/>
    <w:rsid w:val="00D947FB"/>
    <w:rsid w:val="00D9484B"/>
    <w:rsid w:val="00D94A81"/>
    <w:rsid w:val="00D94C04"/>
    <w:rsid w:val="00D94C45"/>
    <w:rsid w:val="00D957EF"/>
    <w:rsid w:val="00D96070"/>
    <w:rsid w:val="00D96757"/>
    <w:rsid w:val="00D9757C"/>
    <w:rsid w:val="00D97E5B"/>
    <w:rsid w:val="00D97E7A"/>
    <w:rsid w:val="00DA0007"/>
    <w:rsid w:val="00DA02D7"/>
    <w:rsid w:val="00DA093F"/>
    <w:rsid w:val="00DA0CB3"/>
    <w:rsid w:val="00DA0D78"/>
    <w:rsid w:val="00DA100C"/>
    <w:rsid w:val="00DA11FB"/>
    <w:rsid w:val="00DA122A"/>
    <w:rsid w:val="00DA14BE"/>
    <w:rsid w:val="00DA156C"/>
    <w:rsid w:val="00DA15B9"/>
    <w:rsid w:val="00DA15E2"/>
    <w:rsid w:val="00DA18FE"/>
    <w:rsid w:val="00DA1D6E"/>
    <w:rsid w:val="00DA211A"/>
    <w:rsid w:val="00DA23D8"/>
    <w:rsid w:val="00DA2468"/>
    <w:rsid w:val="00DA2589"/>
    <w:rsid w:val="00DA2958"/>
    <w:rsid w:val="00DA2FB5"/>
    <w:rsid w:val="00DA3152"/>
    <w:rsid w:val="00DA37CE"/>
    <w:rsid w:val="00DA4108"/>
    <w:rsid w:val="00DA44D6"/>
    <w:rsid w:val="00DA5199"/>
    <w:rsid w:val="00DA53DB"/>
    <w:rsid w:val="00DA5658"/>
    <w:rsid w:val="00DA566A"/>
    <w:rsid w:val="00DA566F"/>
    <w:rsid w:val="00DA5DD2"/>
    <w:rsid w:val="00DA6127"/>
    <w:rsid w:val="00DA6640"/>
    <w:rsid w:val="00DA769B"/>
    <w:rsid w:val="00DA7847"/>
    <w:rsid w:val="00DA7921"/>
    <w:rsid w:val="00DA7C0D"/>
    <w:rsid w:val="00DB0475"/>
    <w:rsid w:val="00DB05C6"/>
    <w:rsid w:val="00DB0C74"/>
    <w:rsid w:val="00DB164E"/>
    <w:rsid w:val="00DB18BD"/>
    <w:rsid w:val="00DB18C5"/>
    <w:rsid w:val="00DB1987"/>
    <w:rsid w:val="00DB1F8B"/>
    <w:rsid w:val="00DB288A"/>
    <w:rsid w:val="00DB2ACD"/>
    <w:rsid w:val="00DB2AD0"/>
    <w:rsid w:val="00DB34CD"/>
    <w:rsid w:val="00DB3ACD"/>
    <w:rsid w:val="00DB3B34"/>
    <w:rsid w:val="00DB40B5"/>
    <w:rsid w:val="00DB4269"/>
    <w:rsid w:val="00DB47B9"/>
    <w:rsid w:val="00DB4A40"/>
    <w:rsid w:val="00DB524B"/>
    <w:rsid w:val="00DB56A6"/>
    <w:rsid w:val="00DB56C2"/>
    <w:rsid w:val="00DB57CA"/>
    <w:rsid w:val="00DB59AA"/>
    <w:rsid w:val="00DB59DA"/>
    <w:rsid w:val="00DB61DE"/>
    <w:rsid w:val="00DB6610"/>
    <w:rsid w:val="00DB6832"/>
    <w:rsid w:val="00DB6F86"/>
    <w:rsid w:val="00DB73C1"/>
    <w:rsid w:val="00DB761F"/>
    <w:rsid w:val="00DB7A61"/>
    <w:rsid w:val="00DB7AA9"/>
    <w:rsid w:val="00DC03CC"/>
    <w:rsid w:val="00DC0AFE"/>
    <w:rsid w:val="00DC0BD9"/>
    <w:rsid w:val="00DC0D9B"/>
    <w:rsid w:val="00DC0EC9"/>
    <w:rsid w:val="00DC109C"/>
    <w:rsid w:val="00DC15D4"/>
    <w:rsid w:val="00DC16C0"/>
    <w:rsid w:val="00DC1879"/>
    <w:rsid w:val="00DC1CEA"/>
    <w:rsid w:val="00DC1DAB"/>
    <w:rsid w:val="00DC2961"/>
    <w:rsid w:val="00DC2CE2"/>
    <w:rsid w:val="00DC2EB0"/>
    <w:rsid w:val="00DC38C4"/>
    <w:rsid w:val="00DC3986"/>
    <w:rsid w:val="00DC4178"/>
    <w:rsid w:val="00DC440D"/>
    <w:rsid w:val="00DC475C"/>
    <w:rsid w:val="00DC4B2B"/>
    <w:rsid w:val="00DC5B51"/>
    <w:rsid w:val="00DC5CC4"/>
    <w:rsid w:val="00DC5F7E"/>
    <w:rsid w:val="00DC6233"/>
    <w:rsid w:val="00DC6255"/>
    <w:rsid w:val="00DC6512"/>
    <w:rsid w:val="00DC6674"/>
    <w:rsid w:val="00DC67D0"/>
    <w:rsid w:val="00DC68EF"/>
    <w:rsid w:val="00DC6C77"/>
    <w:rsid w:val="00DC6E06"/>
    <w:rsid w:val="00DC72F8"/>
    <w:rsid w:val="00DC7458"/>
    <w:rsid w:val="00DC7841"/>
    <w:rsid w:val="00DD004D"/>
    <w:rsid w:val="00DD0320"/>
    <w:rsid w:val="00DD09B3"/>
    <w:rsid w:val="00DD0B08"/>
    <w:rsid w:val="00DD1492"/>
    <w:rsid w:val="00DD14CA"/>
    <w:rsid w:val="00DD1696"/>
    <w:rsid w:val="00DD1860"/>
    <w:rsid w:val="00DD18A0"/>
    <w:rsid w:val="00DD28AF"/>
    <w:rsid w:val="00DD2BE0"/>
    <w:rsid w:val="00DD3029"/>
    <w:rsid w:val="00DD3C5C"/>
    <w:rsid w:val="00DD4144"/>
    <w:rsid w:val="00DD45DD"/>
    <w:rsid w:val="00DD4AA6"/>
    <w:rsid w:val="00DD4B9C"/>
    <w:rsid w:val="00DD57CA"/>
    <w:rsid w:val="00DD5B3C"/>
    <w:rsid w:val="00DD5D2A"/>
    <w:rsid w:val="00DD6EDF"/>
    <w:rsid w:val="00DD7378"/>
    <w:rsid w:val="00DD74A0"/>
    <w:rsid w:val="00DD778B"/>
    <w:rsid w:val="00DD7AE3"/>
    <w:rsid w:val="00DE02C8"/>
    <w:rsid w:val="00DE0A63"/>
    <w:rsid w:val="00DE0F86"/>
    <w:rsid w:val="00DE1D28"/>
    <w:rsid w:val="00DE1E6B"/>
    <w:rsid w:val="00DE213C"/>
    <w:rsid w:val="00DE2163"/>
    <w:rsid w:val="00DE259A"/>
    <w:rsid w:val="00DE2DB5"/>
    <w:rsid w:val="00DE2E66"/>
    <w:rsid w:val="00DE2FB5"/>
    <w:rsid w:val="00DE3234"/>
    <w:rsid w:val="00DE34CE"/>
    <w:rsid w:val="00DE34D9"/>
    <w:rsid w:val="00DE35DF"/>
    <w:rsid w:val="00DE3623"/>
    <w:rsid w:val="00DE37AD"/>
    <w:rsid w:val="00DE406A"/>
    <w:rsid w:val="00DE42CC"/>
    <w:rsid w:val="00DE475C"/>
    <w:rsid w:val="00DE4A23"/>
    <w:rsid w:val="00DE4BDB"/>
    <w:rsid w:val="00DE4F94"/>
    <w:rsid w:val="00DE509B"/>
    <w:rsid w:val="00DE5A57"/>
    <w:rsid w:val="00DE5E74"/>
    <w:rsid w:val="00DE60DC"/>
    <w:rsid w:val="00DE6585"/>
    <w:rsid w:val="00DE6B07"/>
    <w:rsid w:val="00DE6D46"/>
    <w:rsid w:val="00DE6F56"/>
    <w:rsid w:val="00DE7140"/>
    <w:rsid w:val="00DE7280"/>
    <w:rsid w:val="00DE7A99"/>
    <w:rsid w:val="00DF00A6"/>
    <w:rsid w:val="00DF04D6"/>
    <w:rsid w:val="00DF0694"/>
    <w:rsid w:val="00DF0717"/>
    <w:rsid w:val="00DF07DC"/>
    <w:rsid w:val="00DF09E2"/>
    <w:rsid w:val="00DF13C7"/>
    <w:rsid w:val="00DF1728"/>
    <w:rsid w:val="00DF1E68"/>
    <w:rsid w:val="00DF2085"/>
    <w:rsid w:val="00DF20E4"/>
    <w:rsid w:val="00DF25B8"/>
    <w:rsid w:val="00DF25D1"/>
    <w:rsid w:val="00DF27B1"/>
    <w:rsid w:val="00DF36F1"/>
    <w:rsid w:val="00DF3AD4"/>
    <w:rsid w:val="00DF3E2F"/>
    <w:rsid w:val="00DF3F07"/>
    <w:rsid w:val="00DF4AB5"/>
    <w:rsid w:val="00DF4FC1"/>
    <w:rsid w:val="00DF5004"/>
    <w:rsid w:val="00DF52AF"/>
    <w:rsid w:val="00DF53FD"/>
    <w:rsid w:val="00DF56C5"/>
    <w:rsid w:val="00DF594A"/>
    <w:rsid w:val="00DF6306"/>
    <w:rsid w:val="00DF653C"/>
    <w:rsid w:val="00DF6616"/>
    <w:rsid w:val="00DF6715"/>
    <w:rsid w:val="00DF688D"/>
    <w:rsid w:val="00DF6CC3"/>
    <w:rsid w:val="00DF6CC9"/>
    <w:rsid w:val="00DF7968"/>
    <w:rsid w:val="00E003E2"/>
    <w:rsid w:val="00E003F3"/>
    <w:rsid w:val="00E00437"/>
    <w:rsid w:val="00E00F3C"/>
    <w:rsid w:val="00E00F99"/>
    <w:rsid w:val="00E0188A"/>
    <w:rsid w:val="00E01BB4"/>
    <w:rsid w:val="00E01D4C"/>
    <w:rsid w:val="00E01ED6"/>
    <w:rsid w:val="00E01EE6"/>
    <w:rsid w:val="00E02181"/>
    <w:rsid w:val="00E023DE"/>
    <w:rsid w:val="00E02679"/>
    <w:rsid w:val="00E03493"/>
    <w:rsid w:val="00E03D4C"/>
    <w:rsid w:val="00E0462D"/>
    <w:rsid w:val="00E04981"/>
    <w:rsid w:val="00E04BB5"/>
    <w:rsid w:val="00E04C50"/>
    <w:rsid w:val="00E05020"/>
    <w:rsid w:val="00E05362"/>
    <w:rsid w:val="00E0547A"/>
    <w:rsid w:val="00E05CF1"/>
    <w:rsid w:val="00E05CFF"/>
    <w:rsid w:val="00E06A42"/>
    <w:rsid w:val="00E06AB6"/>
    <w:rsid w:val="00E06FC4"/>
    <w:rsid w:val="00E07061"/>
    <w:rsid w:val="00E103A1"/>
    <w:rsid w:val="00E10A3C"/>
    <w:rsid w:val="00E10F23"/>
    <w:rsid w:val="00E1121E"/>
    <w:rsid w:val="00E11641"/>
    <w:rsid w:val="00E1207E"/>
    <w:rsid w:val="00E12429"/>
    <w:rsid w:val="00E127C8"/>
    <w:rsid w:val="00E12FBE"/>
    <w:rsid w:val="00E12FFC"/>
    <w:rsid w:val="00E131ED"/>
    <w:rsid w:val="00E135A3"/>
    <w:rsid w:val="00E13727"/>
    <w:rsid w:val="00E13B30"/>
    <w:rsid w:val="00E13D8D"/>
    <w:rsid w:val="00E1418C"/>
    <w:rsid w:val="00E14757"/>
    <w:rsid w:val="00E147A7"/>
    <w:rsid w:val="00E14966"/>
    <w:rsid w:val="00E14A21"/>
    <w:rsid w:val="00E14B7B"/>
    <w:rsid w:val="00E14D6A"/>
    <w:rsid w:val="00E1532E"/>
    <w:rsid w:val="00E154C8"/>
    <w:rsid w:val="00E156D0"/>
    <w:rsid w:val="00E15982"/>
    <w:rsid w:val="00E16003"/>
    <w:rsid w:val="00E16494"/>
    <w:rsid w:val="00E16911"/>
    <w:rsid w:val="00E17200"/>
    <w:rsid w:val="00E20093"/>
    <w:rsid w:val="00E212DA"/>
    <w:rsid w:val="00E212F5"/>
    <w:rsid w:val="00E216DC"/>
    <w:rsid w:val="00E21B13"/>
    <w:rsid w:val="00E21C66"/>
    <w:rsid w:val="00E21F16"/>
    <w:rsid w:val="00E2210E"/>
    <w:rsid w:val="00E22350"/>
    <w:rsid w:val="00E224A2"/>
    <w:rsid w:val="00E228F8"/>
    <w:rsid w:val="00E22DDC"/>
    <w:rsid w:val="00E23078"/>
    <w:rsid w:val="00E232FC"/>
    <w:rsid w:val="00E233A5"/>
    <w:rsid w:val="00E236D1"/>
    <w:rsid w:val="00E23872"/>
    <w:rsid w:val="00E23E8B"/>
    <w:rsid w:val="00E24D17"/>
    <w:rsid w:val="00E25265"/>
    <w:rsid w:val="00E252B0"/>
    <w:rsid w:val="00E252EA"/>
    <w:rsid w:val="00E2545A"/>
    <w:rsid w:val="00E25536"/>
    <w:rsid w:val="00E2568A"/>
    <w:rsid w:val="00E257BD"/>
    <w:rsid w:val="00E25C39"/>
    <w:rsid w:val="00E25C4B"/>
    <w:rsid w:val="00E26E37"/>
    <w:rsid w:val="00E27238"/>
    <w:rsid w:val="00E27BCE"/>
    <w:rsid w:val="00E27F65"/>
    <w:rsid w:val="00E30178"/>
    <w:rsid w:val="00E3030E"/>
    <w:rsid w:val="00E30774"/>
    <w:rsid w:val="00E30A25"/>
    <w:rsid w:val="00E30F03"/>
    <w:rsid w:val="00E312BB"/>
    <w:rsid w:val="00E3176E"/>
    <w:rsid w:val="00E319A7"/>
    <w:rsid w:val="00E31C70"/>
    <w:rsid w:val="00E3256B"/>
    <w:rsid w:val="00E32BB8"/>
    <w:rsid w:val="00E32C13"/>
    <w:rsid w:val="00E331AD"/>
    <w:rsid w:val="00E332A8"/>
    <w:rsid w:val="00E33794"/>
    <w:rsid w:val="00E339F9"/>
    <w:rsid w:val="00E33B04"/>
    <w:rsid w:val="00E33B8B"/>
    <w:rsid w:val="00E34397"/>
    <w:rsid w:val="00E35092"/>
    <w:rsid w:val="00E3527A"/>
    <w:rsid w:val="00E35517"/>
    <w:rsid w:val="00E357F2"/>
    <w:rsid w:val="00E35850"/>
    <w:rsid w:val="00E35A09"/>
    <w:rsid w:val="00E363BF"/>
    <w:rsid w:val="00E363F6"/>
    <w:rsid w:val="00E364DE"/>
    <w:rsid w:val="00E36564"/>
    <w:rsid w:val="00E36650"/>
    <w:rsid w:val="00E373D7"/>
    <w:rsid w:val="00E374A1"/>
    <w:rsid w:val="00E37685"/>
    <w:rsid w:val="00E378CD"/>
    <w:rsid w:val="00E378E2"/>
    <w:rsid w:val="00E37BC2"/>
    <w:rsid w:val="00E4033D"/>
    <w:rsid w:val="00E40377"/>
    <w:rsid w:val="00E40CEA"/>
    <w:rsid w:val="00E410A1"/>
    <w:rsid w:val="00E411CC"/>
    <w:rsid w:val="00E41417"/>
    <w:rsid w:val="00E418F7"/>
    <w:rsid w:val="00E41AC0"/>
    <w:rsid w:val="00E41B26"/>
    <w:rsid w:val="00E41EFD"/>
    <w:rsid w:val="00E42162"/>
    <w:rsid w:val="00E42CC2"/>
    <w:rsid w:val="00E42F04"/>
    <w:rsid w:val="00E43160"/>
    <w:rsid w:val="00E43213"/>
    <w:rsid w:val="00E43590"/>
    <w:rsid w:val="00E44064"/>
    <w:rsid w:val="00E44337"/>
    <w:rsid w:val="00E44C4D"/>
    <w:rsid w:val="00E4501F"/>
    <w:rsid w:val="00E45E24"/>
    <w:rsid w:val="00E45FA8"/>
    <w:rsid w:val="00E460EC"/>
    <w:rsid w:val="00E46346"/>
    <w:rsid w:val="00E46876"/>
    <w:rsid w:val="00E46B12"/>
    <w:rsid w:val="00E472CC"/>
    <w:rsid w:val="00E474F6"/>
    <w:rsid w:val="00E47672"/>
    <w:rsid w:val="00E479CD"/>
    <w:rsid w:val="00E47AFD"/>
    <w:rsid w:val="00E47CE0"/>
    <w:rsid w:val="00E47EC7"/>
    <w:rsid w:val="00E47EE5"/>
    <w:rsid w:val="00E47FC7"/>
    <w:rsid w:val="00E501BD"/>
    <w:rsid w:val="00E502AF"/>
    <w:rsid w:val="00E50574"/>
    <w:rsid w:val="00E5066D"/>
    <w:rsid w:val="00E50D78"/>
    <w:rsid w:val="00E50E26"/>
    <w:rsid w:val="00E50FC0"/>
    <w:rsid w:val="00E51318"/>
    <w:rsid w:val="00E51398"/>
    <w:rsid w:val="00E51FC0"/>
    <w:rsid w:val="00E52322"/>
    <w:rsid w:val="00E52D38"/>
    <w:rsid w:val="00E52E9B"/>
    <w:rsid w:val="00E536C2"/>
    <w:rsid w:val="00E54ACE"/>
    <w:rsid w:val="00E5516B"/>
    <w:rsid w:val="00E55C5E"/>
    <w:rsid w:val="00E56389"/>
    <w:rsid w:val="00E563E1"/>
    <w:rsid w:val="00E5657A"/>
    <w:rsid w:val="00E56889"/>
    <w:rsid w:val="00E56C50"/>
    <w:rsid w:val="00E56F46"/>
    <w:rsid w:val="00E5795B"/>
    <w:rsid w:val="00E6015B"/>
    <w:rsid w:val="00E6057A"/>
    <w:rsid w:val="00E60740"/>
    <w:rsid w:val="00E60862"/>
    <w:rsid w:val="00E617C4"/>
    <w:rsid w:val="00E618D6"/>
    <w:rsid w:val="00E61ACC"/>
    <w:rsid w:val="00E62101"/>
    <w:rsid w:val="00E624A1"/>
    <w:rsid w:val="00E62545"/>
    <w:rsid w:val="00E628D4"/>
    <w:rsid w:val="00E629CC"/>
    <w:rsid w:val="00E62BA7"/>
    <w:rsid w:val="00E631FA"/>
    <w:rsid w:val="00E63DC3"/>
    <w:rsid w:val="00E6422B"/>
    <w:rsid w:val="00E645FA"/>
    <w:rsid w:val="00E64939"/>
    <w:rsid w:val="00E64B46"/>
    <w:rsid w:val="00E64E33"/>
    <w:rsid w:val="00E64FFE"/>
    <w:rsid w:val="00E652F1"/>
    <w:rsid w:val="00E654C7"/>
    <w:rsid w:val="00E65705"/>
    <w:rsid w:val="00E65A09"/>
    <w:rsid w:val="00E65ACB"/>
    <w:rsid w:val="00E65D35"/>
    <w:rsid w:val="00E65DFB"/>
    <w:rsid w:val="00E661A8"/>
    <w:rsid w:val="00E668A3"/>
    <w:rsid w:val="00E668C7"/>
    <w:rsid w:val="00E668DE"/>
    <w:rsid w:val="00E70113"/>
    <w:rsid w:val="00E70966"/>
    <w:rsid w:val="00E70974"/>
    <w:rsid w:val="00E70ACF"/>
    <w:rsid w:val="00E70F73"/>
    <w:rsid w:val="00E710E8"/>
    <w:rsid w:val="00E711DB"/>
    <w:rsid w:val="00E71297"/>
    <w:rsid w:val="00E71568"/>
    <w:rsid w:val="00E7192D"/>
    <w:rsid w:val="00E71C9C"/>
    <w:rsid w:val="00E72AAB"/>
    <w:rsid w:val="00E72D8B"/>
    <w:rsid w:val="00E73A5F"/>
    <w:rsid w:val="00E73C19"/>
    <w:rsid w:val="00E73D51"/>
    <w:rsid w:val="00E74158"/>
    <w:rsid w:val="00E74911"/>
    <w:rsid w:val="00E74A6D"/>
    <w:rsid w:val="00E754D3"/>
    <w:rsid w:val="00E75CA9"/>
    <w:rsid w:val="00E7741E"/>
    <w:rsid w:val="00E7775B"/>
    <w:rsid w:val="00E7775C"/>
    <w:rsid w:val="00E8000F"/>
    <w:rsid w:val="00E80500"/>
    <w:rsid w:val="00E80A91"/>
    <w:rsid w:val="00E80E79"/>
    <w:rsid w:val="00E80F58"/>
    <w:rsid w:val="00E812F9"/>
    <w:rsid w:val="00E81C64"/>
    <w:rsid w:val="00E81F4C"/>
    <w:rsid w:val="00E82564"/>
    <w:rsid w:val="00E8274A"/>
    <w:rsid w:val="00E82867"/>
    <w:rsid w:val="00E836D5"/>
    <w:rsid w:val="00E83716"/>
    <w:rsid w:val="00E843BB"/>
    <w:rsid w:val="00E84964"/>
    <w:rsid w:val="00E84D81"/>
    <w:rsid w:val="00E852C9"/>
    <w:rsid w:val="00E853B3"/>
    <w:rsid w:val="00E8554B"/>
    <w:rsid w:val="00E85795"/>
    <w:rsid w:val="00E857E6"/>
    <w:rsid w:val="00E85C2F"/>
    <w:rsid w:val="00E85DBE"/>
    <w:rsid w:val="00E86254"/>
    <w:rsid w:val="00E86366"/>
    <w:rsid w:val="00E8650E"/>
    <w:rsid w:val="00E86986"/>
    <w:rsid w:val="00E877C1"/>
    <w:rsid w:val="00E8794C"/>
    <w:rsid w:val="00E87E24"/>
    <w:rsid w:val="00E87E9E"/>
    <w:rsid w:val="00E900AD"/>
    <w:rsid w:val="00E900C8"/>
    <w:rsid w:val="00E90AA0"/>
    <w:rsid w:val="00E90CCB"/>
    <w:rsid w:val="00E90D4F"/>
    <w:rsid w:val="00E91813"/>
    <w:rsid w:val="00E92222"/>
    <w:rsid w:val="00E9226F"/>
    <w:rsid w:val="00E9244A"/>
    <w:rsid w:val="00E926C8"/>
    <w:rsid w:val="00E9366F"/>
    <w:rsid w:val="00E93876"/>
    <w:rsid w:val="00E93EF1"/>
    <w:rsid w:val="00E93F2D"/>
    <w:rsid w:val="00E93F81"/>
    <w:rsid w:val="00E9452A"/>
    <w:rsid w:val="00E9500A"/>
    <w:rsid w:val="00E9584C"/>
    <w:rsid w:val="00E95D1D"/>
    <w:rsid w:val="00E95FE1"/>
    <w:rsid w:val="00E96018"/>
    <w:rsid w:val="00E9666E"/>
    <w:rsid w:val="00E966FC"/>
    <w:rsid w:val="00E96BED"/>
    <w:rsid w:val="00E96E2A"/>
    <w:rsid w:val="00E9715F"/>
    <w:rsid w:val="00E97462"/>
    <w:rsid w:val="00E974F1"/>
    <w:rsid w:val="00E97763"/>
    <w:rsid w:val="00E97F95"/>
    <w:rsid w:val="00EA00C4"/>
    <w:rsid w:val="00EA01C4"/>
    <w:rsid w:val="00EA07E9"/>
    <w:rsid w:val="00EA0884"/>
    <w:rsid w:val="00EA0B9D"/>
    <w:rsid w:val="00EA0C91"/>
    <w:rsid w:val="00EA16E4"/>
    <w:rsid w:val="00EA18F0"/>
    <w:rsid w:val="00EA1946"/>
    <w:rsid w:val="00EA20E5"/>
    <w:rsid w:val="00EA255F"/>
    <w:rsid w:val="00EA27BC"/>
    <w:rsid w:val="00EA2F1C"/>
    <w:rsid w:val="00EA3024"/>
    <w:rsid w:val="00EA3471"/>
    <w:rsid w:val="00EA357E"/>
    <w:rsid w:val="00EA36C7"/>
    <w:rsid w:val="00EA3AC4"/>
    <w:rsid w:val="00EA43B6"/>
    <w:rsid w:val="00EA45B4"/>
    <w:rsid w:val="00EA48E4"/>
    <w:rsid w:val="00EA4BE5"/>
    <w:rsid w:val="00EA4D75"/>
    <w:rsid w:val="00EA4FAE"/>
    <w:rsid w:val="00EA50A2"/>
    <w:rsid w:val="00EA523B"/>
    <w:rsid w:val="00EA5253"/>
    <w:rsid w:val="00EA52F5"/>
    <w:rsid w:val="00EA55FF"/>
    <w:rsid w:val="00EA57A6"/>
    <w:rsid w:val="00EA596B"/>
    <w:rsid w:val="00EA5B6A"/>
    <w:rsid w:val="00EA5DE4"/>
    <w:rsid w:val="00EA5E8D"/>
    <w:rsid w:val="00EA5F15"/>
    <w:rsid w:val="00EA6FFC"/>
    <w:rsid w:val="00EA76DE"/>
    <w:rsid w:val="00EA794D"/>
    <w:rsid w:val="00EA7968"/>
    <w:rsid w:val="00EA7988"/>
    <w:rsid w:val="00EA79CE"/>
    <w:rsid w:val="00EA7A1F"/>
    <w:rsid w:val="00EA7ACF"/>
    <w:rsid w:val="00EA7B0A"/>
    <w:rsid w:val="00EA7B7F"/>
    <w:rsid w:val="00EB01AD"/>
    <w:rsid w:val="00EB06E4"/>
    <w:rsid w:val="00EB08F6"/>
    <w:rsid w:val="00EB0EB8"/>
    <w:rsid w:val="00EB13E4"/>
    <w:rsid w:val="00EB1539"/>
    <w:rsid w:val="00EB1746"/>
    <w:rsid w:val="00EB1BE1"/>
    <w:rsid w:val="00EB1C50"/>
    <w:rsid w:val="00EB1C57"/>
    <w:rsid w:val="00EB1DF3"/>
    <w:rsid w:val="00EB3118"/>
    <w:rsid w:val="00EB3196"/>
    <w:rsid w:val="00EB32D0"/>
    <w:rsid w:val="00EB38E3"/>
    <w:rsid w:val="00EB3BB6"/>
    <w:rsid w:val="00EB3FCD"/>
    <w:rsid w:val="00EB41EE"/>
    <w:rsid w:val="00EB4395"/>
    <w:rsid w:val="00EB4B2C"/>
    <w:rsid w:val="00EB5241"/>
    <w:rsid w:val="00EB55C4"/>
    <w:rsid w:val="00EB5874"/>
    <w:rsid w:val="00EB58E6"/>
    <w:rsid w:val="00EB5EEE"/>
    <w:rsid w:val="00EB7058"/>
    <w:rsid w:val="00EB7079"/>
    <w:rsid w:val="00EB7B7B"/>
    <w:rsid w:val="00EB7F70"/>
    <w:rsid w:val="00EC007B"/>
    <w:rsid w:val="00EC0108"/>
    <w:rsid w:val="00EC01CF"/>
    <w:rsid w:val="00EC0390"/>
    <w:rsid w:val="00EC0834"/>
    <w:rsid w:val="00EC113A"/>
    <w:rsid w:val="00EC15D0"/>
    <w:rsid w:val="00EC1D00"/>
    <w:rsid w:val="00EC1D01"/>
    <w:rsid w:val="00EC2077"/>
    <w:rsid w:val="00EC263E"/>
    <w:rsid w:val="00EC2A54"/>
    <w:rsid w:val="00EC35F0"/>
    <w:rsid w:val="00EC3F91"/>
    <w:rsid w:val="00EC4000"/>
    <w:rsid w:val="00EC40FE"/>
    <w:rsid w:val="00EC4A72"/>
    <w:rsid w:val="00EC4BBA"/>
    <w:rsid w:val="00EC590D"/>
    <w:rsid w:val="00EC5AE6"/>
    <w:rsid w:val="00EC612C"/>
    <w:rsid w:val="00EC622E"/>
    <w:rsid w:val="00EC62CA"/>
    <w:rsid w:val="00EC6EE3"/>
    <w:rsid w:val="00EC6F7D"/>
    <w:rsid w:val="00EC7351"/>
    <w:rsid w:val="00EC736C"/>
    <w:rsid w:val="00ED00A5"/>
    <w:rsid w:val="00ED0131"/>
    <w:rsid w:val="00ED093D"/>
    <w:rsid w:val="00ED0E38"/>
    <w:rsid w:val="00ED0F51"/>
    <w:rsid w:val="00ED10F8"/>
    <w:rsid w:val="00ED1A71"/>
    <w:rsid w:val="00ED1CB3"/>
    <w:rsid w:val="00ED1EF7"/>
    <w:rsid w:val="00ED241F"/>
    <w:rsid w:val="00ED2431"/>
    <w:rsid w:val="00ED24C2"/>
    <w:rsid w:val="00ED336E"/>
    <w:rsid w:val="00ED3418"/>
    <w:rsid w:val="00ED3501"/>
    <w:rsid w:val="00ED35CA"/>
    <w:rsid w:val="00ED3A1D"/>
    <w:rsid w:val="00ED3D78"/>
    <w:rsid w:val="00ED3F91"/>
    <w:rsid w:val="00ED441B"/>
    <w:rsid w:val="00ED4DED"/>
    <w:rsid w:val="00ED5279"/>
    <w:rsid w:val="00ED59A9"/>
    <w:rsid w:val="00ED5D27"/>
    <w:rsid w:val="00ED6206"/>
    <w:rsid w:val="00ED64DE"/>
    <w:rsid w:val="00ED715C"/>
    <w:rsid w:val="00ED765C"/>
    <w:rsid w:val="00ED7A82"/>
    <w:rsid w:val="00ED7C12"/>
    <w:rsid w:val="00ED7ED9"/>
    <w:rsid w:val="00EE03FD"/>
    <w:rsid w:val="00EE0560"/>
    <w:rsid w:val="00EE0571"/>
    <w:rsid w:val="00EE06D3"/>
    <w:rsid w:val="00EE0981"/>
    <w:rsid w:val="00EE0B0D"/>
    <w:rsid w:val="00EE0CC7"/>
    <w:rsid w:val="00EE11F9"/>
    <w:rsid w:val="00EE153F"/>
    <w:rsid w:val="00EE1613"/>
    <w:rsid w:val="00EE1E22"/>
    <w:rsid w:val="00EE23D5"/>
    <w:rsid w:val="00EE2CFA"/>
    <w:rsid w:val="00EE2F57"/>
    <w:rsid w:val="00EE3172"/>
    <w:rsid w:val="00EE3755"/>
    <w:rsid w:val="00EE3AC1"/>
    <w:rsid w:val="00EE3B6B"/>
    <w:rsid w:val="00EE4003"/>
    <w:rsid w:val="00EE43FB"/>
    <w:rsid w:val="00EE48E5"/>
    <w:rsid w:val="00EE4C64"/>
    <w:rsid w:val="00EE4F5A"/>
    <w:rsid w:val="00EE5597"/>
    <w:rsid w:val="00EE6126"/>
    <w:rsid w:val="00EE6799"/>
    <w:rsid w:val="00EE68D2"/>
    <w:rsid w:val="00EE6B44"/>
    <w:rsid w:val="00EE6BFA"/>
    <w:rsid w:val="00EE76B5"/>
    <w:rsid w:val="00EE7A9F"/>
    <w:rsid w:val="00EE7DC2"/>
    <w:rsid w:val="00EF02AA"/>
    <w:rsid w:val="00EF03AA"/>
    <w:rsid w:val="00EF06CB"/>
    <w:rsid w:val="00EF0990"/>
    <w:rsid w:val="00EF0DB4"/>
    <w:rsid w:val="00EF1288"/>
    <w:rsid w:val="00EF1426"/>
    <w:rsid w:val="00EF16AE"/>
    <w:rsid w:val="00EF1C14"/>
    <w:rsid w:val="00EF23BC"/>
    <w:rsid w:val="00EF2536"/>
    <w:rsid w:val="00EF2956"/>
    <w:rsid w:val="00EF296D"/>
    <w:rsid w:val="00EF2E78"/>
    <w:rsid w:val="00EF335E"/>
    <w:rsid w:val="00EF3792"/>
    <w:rsid w:val="00EF3AA1"/>
    <w:rsid w:val="00EF3E56"/>
    <w:rsid w:val="00EF4343"/>
    <w:rsid w:val="00EF4388"/>
    <w:rsid w:val="00EF4665"/>
    <w:rsid w:val="00EF4B17"/>
    <w:rsid w:val="00EF4C3C"/>
    <w:rsid w:val="00EF4F90"/>
    <w:rsid w:val="00EF5486"/>
    <w:rsid w:val="00EF5B56"/>
    <w:rsid w:val="00EF5CA0"/>
    <w:rsid w:val="00EF5DB4"/>
    <w:rsid w:val="00EF5FE1"/>
    <w:rsid w:val="00EF634A"/>
    <w:rsid w:val="00EF6762"/>
    <w:rsid w:val="00EF73D1"/>
    <w:rsid w:val="00EF770D"/>
    <w:rsid w:val="00EF7D27"/>
    <w:rsid w:val="00EF7EA0"/>
    <w:rsid w:val="00EF7F05"/>
    <w:rsid w:val="00F001FE"/>
    <w:rsid w:val="00F0041A"/>
    <w:rsid w:val="00F00479"/>
    <w:rsid w:val="00F00724"/>
    <w:rsid w:val="00F00991"/>
    <w:rsid w:val="00F009C8"/>
    <w:rsid w:val="00F00EAA"/>
    <w:rsid w:val="00F01CFB"/>
    <w:rsid w:val="00F0259A"/>
    <w:rsid w:val="00F02624"/>
    <w:rsid w:val="00F02DDD"/>
    <w:rsid w:val="00F02FD7"/>
    <w:rsid w:val="00F03392"/>
    <w:rsid w:val="00F04834"/>
    <w:rsid w:val="00F0497F"/>
    <w:rsid w:val="00F04D20"/>
    <w:rsid w:val="00F057F2"/>
    <w:rsid w:val="00F05869"/>
    <w:rsid w:val="00F0646E"/>
    <w:rsid w:val="00F066AB"/>
    <w:rsid w:val="00F06781"/>
    <w:rsid w:val="00F067F2"/>
    <w:rsid w:val="00F06BF0"/>
    <w:rsid w:val="00F06F10"/>
    <w:rsid w:val="00F06F99"/>
    <w:rsid w:val="00F073DE"/>
    <w:rsid w:val="00F074D7"/>
    <w:rsid w:val="00F0791A"/>
    <w:rsid w:val="00F079A1"/>
    <w:rsid w:val="00F07A25"/>
    <w:rsid w:val="00F10638"/>
    <w:rsid w:val="00F10D92"/>
    <w:rsid w:val="00F113F9"/>
    <w:rsid w:val="00F12814"/>
    <w:rsid w:val="00F12A3A"/>
    <w:rsid w:val="00F12D4F"/>
    <w:rsid w:val="00F13044"/>
    <w:rsid w:val="00F130CB"/>
    <w:rsid w:val="00F14228"/>
    <w:rsid w:val="00F142F6"/>
    <w:rsid w:val="00F143F0"/>
    <w:rsid w:val="00F15198"/>
    <w:rsid w:val="00F15202"/>
    <w:rsid w:val="00F1561D"/>
    <w:rsid w:val="00F15C32"/>
    <w:rsid w:val="00F1609C"/>
    <w:rsid w:val="00F1612B"/>
    <w:rsid w:val="00F167A2"/>
    <w:rsid w:val="00F16A42"/>
    <w:rsid w:val="00F17129"/>
    <w:rsid w:val="00F1716D"/>
    <w:rsid w:val="00F17910"/>
    <w:rsid w:val="00F200B6"/>
    <w:rsid w:val="00F203D9"/>
    <w:rsid w:val="00F2043E"/>
    <w:rsid w:val="00F20914"/>
    <w:rsid w:val="00F20AA4"/>
    <w:rsid w:val="00F230FB"/>
    <w:rsid w:val="00F23612"/>
    <w:rsid w:val="00F238EE"/>
    <w:rsid w:val="00F23CAA"/>
    <w:rsid w:val="00F244C7"/>
    <w:rsid w:val="00F24D26"/>
    <w:rsid w:val="00F25511"/>
    <w:rsid w:val="00F25B2A"/>
    <w:rsid w:val="00F25F13"/>
    <w:rsid w:val="00F2602C"/>
    <w:rsid w:val="00F27BDD"/>
    <w:rsid w:val="00F27DAB"/>
    <w:rsid w:val="00F27E55"/>
    <w:rsid w:val="00F3041E"/>
    <w:rsid w:val="00F3058C"/>
    <w:rsid w:val="00F30F6F"/>
    <w:rsid w:val="00F30FE7"/>
    <w:rsid w:val="00F313A8"/>
    <w:rsid w:val="00F317EC"/>
    <w:rsid w:val="00F3180F"/>
    <w:rsid w:val="00F31CC8"/>
    <w:rsid w:val="00F31ECF"/>
    <w:rsid w:val="00F31FE8"/>
    <w:rsid w:val="00F321AF"/>
    <w:rsid w:val="00F323F6"/>
    <w:rsid w:val="00F32D09"/>
    <w:rsid w:val="00F331E3"/>
    <w:rsid w:val="00F332C0"/>
    <w:rsid w:val="00F33396"/>
    <w:rsid w:val="00F34170"/>
    <w:rsid w:val="00F342F4"/>
    <w:rsid w:val="00F35013"/>
    <w:rsid w:val="00F351B8"/>
    <w:rsid w:val="00F3566C"/>
    <w:rsid w:val="00F35B70"/>
    <w:rsid w:val="00F35B72"/>
    <w:rsid w:val="00F361AB"/>
    <w:rsid w:val="00F36F37"/>
    <w:rsid w:val="00F37033"/>
    <w:rsid w:val="00F377D6"/>
    <w:rsid w:val="00F37DAC"/>
    <w:rsid w:val="00F37E06"/>
    <w:rsid w:val="00F37F7B"/>
    <w:rsid w:val="00F37FCC"/>
    <w:rsid w:val="00F40187"/>
    <w:rsid w:val="00F40BCF"/>
    <w:rsid w:val="00F41177"/>
    <w:rsid w:val="00F4127B"/>
    <w:rsid w:val="00F413DD"/>
    <w:rsid w:val="00F4184C"/>
    <w:rsid w:val="00F41F6D"/>
    <w:rsid w:val="00F4264B"/>
    <w:rsid w:val="00F42F40"/>
    <w:rsid w:val="00F43F83"/>
    <w:rsid w:val="00F44255"/>
    <w:rsid w:val="00F446F5"/>
    <w:rsid w:val="00F44723"/>
    <w:rsid w:val="00F456C0"/>
    <w:rsid w:val="00F46217"/>
    <w:rsid w:val="00F46706"/>
    <w:rsid w:val="00F46DED"/>
    <w:rsid w:val="00F46F2F"/>
    <w:rsid w:val="00F475AD"/>
    <w:rsid w:val="00F503C4"/>
    <w:rsid w:val="00F504A6"/>
    <w:rsid w:val="00F50607"/>
    <w:rsid w:val="00F509E2"/>
    <w:rsid w:val="00F50B95"/>
    <w:rsid w:val="00F51E9B"/>
    <w:rsid w:val="00F51FAA"/>
    <w:rsid w:val="00F52854"/>
    <w:rsid w:val="00F5297E"/>
    <w:rsid w:val="00F52B66"/>
    <w:rsid w:val="00F52EFF"/>
    <w:rsid w:val="00F53341"/>
    <w:rsid w:val="00F53D90"/>
    <w:rsid w:val="00F5451D"/>
    <w:rsid w:val="00F54BC3"/>
    <w:rsid w:val="00F54FC6"/>
    <w:rsid w:val="00F5500F"/>
    <w:rsid w:val="00F550F6"/>
    <w:rsid w:val="00F552B6"/>
    <w:rsid w:val="00F555CD"/>
    <w:rsid w:val="00F5568A"/>
    <w:rsid w:val="00F5573D"/>
    <w:rsid w:val="00F55EF5"/>
    <w:rsid w:val="00F560A6"/>
    <w:rsid w:val="00F56654"/>
    <w:rsid w:val="00F566AC"/>
    <w:rsid w:val="00F571BB"/>
    <w:rsid w:val="00F57224"/>
    <w:rsid w:val="00F57DE7"/>
    <w:rsid w:val="00F57F6B"/>
    <w:rsid w:val="00F600F6"/>
    <w:rsid w:val="00F60275"/>
    <w:rsid w:val="00F606E9"/>
    <w:rsid w:val="00F60A25"/>
    <w:rsid w:val="00F60BE2"/>
    <w:rsid w:val="00F61377"/>
    <w:rsid w:val="00F613E2"/>
    <w:rsid w:val="00F61AF8"/>
    <w:rsid w:val="00F61B6F"/>
    <w:rsid w:val="00F61BA7"/>
    <w:rsid w:val="00F61D5F"/>
    <w:rsid w:val="00F628CD"/>
    <w:rsid w:val="00F62B78"/>
    <w:rsid w:val="00F630F7"/>
    <w:rsid w:val="00F63170"/>
    <w:rsid w:val="00F63A2F"/>
    <w:rsid w:val="00F63B29"/>
    <w:rsid w:val="00F63B5A"/>
    <w:rsid w:val="00F63EC7"/>
    <w:rsid w:val="00F641B6"/>
    <w:rsid w:val="00F642D8"/>
    <w:rsid w:val="00F6440D"/>
    <w:rsid w:val="00F645CB"/>
    <w:rsid w:val="00F64D4D"/>
    <w:rsid w:val="00F64DE0"/>
    <w:rsid w:val="00F651FA"/>
    <w:rsid w:val="00F65A11"/>
    <w:rsid w:val="00F6634B"/>
    <w:rsid w:val="00F66548"/>
    <w:rsid w:val="00F6681E"/>
    <w:rsid w:val="00F6719F"/>
    <w:rsid w:val="00F673FA"/>
    <w:rsid w:val="00F6760F"/>
    <w:rsid w:val="00F6781C"/>
    <w:rsid w:val="00F67925"/>
    <w:rsid w:val="00F67974"/>
    <w:rsid w:val="00F67B26"/>
    <w:rsid w:val="00F67B2C"/>
    <w:rsid w:val="00F67CC5"/>
    <w:rsid w:val="00F70159"/>
    <w:rsid w:val="00F70433"/>
    <w:rsid w:val="00F7077C"/>
    <w:rsid w:val="00F70934"/>
    <w:rsid w:val="00F715C1"/>
    <w:rsid w:val="00F7160A"/>
    <w:rsid w:val="00F719E2"/>
    <w:rsid w:val="00F71BA1"/>
    <w:rsid w:val="00F71E20"/>
    <w:rsid w:val="00F71F82"/>
    <w:rsid w:val="00F72075"/>
    <w:rsid w:val="00F7254E"/>
    <w:rsid w:val="00F726C9"/>
    <w:rsid w:val="00F73262"/>
    <w:rsid w:val="00F733DF"/>
    <w:rsid w:val="00F7358D"/>
    <w:rsid w:val="00F74A5B"/>
    <w:rsid w:val="00F74E12"/>
    <w:rsid w:val="00F74FFB"/>
    <w:rsid w:val="00F75A18"/>
    <w:rsid w:val="00F75EFB"/>
    <w:rsid w:val="00F75F05"/>
    <w:rsid w:val="00F763F8"/>
    <w:rsid w:val="00F76B31"/>
    <w:rsid w:val="00F7716F"/>
    <w:rsid w:val="00F7752D"/>
    <w:rsid w:val="00F77590"/>
    <w:rsid w:val="00F77955"/>
    <w:rsid w:val="00F77D4E"/>
    <w:rsid w:val="00F8045C"/>
    <w:rsid w:val="00F805FB"/>
    <w:rsid w:val="00F80700"/>
    <w:rsid w:val="00F80982"/>
    <w:rsid w:val="00F80EA5"/>
    <w:rsid w:val="00F819BD"/>
    <w:rsid w:val="00F8255B"/>
    <w:rsid w:val="00F825DA"/>
    <w:rsid w:val="00F82BEF"/>
    <w:rsid w:val="00F82CA3"/>
    <w:rsid w:val="00F82D0A"/>
    <w:rsid w:val="00F836AE"/>
    <w:rsid w:val="00F8395F"/>
    <w:rsid w:val="00F83A9B"/>
    <w:rsid w:val="00F83C31"/>
    <w:rsid w:val="00F840EC"/>
    <w:rsid w:val="00F845E7"/>
    <w:rsid w:val="00F84628"/>
    <w:rsid w:val="00F847A2"/>
    <w:rsid w:val="00F84A45"/>
    <w:rsid w:val="00F84A5F"/>
    <w:rsid w:val="00F85027"/>
    <w:rsid w:val="00F86B3D"/>
    <w:rsid w:val="00F86CF9"/>
    <w:rsid w:val="00F86FB5"/>
    <w:rsid w:val="00F87BB1"/>
    <w:rsid w:val="00F904F6"/>
    <w:rsid w:val="00F907BA"/>
    <w:rsid w:val="00F908A5"/>
    <w:rsid w:val="00F90D7E"/>
    <w:rsid w:val="00F90E8E"/>
    <w:rsid w:val="00F910C7"/>
    <w:rsid w:val="00F915E4"/>
    <w:rsid w:val="00F919BB"/>
    <w:rsid w:val="00F919DA"/>
    <w:rsid w:val="00F91BF0"/>
    <w:rsid w:val="00F91CBA"/>
    <w:rsid w:val="00F91D2E"/>
    <w:rsid w:val="00F91F81"/>
    <w:rsid w:val="00F91F9F"/>
    <w:rsid w:val="00F93F6E"/>
    <w:rsid w:val="00F949A1"/>
    <w:rsid w:val="00F94D84"/>
    <w:rsid w:val="00F95036"/>
    <w:rsid w:val="00F951B0"/>
    <w:rsid w:val="00F95375"/>
    <w:rsid w:val="00F957D4"/>
    <w:rsid w:val="00F964BD"/>
    <w:rsid w:val="00F964F4"/>
    <w:rsid w:val="00F96514"/>
    <w:rsid w:val="00F96A52"/>
    <w:rsid w:val="00F9722D"/>
    <w:rsid w:val="00F97404"/>
    <w:rsid w:val="00F9762A"/>
    <w:rsid w:val="00F97894"/>
    <w:rsid w:val="00F978E0"/>
    <w:rsid w:val="00F97B2D"/>
    <w:rsid w:val="00F97CB0"/>
    <w:rsid w:val="00FA01FB"/>
    <w:rsid w:val="00FA0470"/>
    <w:rsid w:val="00FA04F5"/>
    <w:rsid w:val="00FA0E33"/>
    <w:rsid w:val="00FA1411"/>
    <w:rsid w:val="00FA154F"/>
    <w:rsid w:val="00FA1553"/>
    <w:rsid w:val="00FA168E"/>
    <w:rsid w:val="00FA184A"/>
    <w:rsid w:val="00FA1DE7"/>
    <w:rsid w:val="00FA2163"/>
    <w:rsid w:val="00FA2B9E"/>
    <w:rsid w:val="00FA2F6F"/>
    <w:rsid w:val="00FA32FF"/>
    <w:rsid w:val="00FA333C"/>
    <w:rsid w:val="00FA3635"/>
    <w:rsid w:val="00FA3869"/>
    <w:rsid w:val="00FA386F"/>
    <w:rsid w:val="00FA3A09"/>
    <w:rsid w:val="00FA4860"/>
    <w:rsid w:val="00FA4AD6"/>
    <w:rsid w:val="00FA4F11"/>
    <w:rsid w:val="00FA51EF"/>
    <w:rsid w:val="00FA58ED"/>
    <w:rsid w:val="00FA5BC0"/>
    <w:rsid w:val="00FA5D71"/>
    <w:rsid w:val="00FA68B1"/>
    <w:rsid w:val="00FA68C4"/>
    <w:rsid w:val="00FA6F70"/>
    <w:rsid w:val="00FA7F2D"/>
    <w:rsid w:val="00FB0069"/>
    <w:rsid w:val="00FB00DE"/>
    <w:rsid w:val="00FB0C75"/>
    <w:rsid w:val="00FB16D6"/>
    <w:rsid w:val="00FB19CD"/>
    <w:rsid w:val="00FB1C78"/>
    <w:rsid w:val="00FB2661"/>
    <w:rsid w:val="00FB2AC7"/>
    <w:rsid w:val="00FB2C1B"/>
    <w:rsid w:val="00FB2D6B"/>
    <w:rsid w:val="00FB415B"/>
    <w:rsid w:val="00FB42D5"/>
    <w:rsid w:val="00FB4417"/>
    <w:rsid w:val="00FB4452"/>
    <w:rsid w:val="00FB4569"/>
    <w:rsid w:val="00FB51E4"/>
    <w:rsid w:val="00FB52E8"/>
    <w:rsid w:val="00FB5439"/>
    <w:rsid w:val="00FB548E"/>
    <w:rsid w:val="00FB5FE8"/>
    <w:rsid w:val="00FB60DC"/>
    <w:rsid w:val="00FB6475"/>
    <w:rsid w:val="00FB6788"/>
    <w:rsid w:val="00FB6B31"/>
    <w:rsid w:val="00FB6CE9"/>
    <w:rsid w:val="00FB6F88"/>
    <w:rsid w:val="00FB7385"/>
    <w:rsid w:val="00FB77FF"/>
    <w:rsid w:val="00FB7A12"/>
    <w:rsid w:val="00FB7D1E"/>
    <w:rsid w:val="00FB7D62"/>
    <w:rsid w:val="00FB7FB3"/>
    <w:rsid w:val="00FC01E2"/>
    <w:rsid w:val="00FC10D9"/>
    <w:rsid w:val="00FC1246"/>
    <w:rsid w:val="00FC1536"/>
    <w:rsid w:val="00FC1555"/>
    <w:rsid w:val="00FC1ACF"/>
    <w:rsid w:val="00FC1D96"/>
    <w:rsid w:val="00FC1F95"/>
    <w:rsid w:val="00FC2014"/>
    <w:rsid w:val="00FC20EF"/>
    <w:rsid w:val="00FC2139"/>
    <w:rsid w:val="00FC2393"/>
    <w:rsid w:val="00FC2700"/>
    <w:rsid w:val="00FC287E"/>
    <w:rsid w:val="00FC2881"/>
    <w:rsid w:val="00FC2BC1"/>
    <w:rsid w:val="00FC2D61"/>
    <w:rsid w:val="00FC2FA3"/>
    <w:rsid w:val="00FC35BB"/>
    <w:rsid w:val="00FC4174"/>
    <w:rsid w:val="00FC45EF"/>
    <w:rsid w:val="00FC493A"/>
    <w:rsid w:val="00FC4DFF"/>
    <w:rsid w:val="00FC5231"/>
    <w:rsid w:val="00FC5C89"/>
    <w:rsid w:val="00FC5FC0"/>
    <w:rsid w:val="00FC629C"/>
    <w:rsid w:val="00FC6793"/>
    <w:rsid w:val="00FC6E3A"/>
    <w:rsid w:val="00FC7138"/>
    <w:rsid w:val="00FC7589"/>
    <w:rsid w:val="00FC75A6"/>
    <w:rsid w:val="00FC769E"/>
    <w:rsid w:val="00FC79BE"/>
    <w:rsid w:val="00FC7D45"/>
    <w:rsid w:val="00FD0332"/>
    <w:rsid w:val="00FD0833"/>
    <w:rsid w:val="00FD0C24"/>
    <w:rsid w:val="00FD18E5"/>
    <w:rsid w:val="00FD1E91"/>
    <w:rsid w:val="00FD1FB4"/>
    <w:rsid w:val="00FD21EC"/>
    <w:rsid w:val="00FD228E"/>
    <w:rsid w:val="00FD2391"/>
    <w:rsid w:val="00FD2488"/>
    <w:rsid w:val="00FD2635"/>
    <w:rsid w:val="00FD2E0C"/>
    <w:rsid w:val="00FD36D6"/>
    <w:rsid w:val="00FD452F"/>
    <w:rsid w:val="00FD4AE1"/>
    <w:rsid w:val="00FD4CE4"/>
    <w:rsid w:val="00FD4F0B"/>
    <w:rsid w:val="00FD52C4"/>
    <w:rsid w:val="00FD55EA"/>
    <w:rsid w:val="00FD593F"/>
    <w:rsid w:val="00FD5FE2"/>
    <w:rsid w:val="00FD6900"/>
    <w:rsid w:val="00FD6D64"/>
    <w:rsid w:val="00FD6F63"/>
    <w:rsid w:val="00FD6FA7"/>
    <w:rsid w:val="00FD717C"/>
    <w:rsid w:val="00FD7323"/>
    <w:rsid w:val="00FD7A7D"/>
    <w:rsid w:val="00FD7D94"/>
    <w:rsid w:val="00FD7E95"/>
    <w:rsid w:val="00FE017B"/>
    <w:rsid w:val="00FE04AE"/>
    <w:rsid w:val="00FE10BA"/>
    <w:rsid w:val="00FE1BFB"/>
    <w:rsid w:val="00FE1C3C"/>
    <w:rsid w:val="00FE1C92"/>
    <w:rsid w:val="00FE21F0"/>
    <w:rsid w:val="00FE2B48"/>
    <w:rsid w:val="00FE3574"/>
    <w:rsid w:val="00FE3B93"/>
    <w:rsid w:val="00FE4339"/>
    <w:rsid w:val="00FE43C5"/>
    <w:rsid w:val="00FE50FE"/>
    <w:rsid w:val="00FE5F9E"/>
    <w:rsid w:val="00FE63A4"/>
    <w:rsid w:val="00FE6C67"/>
    <w:rsid w:val="00FE6D23"/>
    <w:rsid w:val="00FE78CA"/>
    <w:rsid w:val="00FE7B6E"/>
    <w:rsid w:val="00FE7C0E"/>
    <w:rsid w:val="00FE7CBB"/>
    <w:rsid w:val="00FF0476"/>
    <w:rsid w:val="00FF0B00"/>
    <w:rsid w:val="00FF1161"/>
    <w:rsid w:val="00FF126B"/>
    <w:rsid w:val="00FF1343"/>
    <w:rsid w:val="00FF13BC"/>
    <w:rsid w:val="00FF1BA2"/>
    <w:rsid w:val="00FF1C4E"/>
    <w:rsid w:val="00FF1EFB"/>
    <w:rsid w:val="00FF2DD6"/>
    <w:rsid w:val="00FF2E76"/>
    <w:rsid w:val="00FF2F2E"/>
    <w:rsid w:val="00FF32A2"/>
    <w:rsid w:val="00FF3593"/>
    <w:rsid w:val="00FF3E93"/>
    <w:rsid w:val="00FF4514"/>
    <w:rsid w:val="00FF4518"/>
    <w:rsid w:val="00FF45F3"/>
    <w:rsid w:val="00FF5174"/>
    <w:rsid w:val="00FF51A9"/>
    <w:rsid w:val="00FF5306"/>
    <w:rsid w:val="00FF5357"/>
    <w:rsid w:val="00FF5757"/>
    <w:rsid w:val="00FF5D29"/>
    <w:rsid w:val="00FF6AF1"/>
    <w:rsid w:val="00FF7164"/>
    <w:rsid w:val="00FF7239"/>
    <w:rsid w:val="00FF7D21"/>
    <w:rsid w:val="00FF7F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table of authorities" w:semiHidden="0" w:unhideWhenUsed="0"/>
    <w:lsdException w:name="List" w:semiHidden="0" w:unhideWhenUsed="0"/>
    <w:lsdException w:name="List Bullet" w:semiHidden="0" w:unhideWhenUsed="0"/>
    <w:lsdException w:name="List Bullet 2" w:uiPriority="99"/>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w:uiPriority="99"/>
    <w:lsdException w:name="Body Text First Indent 2" w:uiPriority="99"/>
    <w:lsdException w:name="Body Text Indent 3" w:uiPriority="99"/>
    <w:lsdException w:name="Block Text" w:uiPriority="99"/>
    <w:lsdException w:name="Strong" w:semiHidden="0"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B30"/>
  </w:style>
  <w:style w:type="paragraph" w:styleId="1">
    <w:name w:val="heading 1"/>
    <w:basedOn w:val="a"/>
    <w:next w:val="a"/>
    <w:link w:val="10"/>
    <w:uiPriority w:val="99"/>
    <w:qFormat/>
    <w:rsid w:val="00CE6B30"/>
    <w:pPr>
      <w:keepNext/>
      <w:outlineLvl w:val="0"/>
    </w:pPr>
    <w:rPr>
      <w:sz w:val="28"/>
    </w:rPr>
  </w:style>
  <w:style w:type="paragraph" w:styleId="20">
    <w:name w:val="heading 2"/>
    <w:basedOn w:val="a"/>
    <w:next w:val="a"/>
    <w:link w:val="21"/>
    <w:qFormat/>
    <w:rsid w:val="00CE6B30"/>
    <w:pPr>
      <w:keepNext/>
      <w:ind w:left="708" w:firstLine="708"/>
      <w:outlineLvl w:val="1"/>
    </w:pPr>
    <w:rPr>
      <w:b/>
      <w:sz w:val="28"/>
    </w:rPr>
  </w:style>
  <w:style w:type="paragraph" w:styleId="3">
    <w:name w:val="heading 3"/>
    <w:basedOn w:val="a"/>
    <w:next w:val="a"/>
    <w:link w:val="30"/>
    <w:uiPriority w:val="99"/>
    <w:qFormat/>
    <w:rsid w:val="00CE6B30"/>
    <w:pPr>
      <w:keepNext/>
      <w:outlineLvl w:val="2"/>
    </w:pPr>
    <w:rPr>
      <w:b/>
      <w:sz w:val="28"/>
    </w:rPr>
  </w:style>
  <w:style w:type="paragraph" w:styleId="4">
    <w:name w:val="heading 4"/>
    <w:basedOn w:val="a"/>
    <w:next w:val="a"/>
    <w:link w:val="40"/>
    <w:uiPriority w:val="99"/>
    <w:qFormat/>
    <w:rsid w:val="00CE6B30"/>
    <w:pPr>
      <w:keepNext/>
      <w:tabs>
        <w:tab w:val="left" w:pos="720"/>
      </w:tabs>
      <w:jc w:val="both"/>
      <w:outlineLvl w:val="3"/>
    </w:pPr>
    <w:rPr>
      <w:sz w:val="24"/>
      <w:lang w:val="en-US"/>
    </w:rPr>
  </w:style>
  <w:style w:type="paragraph" w:styleId="5">
    <w:name w:val="heading 5"/>
    <w:basedOn w:val="a"/>
    <w:next w:val="a"/>
    <w:link w:val="50"/>
    <w:uiPriority w:val="99"/>
    <w:qFormat/>
    <w:rsid w:val="00392FB0"/>
    <w:pPr>
      <w:keepNext/>
      <w:ind w:firstLine="567"/>
      <w:jc w:val="center"/>
      <w:outlineLvl w:val="4"/>
    </w:pPr>
    <w:rPr>
      <w:sz w:val="24"/>
    </w:rPr>
  </w:style>
  <w:style w:type="paragraph" w:styleId="6">
    <w:name w:val="heading 6"/>
    <w:basedOn w:val="a"/>
    <w:next w:val="a"/>
    <w:link w:val="60"/>
    <w:uiPriority w:val="99"/>
    <w:qFormat/>
    <w:rsid w:val="00392FB0"/>
    <w:pPr>
      <w:keepNext/>
      <w:ind w:right="565" w:firstLine="720"/>
      <w:jc w:val="center"/>
      <w:outlineLvl w:val="5"/>
    </w:pPr>
    <w:rPr>
      <w:b/>
      <w:sz w:val="28"/>
    </w:rPr>
  </w:style>
  <w:style w:type="paragraph" w:styleId="7">
    <w:name w:val="heading 7"/>
    <w:basedOn w:val="a"/>
    <w:next w:val="a"/>
    <w:link w:val="70"/>
    <w:uiPriority w:val="99"/>
    <w:qFormat/>
    <w:rsid w:val="00392FB0"/>
    <w:pPr>
      <w:keepNext/>
      <w:jc w:val="center"/>
      <w:outlineLvl w:val="6"/>
    </w:pPr>
    <w:rPr>
      <w:b/>
      <w:sz w:val="24"/>
    </w:rPr>
  </w:style>
  <w:style w:type="paragraph" w:styleId="8">
    <w:name w:val="heading 8"/>
    <w:basedOn w:val="a"/>
    <w:next w:val="a"/>
    <w:link w:val="80"/>
    <w:uiPriority w:val="99"/>
    <w:qFormat/>
    <w:rsid w:val="00CE6B30"/>
    <w:pPr>
      <w:keepNext/>
      <w:tabs>
        <w:tab w:val="left" w:pos="720"/>
      </w:tabs>
      <w:ind w:firstLine="720"/>
      <w:jc w:val="both"/>
      <w:outlineLvl w:val="7"/>
    </w:pPr>
    <w:rPr>
      <w:sz w:val="24"/>
    </w:rPr>
  </w:style>
  <w:style w:type="paragraph" w:styleId="9">
    <w:name w:val="heading 9"/>
    <w:basedOn w:val="a"/>
    <w:next w:val="a"/>
    <w:link w:val="90"/>
    <w:uiPriority w:val="99"/>
    <w:qFormat/>
    <w:rsid w:val="00392FB0"/>
    <w:pPr>
      <w:keepNext/>
      <w:ind w:firstLine="709"/>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E6B30"/>
    <w:pPr>
      <w:ind w:left="360" w:firstLine="567"/>
      <w:jc w:val="both"/>
    </w:pPr>
    <w:rPr>
      <w:b/>
      <w:sz w:val="26"/>
    </w:rPr>
  </w:style>
  <w:style w:type="paragraph" w:styleId="22">
    <w:name w:val="Body Text Indent 2"/>
    <w:basedOn w:val="a"/>
    <w:link w:val="23"/>
    <w:rsid w:val="00CE6B30"/>
    <w:pPr>
      <w:ind w:firstLine="851"/>
      <w:jc w:val="both"/>
    </w:pPr>
    <w:rPr>
      <w:sz w:val="28"/>
    </w:rPr>
  </w:style>
  <w:style w:type="paragraph" w:styleId="24">
    <w:name w:val="List 2"/>
    <w:basedOn w:val="a"/>
    <w:rsid w:val="00CE6B30"/>
    <w:pPr>
      <w:ind w:left="566" w:hanging="283"/>
    </w:pPr>
  </w:style>
  <w:style w:type="paragraph" w:styleId="a5">
    <w:name w:val="Body Text"/>
    <w:basedOn w:val="a"/>
    <w:link w:val="a6"/>
    <w:uiPriority w:val="99"/>
    <w:rsid w:val="00CE6B30"/>
    <w:pPr>
      <w:spacing w:after="120"/>
    </w:pPr>
  </w:style>
  <w:style w:type="character" w:styleId="a7">
    <w:name w:val="Hyperlink"/>
    <w:rsid w:val="00CE6B30"/>
    <w:rPr>
      <w:color w:val="0000FF"/>
      <w:u w:val="single"/>
    </w:rPr>
  </w:style>
  <w:style w:type="paragraph" w:styleId="31">
    <w:name w:val="Body Text Indent 3"/>
    <w:basedOn w:val="a"/>
    <w:link w:val="32"/>
    <w:uiPriority w:val="99"/>
    <w:rsid w:val="00CE6B30"/>
    <w:pPr>
      <w:ind w:firstLine="708"/>
      <w:jc w:val="both"/>
    </w:pPr>
    <w:rPr>
      <w:sz w:val="28"/>
    </w:rPr>
  </w:style>
  <w:style w:type="paragraph" w:customStyle="1" w:styleId="ConsNormal">
    <w:name w:val="ConsNormal"/>
    <w:rsid w:val="00CE6B30"/>
    <w:pPr>
      <w:widowControl w:val="0"/>
      <w:ind w:firstLine="720"/>
    </w:pPr>
    <w:rPr>
      <w:rFonts w:ascii="Arial" w:hAnsi="Arial"/>
      <w:snapToGrid w:val="0"/>
    </w:rPr>
  </w:style>
  <w:style w:type="paragraph" w:customStyle="1" w:styleId="ConsNonformat">
    <w:name w:val="ConsNonformat"/>
    <w:rsid w:val="00CE6B30"/>
    <w:pPr>
      <w:widowControl w:val="0"/>
    </w:pPr>
    <w:rPr>
      <w:rFonts w:ascii="Courier New" w:hAnsi="Courier New"/>
      <w:snapToGrid w:val="0"/>
    </w:rPr>
  </w:style>
  <w:style w:type="paragraph" w:customStyle="1" w:styleId="ConsTitle">
    <w:name w:val="ConsTitle"/>
    <w:uiPriority w:val="99"/>
    <w:rsid w:val="00CE6B30"/>
    <w:pPr>
      <w:widowControl w:val="0"/>
    </w:pPr>
    <w:rPr>
      <w:rFonts w:ascii="Arial" w:hAnsi="Arial"/>
      <w:b/>
      <w:snapToGrid w:val="0"/>
      <w:sz w:val="16"/>
    </w:rPr>
  </w:style>
  <w:style w:type="paragraph" w:styleId="2">
    <w:name w:val="List Bullet 2"/>
    <w:basedOn w:val="a"/>
    <w:autoRedefine/>
    <w:uiPriority w:val="99"/>
    <w:rsid w:val="00CE6B30"/>
    <w:pPr>
      <w:numPr>
        <w:numId w:val="1"/>
      </w:numPr>
    </w:pPr>
  </w:style>
  <w:style w:type="paragraph" w:customStyle="1" w:styleId="a8">
    <w:name w:val="Обычный.Бланк Фин.управления"/>
    <w:uiPriority w:val="99"/>
    <w:rsid w:val="00CE6B30"/>
    <w:rPr>
      <w:sz w:val="28"/>
    </w:rPr>
  </w:style>
  <w:style w:type="paragraph" w:styleId="a9">
    <w:name w:val="header"/>
    <w:basedOn w:val="a"/>
    <w:link w:val="aa"/>
    <w:uiPriority w:val="99"/>
    <w:rsid w:val="00CE6B30"/>
    <w:pPr>
      <w:tabs>
        <w:tab w:val="center" w:pos="4153"/>
        <w:tab w:val="right" w:pos="8306"/>
      </w:tabs>
    </w:pPr>
  </w:style>
  <w:style w:type="paragraph" w:styleId="25">
    <w:name w:val="Body Text 2"/>
    <w:basedOn w:val="a"/>
    <w:link w:val="26"/>
    <w:rsid w:val="00CE6B30"/>
    <w:rPr>
      <w:sz w:val="24"/>
    </w:rPr>
  </w:style>
  <w:style w:type="paragraph" w:styleId="33">
    <w:name w:val="Body Text 3"/>
    <w:basedOn w:val="a"/>
    <w:link w:val="34"/>
    <w:rsid w:val="00CE6B30"/>
    <w:pPr>
      <w:jc w:val="both"/>
    </w:pPr>
    <w:rPr>
      <w:sz w:val="24"/>
    </w:rPr>
  </w:style>
  <w:style w:type="character" w:styleId="ab">
    <w:name w:val="FollowedHyperlink"/>
    <w:rsid w:val="00CE6B30"/>
    <w:rPr>
      <w:color w:val="800080"/>
      <w:u w:val="single"/>
    </w:rPr>
  </w:style>
  <w:style w:type="paragraph" w:styleId="ac">
    <w:name w:val="Title"/>
    <w:aliases w:val="Знак"/>
    <w:basedOn w:val="a"/>
    <w:link w:val="ad"/>
    <w:qFormat/>
    <w:rsid w:val="00CE6B30"/>
    <w:pPr>
      <w:jc w:val="center"/>
    </w:pPr>
    <w:rPr>
      <w:b/>
      <w:sz w:val="24"/>
    </w:rPr>
  </w:style>
  <w:style w:type="table" w:styleId="ae">
    <w:name w:val="Table Grid"/>
    <w:basedOn w:val="a1"/>
    <w:uiPriority w:val="99"/>
    <w:rsid w:val="008121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lock Text"/>
    <w:basedOn w:val="a"/>
    <w:uiPriority w:val="99"/>
    <w:rsid w:val="00392FB0"/>
    <w:pPr>
      <w:ind w:left="-284" w:right="-200" w:firstLine="142"/>
      <w:jc w:val="both"/>
    </w:pPr>
    <w:rPr>
      <w:sz w:val="24"/>
    </w:rPr>
  </w:style>
  <w:style w:type="paragraph" w:styleId="af0">
    <w:name w:val="footer"/>
    <w:basedOn w:val="a"/>
    <w:link w:val="af1"/>
    <w:uiPriority w:val="99"/>
    <w:rsid w:val="00392FB0"/>
    <w:pPr>
      <w:tabs>
        <w:tab w:val="center" w:pos="4153"/>
        <w:tab w:val="right" w:pos="8306"/>
      </w:tabs>
    </w:pPr>
  </w:style>
  <w:style w:type="character" w:styleId="af2">
    <w:name w:val="page number"/>
    <w:basedOn w:val="a0"/>
    <w:uiPriority w:val="99"/>
    <w:rsid w:val="00392FB0"/>
  </w:style>
  <w:style w:type="paragraph" w:customStyle="1" w:styleId="11">
    <w:name w:val="Обычный1"/>
    <w:rsid w:val="00392FB0"/>
    <w:pPr>
      <w:widowControl w:val="0"/>
      <w:spacing w:line="440" w:lineRule="auto"/>
      <w:ind w:firstLine="720"/>
      <w:jc w:val="both"/>
    </w:pPr>
    <w:rPr>
      <w:snapToGrid w:val="0"/>
      <w:sz w:val="22"/>
    </w:rPr>
  </w:style>
  <w:style w:type="paragraph" w:customStyle="1" w:styleId="12">
    <w:name w:val="Стиль1"/>
    <w:basedOn w:val="a5"/>
    <w:autoRedefine/>
    <w:uiPriority w:val="99"/>
    <w:rsid w:val="00392FB0"/>
    <w:pPr>
      <w:spacing w:after="0"/>
      <w:ind w:firstLine="660"/>
      <w:jc w:val="both"/>
    </w:pPr>
    <w:rPr>
      <w:sz w:val="24"/>
    </w:rPr>
  </w:style>
  <w:style w:type="paragraph" w:styleId="af3">
    <w:name w:val="Subtitle"/>
    <w:basedOn w:val="a"/>
    <w:link w:val="af4"/>
    <w:qFormat/>
    <w:rsid w:val="00392FB0"/>
    <w:pPr>
      <w:jc w:val="both"/>
    </w:pPr>
    <w:rPr>
      <w:sz w:val="28"/>
      <w:szCs w:val="24"/>
    </w:rPr>
  </w:style>
  <w:style w:type="paragraph" w:styleId="af5">
    <w:name w:val="Body Text First Indent"/>
    <w:basedOn w:val="a5"/>
    <w:link w:val="af6"/>
    <w:uiPriority w:val="99"/>
    <w:rsid w:val="00392FB0"/>
    <w:pPr>
      <w:ind w:firstLine="210"/>
    </w:pPr>
  </w:style>
  <w:style w:type="paragraph" w:styleId="27">
    <w:name w:val="Body Text First Indent 2"/>
    <w:basedOn w:val="a3"/>
    <w:link w:val="28"/>
    <w:uiPriority w:val="99"/>
    <w:rsid w:val="00392FB0"/>
    <w:pPr>
      <w:spacing w:after="120"/>
      <w:ind w:left="283" w:firstLine="210"/>
      <w:jc w:val="left"/>
    </w:pPr>
    <w:rPr>
      <w:b w:val="0"/>
      <w:sz w:val="20"/>
    </w:rPr>
  </w:style>
  <w:style w:type="paragraph" w:styleId="af7">
    <w:name w:val="List Paragraph"/>
    <w:basedOn w:val="a"/>
    <w:uiPriority w:val="34"/>
    <w:qFormat/>
    <w:rsid w:val="00392FB0"/>
    <w:pPr>
      <w:spacing w:after="200" w:line="276" w:lineRule="auto"/>
      <w:ind w:left="720"/>
      <w:contextualSpacing/>
    </w:pPr>
    <w:rPr>
      <w:rFonts w:ascii="Calibri" w:eastAsia="Calibri" w:hAnsi="Calibri"/>
      <w:sz w:val="22"/>
      <w:szCs w:val="22"/>
      <w:lang w:eastAsia="en-US"/>
    </w:rPr>
  </w:style>
  <w:style w:type="paragraph" w:customStyle="1" w:styleId="210">
    <w:name w:val="Основной текст с отступом 21"/>
    <w:basedOn w:val="a"/>
    <w:rsid w:val="00392FB0"/>
    <w:pPr>
      <w:widowControl w:val="0"/>
      <w:suppressAutoHyphens/>
      <w:spacing w:after="120" w:line="480" w:lineRule="auto"/>
      <w:ind w:left="283"/>
    </w:pPr>
    <w:rPr>
      <w:kern w:val="1"/>
      <w:sz w:val="24"/>
      <w:szCs w:val="24"/>
    </w:rPr>
  </w:style>
  <w:style w:type="paragraph" w:customStyle="1" w:styleId="ConsPlusNormal">
    <w:name w:val="ConsPlusNormal"/>
    <w:rsid w:val="00392FB0"/>
    <w:pPr>
      <w:widowControl w:val="0"/>
      <w:suppressAutoHyphens/>
      <w:autoSpaceDE w:val="0"/>
      <w:ind w:firstLine="720"/>
    </w:pPr>
    <w:rPr>
      <w:rFonts w:ascii="Arial" w:eastAsia="Arial" w:hAnsi="Arial" w:cs="Arial"/>
      <w:lang w:eastAsia="ar-SA"/>
    </w:rPr>
  </w:style>
  <w:style w:type="character" w:styleId="af8">
    <w:name w:val="annotation reference"/>
    <w:uiPriority w:val="99"/>
    <w:rsid w:val="00392FB0"/>
    <w:rPr>
      <w:sz w:val="16"/>
      <w:szCs w:val="16"/>
    </w:rPr>
  </w:style>
  <w:style w:type="paragraph" w:styleId="af9">
    <w:name w:val="annotation text"/>
    <w:basedOn w:val="a"/>
    <w:link w:val="afa"/>
    <w:uiPriority w:val="99"/>
    <w:rsid w:val="00392FB0"/>
  </w:style>
  <w:style w:type="character" w:customStyle="1" w:styleId="afa">
    <w:name w:val="Текст примечания Знак"/>
    <w:link w:val="af9"/>
    <w:uiPriority w:val="99"/>
    <w:rsid w:val="00392FB0"/>
    <w:rPr>
      <w:lang w:val="ru-RU" w:eastAsia="ru-RU" w:bidi="ar-SA"/>
    </w:rPr>
  </w:style>
  <w:style w:type="paragraph" w:styleId="afb">
    <w:name w:val="annotation subject"/>
    <w:basedOn w:val="af9"/>
    <w:next w:val="af9"/>
    <w:link w:val="afc"/>
    <w:uiPriority w:val="99"/>
    <w:rsid w:val="00392FB0"/>
    <w:rPr>
      <w:b/>
      <w:bCs/>
    </w:rPr>
  </w:style>
  <w:style w:type="character" w:customStyle="1" w:styleId="afc">
    <w:name w:val="Тема примечания Знак"/>
    <w:link w:val="afb"/>
    <w:uiPriority w:val="99"/>
    <w:rsid w:val="00392FB0"/>
    <w:rPr>
      <w:b/>
      <w:bCs/>
      <w:lang w:val="ru-RU" w:eastAsia="ru-RU" w:bidi="ar-SA"/>
    </w:rPr>
  </w:style>
  <w:style w:type="paragraph" w:styleId="afd">
    <w:name w:val="Balloon Text"/>
    <w:basedOn w:val="a"/>
    <w:link w:val="afe"/>
    <w:uiPriority w:val="99"/>
    <w:rsid w:val="00392FB0"/>
    <w:rPr>
      <w:rFonts w:ascii="Tahoma" w:hAnsi="Tahoma" w:cs="Tahoma"/>
      <w:sz w:val="16"/>
      <w:szCs w:val="16"/>
    </w:rPr>
  </w:style>
  <w:style w:type="character" w:customStyle="1" w:styleId="afe">
    <w:name w:val="Текст выноски Знак"/>
    <w:link w:val="afd"/>
    <w:uiPriority w:val="99"/>
    <w:rsid w:val="00392FB0"/>
    <w:rPr>
      <w:rFonts w:ascii="Tahoma" w:hAnsi="Tahoma" w:cs="Tahoma"/>
      <w:sz w:val="16"/>
      <w:szCs w:val="16"/>
      <w:lang w:val="ru-RU" w:eastAsia="ru-RU" w:bidi="ar-SA"/>
    </w:rPr>
  </w:style>
  <w:style w:type="paragraph" w:styleId="aff">
    <w:name w:val="No Spacing"/>
    <w:link w:val="aff0"/>
    <w:uiPriority w:val="1"/>
    <w:qFormat/>
    <w:rsid w:val="003A46A8"/>
    <w:rPr>
      <w:rFonts w:ascii="Calibri" w:eastAsia="Calibri" w:hAnsi="Calibri"/>
      <w:sz w:val="22"/>
      <w:szCs w:val="22"/>
      <w:lang w:eastAsia="en-US"/>
    </w:rPr>
  </w:style>
  <w:style w:type="character" w:customStyle="1" w:styleId="ad">
    <w:name w:val="Название Знак"/>
    <w:aliases w:val="Знак Знак"/>
    <w:link w:val="ac"/>
    <w:rsid w:val="008C138A"/>
    <w:rPr>
      <w:b/>
      <w:sz w:val="24"/>
    </w:rPr>
  </w:style>
  <w:style w:type="character" w:customStyle="1" w:styleId="a6">
    <w:name w:val="Основной текст Знак"/>
    <w:basedOn w:val="a0"/>
    <w:link w:val="a5"/>
    <w:uiPriority w:val="99"/>
    <w:rsid w:val="003003E9"/>
  </w:style>
  <w:style w:type="character" w:customStyle="1" w:styleId="grame">
    <w:name w:val="grame"/>
    <w:basedOn w:val="a0"/>
    <w:rsid w:val="004D1C9E"/>
  </w:style>
  <w:style w:type="character" w:customStyle="1" w:styleId="TitleChar1">
    <w:name w:val="Title Char1"/>
    <w:locked/>
    <w:rsid w:val="004D1C9E"/>
    <w:rPr>
      <w:rFonts w:cs="Times New Roman"/>
      <w:b/>
      <w:bCs/>
      <w:sz w:val="24"/>
      <w:szCs w:val="24"/>
    </w:rPr>
  </w:style>
  <w:style w:type="character" w:customStyle="1" w:styleId="TitleChar">
    <w:name w:val="Title Char"/>
    <w:locked/>
    <w:rsid w:val="004D1C9E"/>
    <w:rPr>
      <w:rFonts w:ascii="Times New Roman" w:hAnsi="Times New Roman" w:cs="Times New Roman"/>
      <w:b/>
      <w:sz w:val="20"/>
      <w:szCs w:val="20"/>
      <w:lang w:eastAsia="ru-RU"/>
    </w:rPr>
  </w:style>
  <w:style w:type="character" w:customStyle="1" w:styleId="af4">
    <w:name w:val="Подзаголовок Знак"/>
    <w:link w:val="af3"/>
    <w:locked/>
    <w:rsid w:val="004D1C9E"/>
    <w:rPr>
      <w:sz w:val="28"/>
      <w:szCs w:val="24"/>
      <w:lang w:val="ru-RU" w:eastAsia="ru-RU" w:bidi="ar-SA"/>
    </w:rPr>
  </w:style>
  <w:style w:type="character" w:customStyle="1" w:styleId="23">
    <w:name w:val="Основной текст с отступом 2 Знак"/>
    <w:link w:val="22"/>
    <w:rsid w:val="0061344B"/>
    <w:rPr>
      <w:sz w:val="28"/>
    </w:rPr>
  </w:style>
  <w:style w:type="character" w:customStyle="1" w:styleId="32">
    <w:name w:val="Основной текст с отступом 3 Знак"/>
    <w:link w:val="31"/>
    <w:uiPriority w:val="99"/>
    <w:rsid w:val="00F25511"/>
    <w:rPr>
      <w:sz w:val="28"/>
    </w:rPr>
  </w:style>
  <w:style w:type="character" w:customStyle="1" w:styleId="a4">
    <w:name w:val="Основной текст с отступом Знак"/>
    <w:link w:val="a3"/>
    <w:rsid w:val="00F25511"/>
    <w:rPr>
      <w:b/>
      <w:sz w:val="26"/>
    </w:rPr>
  </w:style>
  <w:style w:type="character" w:customStyle="1" w:styleId="26">
    <w:name w:val="Основной текст 2 Знак"/>
    <w:link w:val="25"/>
    <w:rsid w:val="00F25511"/>
    <w:rPr>
      <w:sz w:val="24"/>
    </w:rPr>
  </w:style>
  <w:style w:type="character" w:customStyle="1" w:styleId="34">
    <w:name w:val="Основной текст 3 Знак"/>
    <w:link w:val="33"/>
    <w:rsid w:val="00F25511"/>
    <w:rPr>
      <w:sz w:val="24"/>
    </w:rPr>
  </w:style>
  <w:style w:type="character" w:customStyle="1" w:styleId="af1">
    <w:name w:val="Нижний колонтитул Знак"/>
    <w:basedOn w:val="a0"/>
    <w:link w:val="af0"/>
    <w:uiPriority w:val="99"/>
    <w:rsid w:val="00F25511"/>
  </w:style>
  <w:style w:type="character" w:customStyle="1" w:styleId="40">
    <w:name w:val="Заголовок 4 Знак"/>
    <w:link w:val="4"/>
    <w:uiPriority w:val="99"/>
    <w:rsid w:val="00F25511"/>
    <w:rPr>
      <w:sz w:val="24"/>
      <w:lang w:val="en-US"/>
    </w:rPr>
  </w:style>
  <w:style w:type="character" w:customStyle="1" w:styleId="fontstyle11">
    <w:name w:val="fontstyle11"/>
    <w:basedOn w:val="a0"/>
    <w:rsid w:val="00F25511"/>
  </w:style>
  <w:style w:type="paragraph" w:customStyle="1" w:styleId="13">
    <w:name w:val="Абзац списка1"/>
    <w:basedOn w:val="a"/>
    <w:uiPriority w:val="99"/>
    <w:qFormat/>
    <w:rsid w:val="004F6D22"/>
    <w:pPr>
      <w:spacing w:after="200" w:line="276" w:lineRule="auto"/>
      <w:ind w:left="720"/>
    </w:pPr>
    <w:rPr>
      <w:rFonts w:ascii="Calibri" w:hAnsi="Calibri" w:cs="Calibri"/>
      <w:sz w:val="22"/>
      <w:szCs w:val="22"/>
    </w:rPr>
  </w:style>
  <w:style w:type="paragraph" w:customStyle="1" w:styleId="ConsPlusTitle">
    <w:name w:val="ConsPlusTitle"/>
    <w:uiPriority w:val="99"/>
    <w:rsid w:val="00EC2A54"/>
    <w:pPr>
      <w:widowControl w:val="0"/>
      <w:autoSpaceDE w:val="0"/>
      <w:autoSpaceDN w:val="0"/>
      <w:adjustRightInd w:val="0"/>
    </w:pPr>
    <w:rPr>
      <w:rFonts w:ascii="Arial" w:hAnsi="Arial" w:cs="Arial"/>
      <w:b/>
      <w:bCs/>
    </w:rPr>
  </w:style>
  <w:style w:type="paragraph" w:styleId="aff1">
    <w:name w:val="Normal (Web)"/>
    <w:basedOn w:val="a"/>
    <w:uiPriority w:val="99"/>
    <w:unhideWhenUsed/>
    <w:rsid w:val="00F12814"/>
    <w:pPr>
      <w:spacing w:before="100" w:beforeAutospacing="1" w:after="100" w:afterAutospacing="1"/>
    </w:pPr>
    <w:rPr>
      <w:sz w:val="24"/>
      <w:szCs w:val="24"/>
    </w:rPr>
  </w:style>
  <w:style w:type="character" w:customStyle="1" w:styleId="21">
    <w:name w:val="Заголовок 2 Знак"/>
    <w:link w:val="20"/>
    <w:rsid w:val="0036518C"/>
    <w:rPr>
      <w:b/>
      <w:sz w:val="28"/>
    </w:rPr>
  </w:style>
  <w:style w:type="paragraph" w:customStyle="1" w:styleId="TimesNewRoman">
    <w:name w:val="Обычный + Times New Roman"/>
    <w:aliases w:val="14 pt,по ширине,Междустр.интервал:  полуторный"/>
    <w:basedOn w:val="a"/>
    <w:rsid w:val="00CC73CE"/>
    <w:pPr>
      <w:spacing w:line="360" w:lineRule="auto"/>
      <w:jc w:val="both"/>
    </w:pPr>
    <w:rPr>
      <w:rFonts w:cs="Arial"/>
      <w:sz w:val="28"/>
      <w:szCs w:val="28"/>
    </w:rPr>
  </w:style>
  <w:style w:type="paragraph" w:customStyle="1" w:styleId="310">
    <w:name w:val="Основной текст 31"/>
    <w:basedOn w:val="a"/>
    <w:rsid w:val="008B09CB"/>
    <w:pPr>
      <w:suppressAutoHyphens/>
      <w:jc w:val="both"/>
    </w:pPr>
    <w:rPr>
      <w:sz w:val="24"/>
      <w:lang w:eastAsia="ar-SA"/>
    </w:rPr>
  </w:style>
  <w:style w:type="character" w:customStyle="1" w:styleId="10">
    <w:name w:val="Заголовок 1 Знак"/>
    <w:link w:val="1"/>
    <w:uiPriority w:val="99"/>
    <w:rsid w:val="00FF7164"/>
    <w:rPr>
      <w:sz w:val="28"/>
    </w:rPr>
  </w:style>
  <w:style w:type="character" w:customStyle="1" w:styleId="60">
    <w:name w:val="Заголовок 6 Знак"/>
    <w:link w:val="6"/>
    <w:uiPriority w:val="99"/>
    <w:locked/>
    <w:rsid w:val="00DC72F8"/>
    <w:rPr>
      <w:b/>
      <w:sz w:val="28"/>
    </w:rPr>
  </w:style>
  <w:style w:type="paragraph" w:customStyle="1" w:styleId="220">
    <w:name w:val="Основной текст с отступом 22"/>
    <w:basedOn w:val="a"/>
    <w:rsid w:val="005E3DA7"/>
    <w:pPr>
      <w:suppressAutoHyphens/>
      <w:ind w:firstLine="851"/>
      <w:jc w:val="both"/>
    </w:pPr>
    <w:rPr>
      <w:kern w:val="1"/>
      <w:sz w:val="28"/>
    </w:rPr>
  </w:style>
  <w:style w:type="paragraph" w:customStyle="1" w:styleId="ConsPlusCell">
    <w:name w:val="ConsPlusCell"/>
    <w:uiPriority w:val="99"/>
    <w:rsid w:val="00B82C30"/>
    <w:pPr>
      <w:autoSpaceDE w:val="0"/>
      <w:autoSpaceDN w:val="0"/>
      <w:adjustRightInd w:val="0"/>
      <w:jc w:val="both"/>
    </w:pPr>
    <w:rPr>
      <w:rFonts w:ascii="Arial" w:hAnsi="Arial" w:cs="Arial"/>
    </w:rPr>
  </w:style>
  <w:style w:type="paragraph" w:customStyle="1" w:styleId="230">
    <w:name w:val="Основной текст с отступом 23"/>
    <w:basedOn w:val="a"/>
    <w:rsid w:val="003506D2"/>
    <w:pPr>
      <w:suppressAutoHyphens/>
      <w:ind w:firstLine="851"/>
      <w:jc w:val="both"/>
    </w:pPr>
    <w:rPr>
      <w:kern w:val="1"/>
      <w:sz w:val="28"/>
    </w:rPr>
  </w:style>
  <w:style w:type="paragraph" w:customStyle="1" w:styleId="240">
    <w:name w:val="Основной текст с отступом 24"/>
    <w:basedOn w:val="a"/>
    <w:rsid w:val="00F82CA3"/>
    <w:pPr>
      <w:suppressAutoHyphens/>
      <w:ind w:firstLine="851"/>
      <w:jc w:val="both"/>
    </w:pPr>
    <w:rPr>
      <w:kern w:val="1"/>
      <w:sz w:val="28"/>
    </w:rPr>
  </w:style>
  <w:style w:type="paragraph" w:customStyle="1" w:styleId="29">
    <w:name w:val="Обычный2"/>
    <w:rsid w:val="003E3F40"/>
    <w:pPr>
      <w:widowControl w:val="0"/>
      <w:spacing w:line="440" w:lineRule="auto"/>
      <w:ind w:firstLine="720"/>
      <w:jc w:val="both"/>
    </w:pPr>
    <w:rPr>
      <w:snapToGrid w:val="0"/>
      <w:sz w:val="22"/>
    </w:rPr>
  </w:style>
  <w:style w:type="paragraph" w:customStyle="1" w:styleId="2a">
    <w:name w:val="Абзац списка2"/>
    <w:basedOn w:val="a"/>
    <w:uiPriority w:val="99"/>
    <w:qFormat/>
    <w:rsid w:val="001D26CD"/>
    <w:pPr>
      <w:spacing w:after="200" w:line="276" w:lineRule="auto"/>
      <w:ind w:left="720"/>
    </w:pPr>
    <w:rPr>
      <w:rFonts w:ascii="Calibri" w:hAnsi="Calibri" w:cs="Calibri"/>
      <w:sz w:val="22"/>
      <w:szCs w:val="22"/>
    </w:rPr>
  </w:style>
  <w:style w:type="character" w:customStyle="1" w:styleId="aa">
    <w:name w:val="Верхний колонтитул Знак"/>
    <w:basedOn w:val="a0"/>
    <w:link w:val="a9"/>
    <w:uiPriority w:val="99"/>
    <w:rsid w:val="00F3041E"/>
  </w:style>
  <w:style w:type="paragraph" w:customStyle="1" w:styleId="35">
    <w:name w:val="Обычный3"/>
    <w:rsid w:val="0048689D"/>
    <w:pPr>
      <w:widowControl w:val="0"/>
      <w:spacing w:line="440" w:lineRule="auto"/>
      <w:ind w:firstLine="720"/>
      <w:jc w:val="both"/>
    </w:pPr>
    <w:rPr>
      <w:snapToGrid w:val="0"/>
      <w:sz w:val="22"/>
    </w:rPr>
  </w:style>
  <w:style w:type="paragraph" w:customStyle="1" w:styleId="36">
    <w:name w:val="Абзац списка3"/>
    <w:basedOn w:val="a"/>
    <w:uiPriority w:val="99"/>
    <w:qFormat/>
    <w:rsid w:val="00C64661"/>
    <w:pPr>
      <w:spacing w:after="200" w:line="276" w:lineRule="auto"/>
      <w:ind w:left="720"/>
    </w:pPr>
    <w:rPr>
      <w:rFonts w:ascii="Calibri" w:hAnsi="Calibri" w:cs="Calibri"/>
      <w:sz w:val="22"/>
      <w:szCs w:val="22"/>
    </w:rPr>
  </w:style>
  <w:style w:type="paragraph" w:customStyle="1" w:styleId="250">
    <w:name w:val="Основной текст с отступом 25"/>
    <w:basedOn w:val="a"/>
    <w:rsid w:val="00715FA8"/>
    <w:pPr>
      <w:suppressAutoHyphens/>
      <w:ind w:firstLine="851"/>
      <w:jc w:val="both"/>
    </w:pPr>
    <w:rPr>
      <w:kern w:val="1"/>
      <w:sz w:val="28"/>
    </w:rPr>
  </w:style>
  <w:style w:type="paragraph" w:customStyle="1" w:styleId="2-11">
    <w:name w:val="содержание2-11"/>
    <w:basedOn w:val="a"/>
    <w:uiPriority w:val="99"/>
    <w:rsid w:val="004D5B91"/>
    <w:pPr>
      <w:spacing w:after="60"/>
      <w:jc w:val="both"/>
    </w:pPr>
    <w:rPr>
      <w:rFonts w:ascii="Calibri" w:hAnsi="Calibri" w:cs="Calibri"/>
      <w:sz w:val="24"/>
      <w:szCs w:val="24"/>
    </w:rPr>
  </w:style>
  <w:style w:type="paragraph" w:customStyle="1" w:styleId="260">
    <w:name w:val="Основной текст с отступом 26"/>
    <w:basedOn w:val="a"/>
    <w:rsid w:val="00B11427"/>
    <w:pPr>
      <w:suppressAutoHyphens/>
      <w:ind w:firstLine="851"/>
      <w:jc w:val="both"/>
    </w:pPr>
    <w:rPr>
      <w:kern w:val="1"/>
      <w:sz w:val="28"/>
    </w:rPr>
  </w:style>
  <w:style w:type="paragraph" w:customStyle="1" w:styleId="41">
    <w:name w:val="Обычный4"/>
    <w:rsid w:val="00BF7FEC"/>
    <w:pPr>
      <w:widowControl w:val="0"/>
      <w:spacing w:line="440" w:lineRule="auto"/>
      <w:ind w:firstLine="720"/>
      <w:jc w:val="both"/>
    </w:pPr>
    <w:rPr>
      <w:snapToGrid w:val="0"/>
      <w:sz w:val="22"/>
    </w:rPr>
  </w:style>
  <w:style w:type="paragraph" w:customStyle="1" w:styleId="51">
    <w:name w:val="Обычный5"/>
    <w:rsid w:val="0003724A"/>
    <w:pPr>
      <w:widowControl w:val="0"/>
      <w:spacing w:line="440" w:lineRule="auto"/>
      <w:ind w:firstLine="720"/>
      <w:jc w:val="both"/>
    </w:pPr>
    <w:rPr>
      <w:snapToGrid w:val="0"/>
      <w:sz w:val="22"/>
    </w:rPr>
  </w:style>
  <w:style w:type="paragraph" w:customStyle="1" w:styleId="270">
    <w:name w:val="Основной текст с отступом 27"/>
    <w:basedOn w:val="a"/>
    <w:rsid w:val="00A7269B"/>
    <w:pPr>
      <w:suppressAutoHyphens/>
      <w:ind w:firstLine="851"/>
      <w:jc w:val="both"/>
    </w:pPr>
    <w:rPr>
      <w:kern w:val="1"/>
      <w:sz w:val="28"/>
    </w:rPr>
  </w:style>
  <w:style w:type="paragraph" w:styleId="aff2">
    <w:name w:val="Plain Text"/>
    <w:basedOn w:val="a"/>
    <w:link w:val="aff3"/>
    <w:uiPriority w:val="99"/>
    <w:unhideWhenUsed/>
    <w:rsid w:val="005D425F"/>
    <w:rPr>
      <w:rFonts w:ascii="Calibri" w:eastAsia="Calibri" w:hAnsi="Calibri"/>
      <w:sz w:val="22"/>
      <w:szCs w:val="21"/>
      <w:lang w:eastAsia="en-US"/>
    </w:rPr>
  </w:style>
  <w:style w:type="character" w:customStyle="1" w:styleId="aff3">
    <w:name w:val="Текст Знак"/>
    <w:link w:val="aff2"/>
    <w:uiPriority w:val="99"/>
    <w:rsid w:val="005D425F"/>
    <w:rPr>
      <w:rFonts w:ascii="Calibri" w:eastAsia="Calibri" w:hAnsi="Calibri"/>
      <w:sz w:val="22"/>
      <w:szCs w:val="21"/>
      <w:lang w:eastAsia="en-US"/>
    </w:rPr>
  </w:style>
  <w:style w:type="paragraph" w:customStyle="1" w:styleId="42">
    <w:name w:val="Абзац списка4"/>
    <w:basedOn w:val="a"/>
    <w:uiPriority w:val="99"/>
    <w:qFormat/>
    <w:rsid w:val="00FB0069"/>
    <w:pPr>
      <w:spacing w:after="120"/>
      <w:ind w:left="720" w:firstLine="709"/>
      <w:jc w:val="both"/>
    </w:pPr>
    <w:rPr>
      <w:rFonts w:ascii="Calibri" w:hAnsi="Calibri" w:cs="Calibri"/>
      <w:sz w:val="22"/>
      <w:szCs w:val="22"/>
    </w:rPr>
  </w:style>
  <w:style w:type="paragraph" w:customStyle="1" w:styleId="61">
    <w:name w:val="Обычный6"/>
    <w:rsid w:val="005C5073"/>
    <w:pPr>
      <w:widowControl w:val="0"/>
      <w:spacing w:line="440" w:lineRule="auto"/>
      <w:ind w:firstLine="720"/>
      <w:jc w:val="both"/>
    </w:pPr>
    <w:rPr>
      <w:snapToGrid w:val="0"/>
      <w:sz w:val="22"/>
    </w:rPr>
  </w:style>
  <w:style w:type="paragraph" w:customStyle="1" w:styleId="280">
    <w:name w:val="Основной текст с отступом 28"/>
    <w:basedOn w:val="a"/>
    <w:rsid w:val="00DD4AA6"/>
    <w:pPr>
      <w:suppressAutoHyphens/>
      <w:ind w:firstLine="851"/>
      <w:jc w:val="both"/>
    </w:pPr>
    <w:rPr>
      <w:kern w:val="1"/>
      <w:sz w:val="28"/>
      <w:lang w:eastAsia="ar-SA"/>
    </w:rPr>
  </w:style>
  <w:style w:type="paragraph" w:customStyle="1" w:styleId="52">
    <w:name w:val="Абзац списка5"/>
    <w:basedOn w:val="a"/>
    <w:uiPriority w:val="99"/>
    <w:qFormat/>
    <w:rsid w:val="00103C3F"/>
    <w:pPr>
      <w:spacing w:after="120"/>
      <w:ind w:left="720" w:firstLine="709"/>
      <w:jc w:val="both"/>
    </w:pPr>
    <w:rPr>
      <w:rFonts w:ascii="Calibri" w:hAnsi="Calibri" w:cs="Calibri"/>
      <w:sz w:val="22"/>
      <w:szCs w:val="22"/>
    </w:rPr>
  </w:style>
  <w:style w:type="paragraph" w:customStyle="1" w:styleId="62">
    <w:name w:val="Абзац списка6"/>
    <w:basedOn w:val="a"/>
    <w:uiPriority w:val="99"/>
    <w:qFormat/>
    <w:rsid w:val="004142E5"/>
    <w:pPr>
      <w:spacing w:after="120"/>
      <w:ind w:left="720" w:firstLine="709"/>
      <w:jc w:val="both"/>
    </w:pPr>
    <w:rPr>
      <w:rFonts w:ascii="Calibri" w:hAnsi="Calibri" w:cs="Calibri"/>
      <w:sz w:val="22"/>
      <w:szCs w:val="22"/>
    </w:rPr>
  </w:style>
  <w:style w:type="paragraph" w:customStyle="1" w:styleId="290">
    <w:name w:val="Основной текст с отступом 29"/>
    <w:basedOn w:val="a"/>
    <w:rsid w:val="00E228F8"/>
    <w:pPr>
      <w:suppressAutoHyphens/>
      <w:ind w:firstLine="851"/>
      <w:jc w:val="both"/>
    </w:pPr>
    <w:rPr>
      <w:kern w:val="1"/>
      <w:sz w:val="28"/>
    </w:rPr>
  </w:style>
  <w:style w:type="paragraph" w:customStyle="1" w:styleId="71">
    <w:name w:val="Абзац списка7"/>
    <w:basedOn w:val="a"/>
    <w:uiPriority w:val="99"/>
    <w:qFormat/>
    <w:rsid w:val="00D1598B"/>
    <w:pPr>
      <w:spacing w:after="120"/>
      <w:ind w:left="720" w:firstLine="709"/>
      <w:jc w:val="both"/>
    </w:pPr>
    <w:rPr>
      <w:rFonts w:ascii="Calibri" w:hAnsi="Calibri" w:cs="Calibri"/>
      <w:sz w:val="22"/>
      <w:szCs w:val="22"/>
    </w:rPr>
  </w:style>
  <w:style w:type="paragraph" w:customStyle="1" w:styleId="2100">
    <w:name w:val="Основной текст с отступом 210"/>
    <w:basedOn w:val="a"/>
    <w:rsid w:val="004E1311"/>
    <w:pPr>
      <w:suppressAutoHyphens/>
      <w:ind w:firstLine="851"/>
      <w:jc w:val="both"/>
    </w:pPr>
    <w:rPr>
      <w:kern w:val="1"/>
      <w:sz w:val="28"/>
    </w:rPr>
  </w:style>
  <w:style w:type="character" w:customStyle="1" w:styleId="aff0">
    <w:name w:val="Без интервала Знак"/>
    <w:link w:val="aff"/>
    <w:uiPriority w:val="1"/>
    <w:rsid w:val="00E12429"/>
    <w:rPr>
      <w:rFonts w:ascii="Calibri" w:eastAsia="Calibri" w:hAnsi="Calibri"/>
      <w:sz w:val="22"/>
      <w:szCs w:val="22"/>
      <w:lang w:eastAsia="en-US"/>
    </w:rPr>
  </w:style>
  <w:style w:type="paragraph" w:customStyle="1" w:styleId="211">
    <w:name w:val="Основной текст с отступом 211"/>
    <w:basedOn w:val="a"/>
    <w:rsid w:val="006F13C9"/>
    <w:pPr>
      <w:suppressAutoHyphens/>
      <w:ind w:firstLine="851"/>
      <w:jc w:val="both"/>
    </w:pPr>
    <w:rPr>
      <w:kern w:val="1"/>
      <w:sz w:val="28"/>
    </w:rPr>
  </w:style>
  <w:style w:type="character" w:styleId="aff4">
    <w:name w:val="Emphasis"/>
    <w:uiPriority w:val="20"/>
    <w:qFormat/>
    <w:rsid w:val="00CB33A6"/>
    <w:rPr>
      <w:i/>
      <w:iCs/>
    </w:rPr>
  </w:style>
  <w:style w:type="paragraph" w:customStyle="1" w:styleId="72">
    <w:name w:val="Обычный7"/>
    <w:rsid w:val="001E381B"/>
    <w:pPr>
      <w:widowControl w:val="0"/>
      <w:spacing w:line="440" w:lineRule="auto"/>
      <w:ind w:firstLine="720"/>
      <w:jc w:val="both"/>
    </w:pPr>
    <w:rPr>
      <w:snapToGrid w:val="0"/>
      <w:sz w:val="22"/>
    </w:rPr>
  </w:style>
  <w:style w:type="paragraph" w:customStyle="1" w:styleId="212">
    <w:name w:val="Основной текст с отступом 212"/>
    <w:basedOn w:val="a"/>
    <w:rsid w:val="00CF40A4"/>
    <w:pPr>
      <w:suppressAutoHyphens/>
      <w:ind w:firstLine="851"/>
      <w:jc w:val="both"/>
    </w:pPr>
    <w:rPr>
      <w:kern w:val="1"/>
      <w:sz w:val="28"/>
    </w:rPr>
  </w:style>
  <w:style w:type="paragraph" w:customStyle="1" w:styleId="81">
    <w:name w:val="Абзац списка8"/>
    <w:basedOn w:val="a"/>
    <w:uiPriority w:val="99"/>
    <w:qFormat/>
    <w:rsid w:val="00ED7A82"/>
    <w:pPr>
      <w:spacing w:after="120"/>
      <w:ind w:left="720" w:firstLine="709"/>
      <w:jc w:val="both"/>
    </w:pPr>
    <w:rPr>
      <w:rFonts w:ascii="Calibri" w:hAnsi="Calibri" w:cs="Calibri"/>
      <w:sz w:val="22"/>
      <w:szCs w:val="22"/>
    </w:rPr>
  </w:style>
  <w:style w:type="paragraph" w:customStyle="1" w:styleId="Style1">
    <w:name w:val="Style1"/>
    <w:basedOn w:val="a"/>
    <w:rsid w:val="009B20CE"/>
    <w:pPr>
      <w:widowControl w:val="0"/>
      <w:autoSpaceDE w:val="0"/>
      <w:autoSpaceDN w:val="0"/>
      <w:adjustRightInd w:val="0"/>
      <w:spacing w:line="475" w:lineRule="exact"/>
      <w:ind w:firstLine="672"/>
      <w:jc w:val="both"/>
    </w:pPr>
    <w:rPr>
      <w:sz w:val="24"/>
      <w:szCs w:val="24"/>
    </w:rPr>
  </w:style>
  <w:style w:type="paragraph" w:customStyle="1" w:styleId="213">
    <w:name w:val="Основной текст с отступом 213"/>
    <w:basedOn w:val="a"/>
    <w:rsid w:val="00170E80"/>
    <w:pPr>
      <w:suppressAutoHyphens/>
      <w:ind w:firstLine="851"/>
      <w:jc w:val="both"/>
    </w:pPr>
    <w:rPr>
      <w:kern w:val="1"/>
      <w:sz w:val="28"/>
    </w:rPr>
  </w:style>
  <w:style w:type="paragraph" w:customStyle="1" w:styleId="91">
    <w:name w:val="Абзац списка9"/>
    <w:basedOn w:val="a"/>
    <w:uiPriority w:val="99"/>
    <w:qFormat/>
    <w:rsid w:val="00453AEA"/>
    <w:pPr>
      <w:spacing w:after="120"/>
      <w:ind w:left="720" w:firstLine="709"/>
      <w:jc w:val="both"/>
    </w:pPr>
    <w:rPr>
      <w:rFonts w:ascii="Calibri" w:hAnsi="Calibri" w:cs="Calibri"/>
      <w:sz w:val="22"/>
      <w:szCs w:val="22"/>
    </w:rPr>
  </w:style>
  <w:style w:type="paragraph" w:customStyle="1" w:styleId="aff5">
    <w:name w:val="Базовый"/>
    <w:rsid w:val="00EE48E5"/>
    <w:pPr>
      <w:tabs>
        <w:tab w:val="left" w:pos="708"/>
      </w:tabs>
      <w:suppressAutoHyphens/>
      <w:spacing w:after="200" w:line="276" w:lineRule="auto"/>
    </w:pPr>
    <w:rPr>
      <w:color w:val="00000A"/>
    </w:rPr>
  </w:style>
  <w:style w:type="paragraph" w:customStyle="1" w:styleId="214">
    <w:name w:val="Основной текст с отступом 214"/>
    <w:basedOn w:val="a"/>
    <w:rsid w:val="00D32FEA"/>
    <w:pPr>
      <w:suppressAutoHyphens/>
      <w:ind w:firstLine="851"/>
      <w:jc w:val="both"/>
    </w:pPr>
    <w:rPr>
      <w:kern w:val="1"/>
      <w:sz w:val="28"/>
    </w:rPr>
  </w:style>
  <w:style w:type="character" w:customStyle="1" w:styleId="30">
    <w:name w:val="Заголовок 3 Знак"/>
    <w:link w:val="3"/>
    <w:uiPriority w:val="99"/>
    <w:locked/>
    <w:rsid w:val="00DE6D46"/>
    <w:rPr>
      <w:b/>
      <w:sz w:val="28"/>
    </w:rPr>
  </w:style>
  <w:style w:type="character" w:customStyle="1" w:styleId="50">
    <w:name w:val="Заголовок 5 Знак"/>
    <w:link w:val="5"/>
    <w:uiPriority w:val="99"/>
    <w:locked/>
    <w:rsid w:val="00DE6D46"/>
    <w:rPr>
      <w:sz w:val="24"/>
    </w:rPr>
  </w:style>
  <w:style w:type="character" w:customStyle="1" w:styleId="70">
    <w:name w:val="Заголовок 7 Знак"/>
    <w:link w:val="7"/>
    <w:uiPriority w:val="99"/>
    <w:locked/>
    <w:rsid w:val="00DE6D46"/>
    <w:rPr>
      <w:b/>
      <w:sz w:val="24"/>
    </w:rPr>
  </w:style>
  <w:style w:type="character" w:customStyle="1" w:styleId="80">
    <w:name w:val="Заголовок 8 Знак"/>
    <w:link w:val="8"/>
    <w:uiPriority w:val="99"/>
    <w:locked/>
    <w:rsid w:val="00DE6D46"/>
    <w:rPr>
      <w:sz w:val="24"/>
    </w:rPr>
  </w:style>
  <w:style w:type="character" w:customStyle="1" w:styleId="90">
    <w:name w:val="Заголовок 9 Знак"/>
    <w:link w:val="9"/>
    <w:uiPriority w:val="99"/>
    <w:locked/>
    <w:rsid w:val="00DE6D46"/>
    <w:rPr>
      <w:b/>
      <w:sz w:val="28"/>
    </w:rPr>
  </w:style>
  <w:style w:type="paragraph" w:customStyle="1" w:styleId="Normal1">
    <w:name w:val="Normal1"/>
    <w:uiPriority w:val="99"/>
    <w:rsid w:val="00DE6D46"/>
    <w:pPr>
      <w:widowControl w:val="0"/>
      <w:spacing w:line="440" w:lineRule="auto"/>
      <w:ind w:firstLine="720"/>
      <w:jc w:val="both"/>
    </w:pPr>
    <w:rPr>
      <w:sz w:val="22"/>
    </w:rPr>
  </w:style>
  <w:style w:type="character" w:customStyle="1" w:styleId="af6">
    <w:name w:val="Красная строка Знак"/>
    <w:link w:val="af5"/>
    <w:uiPriority w:val="99"/>
    <w:locked/>
    <w:rsid w:val="00DE6D46"/>
  </w:style>
  <w:style w:type="character" w:customStyle="1" w:styleId="28">
    <w:name w:val="Красная строка 2 Знак"/>
    <w:link w:val="27"/>
    <w:uiPriority w:val="99"/>
    <w:locked/>
    <w:rsid w:val="00DE6D46"/>
  </w:style>
  <w:style w:type="character" w:customStyle="1" w:styleId="14">
    <w:name w:val="Знак Знак1"/>
    <w:uiPriority w:val="99"/>
    <w:locked/>
    <w:rsid w:val="00DE6D46"/>
    <w:rPr>
      <w:rFonts w:cs="Times New Roman"/>
      <w:sz w:val="24"/>
      <w:lang w:val="ru-RU" w:eastAsia="ru-RU" w:bidi="ar-SA"/>
    </w:rPr>
  </w:style>
  <w:style w:type="character" w:customStyle="1" w:styleId="110">
    <w:name w:val="Знак Знак11"/>
    <w:uiPriority w:val="99"/>
    <w:locked/>
    <w:rsid w:val="00DE6D46"/>
    <w:rPr>
      <w:rFonts w:cs="Times New Roman"/>
      <w:sz w:val="24"/>
      <w:lang w:val="ru-RU" w:eastAsia="ru-RU" w:bidi="ar-SA"/>
    </w:rPr>
  </w:style>
  <w:style w:type="paragraph" w:customStyle="1" w:styleId="aff6">
    <w:name w:val="Абзац текста"/>
    <w:basedOn w:val="a"/>
    <w:link w:val="aff7"/>
    <w:qFormat/>
    <w:rsid w:val="00DE6D46"/>
    <w:pPr>
      <w:spacing w:line="360" w:lineRule="auto"/>
      <w:ind w:firstLine="720"/>
      <w:jc w:val="both"/>
    </w:pPr>
    <w:rPr>
      <w:sz w:val="28"/>
    </w:rPr>
  </w:style>
  <w:style w:type="paragraph" w:customStyle="1" w:styleId="ConsPlusNonformat">
    <w:name w:val="ConsPlusNonformat"/>
    <w:uiPriority w:val="99"/>
    <w:rsid w:val="00DE6D46"/>
    <w:pPr>
      <w:autoSpaceDE w:val="0"/>
      <w:autoSpaceDN w:val="0"/>
      <w:adjustRightInd w:val="0"/>
    </w:pPr>
    <w:rPr>
      <w:rFonts w:ascii="Courier New" w:hAnsi="Courier New" w:cs="Courier New"/>
    </w:rPr>
  </w:style>
  <w:style w:type="paragraph" w:customStyle="1" w:styleId="100">
    <w:name w:val="Абзац списка10"/>
    <w:basedOn w:val="a"/>
    <w:uiPriority w:val="99"/>
    <w:qFormat/>
    <w:rsid w:val="00533312"/>
    <w:pPr>
      <w:spacing w:after="120"/>
      <w:ind w:left="720" w:firstLine="709"/>
      <w:jc w:val="both"/>
    </w:pPr>
    <w:rPr>
      <w:rFonts w:ascii="Calibri" w:hAnsi="Calibri" w:cs="Calibri"/>
      <w:sz w:val="22"/>
      <w:szCs w:val="22"/>
    </w:rPr>
  </w:style>
  <w:style w:type="paragraph" w:customStyle="1" w:styleId="111">
    <w:name w:val="Абзац списка11"/>
    <w:basedOn w:val="a"/>
    <w:uiPriority w:val="99"/>
    <w:qFormat/>
    <w:rsid w:val="009D5D9B"/>
    <w:pPr>
      <w:spacing w:after="120"/>
      <w:ind w:left="720" w:firstLine="709"/>
      <w:jc w:val="both"/>
    </w:pPr>
    <w:rPr>
      <w:rFonts w:ascii="Calibri" w:hAnsi="Calibri" w:cs="Calibri"/>
      <w:sz w:val="22"/>
      <w:szCs w:val="22"/>
    </w:rPr>
  </w:style>
  <w:style w:type="character" w:customStyle="1" w:styleId="cardmaininfocontent2">
    <w:name w:val="cardmaininfo__content2"/>
    <w:rsid w:val="004562D5"/>
    <w:rPr>
      <w:vanish w:val="0"/>
      <w:webHidden w:val="0"/>
      <w:specVanish w:val="0"/>
    </w:rPr>
  </w:style>
  <w:style w:type="paragraph" w:customStyle="1" w:styleId="215">
    <w:name w:val="Основной текст с отступом 215"/>
    <w:basedOn w:val="a"/>
    <w:rsid w:val="00D061C7"/>
    <w:pPr>
      <w:suppressAutoHyphens/>
      <w:ind w:firstLine="851"/>
      <w:jc w:val="both"/>
    </w:pPr>
    <w:rPr>
      <w:kern w:val="1"/>
      <w:sz w:val="28"/>
    </w:rPr>
  </w:style>
  <w:style w:type="paragraph" w:customStyle="1" w:styleId="216">
    <w:name w:val="Основной текст с отступом 216"/>
    <w:basedOn w:val="a"/>
    <w:rsid w:val="00CE10BE"/>
    <w:pPr>
      <w:suppressAutoHyphens/>
      <w:ind w:firstLine="851"/>
      <w:jc w:val="both"/>
    </w:pPr>
    <w:rPr>
      <w:kern w:val="1"/>
      <w:sz w:val="28"/>
    </w:rPr>
  </w:style>
  <w:style w:type="paragraph" w:customStyle="1" w:styleId="120">
    <w:name w:val="Абзац списка12"/>
    <w:basedOn w:val="a"/>
    <w:uiPriority w:val="99"/>
    <w:qFormat/>
    <w:rsid w:val="00340243"/>
    <w:pPr>
      <w:spacing w:after="120"/>
      <w:ind w:left="720" w:firstLine="709"/>
      <w:jc w:val="both"/>
    </w:pPr>
    <w:rPr>
      <w:rFonts w:ascii="Calibri" w:hAnsi="Calibri" w:cs="Calibri"/>
      <w:sz w:val="22"/>
      <w:szCs w:val="22"/>
    </w:rPr>
  </w:style>
  <w:style w:type="character" w:customStyle="1" w:styleId="15">
    <w:name w:val="Название Знак1"/>
    <w:aliases w:val="Знак Знак2"/>
    <w:locked/>
    <w:rsid w:val="00563C3C"/>
    <w:rPr>
      <w:rFonts w:cs="Times New Roman"/>
      <w:b/>
      <w:sz w:val="24"/>
    </w:rPr>
  </w:style>
  <w:style w:type="paragraph" w:customStyle="1" w:styleId="130">
    <w:name w:val="Абзац списка13"/>
    <w:basedOn w:val="a"/>
    <w:uiPriority w:val="99"/>
    <w:qFormat/>
    <w:rsid w:val="002B3717"/>
    <w:pPr>
      <w:spacing w:after="120"/>
      <w:ind w:left="720" w:firstLine="709"/>
      <w:jc w:val="both"/>
    </w:pPr>
    <w:rPr>
      <w:rFonts w:ascii="Calibri" w:hAnsi="Calibri" w:cs="Calibri"/>
      <w:sz w:val="22"/>
      <w:szCs w:val="22"/>
    </w:rPr>
  </w:style>
  <w:style w:type="paragraph" w:customStyle="1" w:styleId="217">
    <w:name w:val="Основной текст с отступом 217"/>
    <w:basedOn w:val="a"/>
    <w:rsid w:val="00D81206"/>
    <w:pPr>
      <w:suppressAutoHyphens/>
      <w:ind w:firstLine="851"/>
      <w:jc w:val="both"/>
    </w:pPr>
    <w:rPr>
      <w:kern w:val="1"/>
      <w:sz w:val="28"/>
    </w:rPr>
  </w:style>
  <w:style w:type="character" w:customStyle="1" w:styleId="aff7">
    <w:name w:val="Абзац текста Знак"/>
    <w:link w:val="aff6"/>
    <w:locked/>
    <w:rsid w:val="00A36A14"/>
    <w:rPr>
      <w:sz w:val="28"/>
    </w:rPr>
  </w:style>
  <w:style w:type="paragraph" w:customStyle="1" w:styleId="Default">
    <w:name w:val="Default"/>
    <w:rsid w:val="00A36A14"/>
    <w:pPr>
      <w:autoSpaceDE w:val="0"/>
      <w:autoSpaceDN w:val="0"/>
      <w:adjustRightInd w:val="0"/>
    </w:pPr>
    <w:rPr>
      <w:rFonts w:ascii="Arial" w:hAnsi="Arial" w:cs="Arial"/>
      <w:color w:val="000000"/>
      <w:sz w:val="24"/>
      <w:szCs w:val="24"/>
    </w:rPr>
  </w:style>
  <w:style w:type="paragraph" w:customStyle="1" w:styleId="aff8">
    <w:basedOn w:val="a"/>
    <w:next w:val="ac"/>
    <w:qFormat/>
    <w:rsid w:val="000B3F31"/>
    <w:pPr>
      <w:jc w:val="center"/>
    </w:pPr>
    <w:rPr>
      <w:rFonts w:eastAsia="Calibri"/>
      <w:b/>
    </w:rPr>
  </w:style>
  <w:style w:type="paragraph" w:customStyle="1" w:styleId="140">
    <w:name w:val="Абзац списка14"/>
    <w:basedOn w:val="a"/>
    <w:uiPriority w:val="99"/>
    <w:qFormat/>
    <w:rsid w:val="00635D29"/>
    <w:pPr>
      <w:spacing w:after="120"/>
      <w:ind w:left="720" w:firstLine="709"/>
      <w:jc w:val="both"/>
    </w:pPr>
    <w:rPr>
      <w:rFonts w:ascii="Calibri" w:hAnsi="Calibri" w:cs="Calibri"/>
      <w:sz w:val="22"/>
      <w:szCs w:val="22"/>
    </w:rPr>
  </w:style>
  <w:style w:type="character" w:customStyle="1" w:styleId="2b">
    <w:name w:val="Основной шрифт абзаца2"/>
    <w:rsid w:val="004F772F"/>
  </w:style>
  <w:style w:type="paragraph" w:customStyle="1" w:styleId="218">
    <w:name w:val="Основной текст с отступом 218"/>
    <w:basedOn w:val="a"/>
    <w:rsid w:val="000A396E"/>
    <w:pPr>
      <w:suppressAutoHyphens/>
      <w:ind w:firstLine="851"/>
      <w:jc w:val="both"/>
    </w:pPr>
    <w:rPr>
      <w:kern w:val="1"/>
      <w:sz w:val="28"/>
    </w:rPr>
  </w:style>
  <w:style w:type="paragraph" w:customStyle="1" w:styleId="219">
    <w:name w:val="Основной текст с отступом 219"/>
    <w:basedOn w:val="a"/>
    <w:rsid w:val="00742BCA"/>
    <w:pPr>
      <w:suppressAutoHyphens/>
      <w:ind w:firstLine="851"/>
      <w:jc w:val="both"/>
    </w:pPr>
    <w:rPr>
      <w:kern w:val="1"/>
      <w:sz w:val="28"/>
    </w:rPr>
  </w:style>
  <w:style w:type="paragraph" w:customStyle="1" w:styleId="150">
    <w:name w:val="Абзац списка15"/>
    <w:basedOn w:val="a"/>
    <w:uiPriority w:val="99"/>
    <w:qFormat/>
    <w:rsid w:val="000F0123"/>
    <w:pPr>
      <w:spacing w:after="120"/>
      <w:ind w:left="720" w:firstLine="709"/>
      <w:jc w:val="both"/>
    </w:pPr>
    <w:rPr>
      <w:rFonts w:ascii="Calibri" w:hAnsi="Calibri" w:cs="Calibri"/>
      <w:sz w:val="22"/>
      <w:szCs w:val="22"/>
    </w:rPr>
  </w:style>
  <w:style w:type="character" w:customStyle="1" w:styleId="muxgbd">
    <w:name w:val="muxgbd"/>
    <w:basedOn w:val="a0"/>
    <w:rsid w:val="00C74255"/>
  </w:style>
</w:styles>
</file>

<file path=word/webSettings.xml><?xml version="1.0" encoding="utf-8"?>
<w:webSettings xmlns:r="http://schemas.openxmlformats.org/officeDocument/2006/relationships" xmlns:w="http://schemas.openxmlformats.org/wordprocessingml/2006/main">
  <w:divs>
    <w:div w:id="275752">
      <w:bodyDiv w:val="1"/>
      <w:marLeft w:val="0"/>
      <w:marRight w:val="0"/>
      <w:marTop w:val="0"/>
      <w:marBottom w:val="0"/>
      <w:divBdr>
        <w:top w:val="none" w:sz="0" w:space="0" w:color="auto"/>
        <w:left w:val="none" w:sz="0" w:space="0" w:color="auto"/>
        <w:bottom w:val="none" w:sz="0" w:space="0" w:color="auto"/>
        <w:right w:val="none" w:sz="0" w:space="0" w:color="auto"/>
      </w:divBdr>
    </w:div>
    <w:div w:id="4864516">
      <w:bodyDiv w:val="1"/>
      <w:marLeft w:val="0"/>
      <w:marRight w:val="0"/>
      <w:marTop w:val="0"/>
      <w:marBottom w:val="0"/>
      <w:divBdr>
        <w:top w:val="none" w:sz="0" w:space="0" w:color="auto"/>
        <w:left w:val="none" w:sz="0" w:space="0" w:color="auto"/>
        <w:bottom w:val="none" w:sz="0" w:space="0" w:color="auto"/>
        <w:right w:val="none" w:sz="0" w:space="0" w:color="auto"/>
      </w:divBdr>
    </w:div>
    <w:div w:id="6058407">
      <w:bodyDiv w:val="1"/>
      <w:marLeft w:val="0"/>
      <w:marRight w:val="0"/>
      <w:marTop w:val="0"/>
      <w:marBottom w:val="0"/>
      <w:divBdr>
        <w:top w:val="none" w:sz="0" w:space="0" w:color="auto"/>
        <w:left w:val="none" w:sz="0" w:space="0" w:color="auto"/>
        <w:bottom w:val="none" w:sz="0" w:space="0" w:color="auto"/>
        <w:right w:val="none" w:sz="0" w:space="0" w:color="auto"/>
      </w:divBdr>
    </w:div>
    <w:div w:id="7878590">
      <w:bodyDiv w:val="1"/>
      <w:marLeft w:val="0"/>
      <w:marRight w:val="0"/>
      <w:marTop w:val="0"/>
      <w:marBottom w:val="0"/>
      <w:divBdr>
        <w:top w:val="none" w:sz="0" w:space="0" w:color="auto"/>
        <w:left w:val="none" w:sz="0" w:space="0" w:color="auto"/>
        <w:bottom w:val="none" w:sz="0" w:space="0" w:color="auto"/>
        <w:right w:val="none" w:sz="0" w:space="0" w:color="auto"/>
      </w:divBdr>
    </w:div>
    <w:div w:id="9332381">
      <w:bodyDiv w:val="1"/>
      <w:marLeft w:val="0"/>
      <w:marRight w:val="0"/>
      <w:marTop w:val="0"/>
      <w:marBottom w:val="0"/>
      <w:divBdr>
        <w:top w:val="none" w:sz="0" w:space="0" w:color="auto"/>
        <w:left w:val="none" w:sz="0" w:space="0" w:color="auto"/>
        <w:bottom w:val="none" w:sz="0" w:space="0" w:color="auto"/>
        <w:right w:val="none" w:sz="0" w:space="0" w:color="auto"/>
      </w:divBdr>
    </w:div>
    <w:div w:id="9374908">
      <w:bodyDiv w:val="1"/>
      <w:marLeft w:val="0"/>
      <w:marRight w:val="0"/>
      <w:marTop w:val="0"/>
      <w:marBottom w:val="0"/>
      <w:divBdr>
        <w:top w:val="none" w:sz="0" w:space="0" w:color="auto"/>
        <w:left w:val="none" w:sz="0" w:space="0" w:color="auto"/>
        <w:bottom w:val="none" w:sz="0" w:space="0" w:color="auto"/>
        <w:right w:val="none" w:sz="0" w:space="0" w:color="auto"/>
      </w:divBdr>
    </w:div>
    <w:div w:id="10374782">
      <w:bodyDiv w:val="1"/>
      <w:marLeft w:val="0"/>
      <w:marRight w:val="0"/>
      <w:marTop w:val="0"/>
      <w:marBottom w:val="0"/>
      <w:divBdr>
        <w:top w:val="none" w:sz="0" w:space="0" w:color="auto"/>
        <w:left w:val="none" w:sz="0" w:space="0" w:color="auto"/>
        <w:bottom w:val="none" w:sz="0" w:space="0" w:color="auto"/>
        <w:right w:val="none" w:sz="0" w:space="0" w:color="auto"/>
      </w:divBdr>
    </w:div>
    <w:div w:id="15934725">
      <w:bodyDiv w:val="1"/>
      <w:marLeft w:val="0"/>
      <w:marRight w:val="0"/>
      <w:marTop w:val="0"/>
      <w:marBottom w:val="0"/>
      <w:divBdr>
        <w:top w:val="none" w:sz="0" w:space="0" w:color="auto"/>
        <w:left w:val="none" w:sz="0" w:space="0" w:color="auto"/>
        <w:bottom w:val="none" w:sz="0" w:space="0" w:color="auto"/>
        <w:right w:val="none" w:sz="0" w:space="0" w:color="auto"/>
      </w:divBdr>
    </w:div>
    <w:div w:id="17201287">
      <w:bodyDiv w:val="1"/>
      <w:marLeft w:val="0"/>
      <w:marRight w:val="0"/>
      <w:marTop w:val="0"/>
      <w:marBottom w:val="0"/>
      <w:divBdr>
        <w:top w:val="none" w:sz="0" w:space="0" w:color="auto"/>
        <w:left w:val="none" w:sz="0" w:space="0" w:color="auto"/>
        <w:bottom w:val="none" w:sz="0" w:space="0" w:color="auto"/>
        <w:right w:val="none" w:sz="0" w:space="0" w:color="auto"/>
      </w:divBdr>
    </w:div>
    <w:div w:id="19626237">
      <w:bodyDiv w:val="1"/>
      <w:marLeft w:val="0"/>
      <w:marRight w:val="0"/>
      <w:marTop w:val="0"/>
      <w:marBottom w:val="0"/>
      <w:divBdr>
        <w:top w:val="none" w:sz="0" w:space="0" w:color="auto"/>
        <w:left w:val="none" w:sz="0" w:space="0" w:color="auto"/>
        <w:bottom w:val="none" w:sz="0" w:space="0" w:color="auto"/>
        <w:right w:val="none" w:sz="0" w:space="0" w:color="auto"/>
      </w:divBdr>
    </w:div>
    <w:div w:id="20056348">
      <w:bodyDiv w:val="1"/>
      <w:marLeft w:val="0"/>
      <w:marRight w:val="0"/>
      <w:marTop w:val="0"/>
      <w:marBottom w:val="0"/>
      <w:divBdr>
        <w:top w:val="none" w:sz="0" w:space="0" w:color="auto"/>
        <w:left w:val="none" w:sz="0" w:space="0" w:color="auto"/>
        <w:bottom w:val="none" w:sz="0" w:space="0" w:color="auto"/>
        <w:right w:val="none" w:sz="0" w:space="0" w:color="auto"/>
      </w:divBdr>
    </w:div>
    <w:div w:id="22487427">
      <w:bodyDiv w:val="1"/>
      <w:marLeft w:val="0"/>
      <w:marRight w:val="0"/>
      <w:marTop w:val="0"/>
      <w:marBottom w:val="0"/>
      <w:divBdr>
        <w:top w:val="none" w:sz="0" w:space="0" w:color="auto"/>
        <w:left w:val="none" w:sz="0" w:space="0" w:color="auto"/>
        <w:bottom w:val="none" w:sz="0" w:space="0" w:color="auto"/>
        <w:right w:val="none" w:sz="0" w:space="0" w:color="auto"/>
      </w:divBdr>
    </w:div>
    <w:div w:id="27067768">
      <w:bodyDiv w:val="1"/>
      <w:marLeft w:val="0"/>
      <w:marRight w:val="0"/>
      <w:marTop w:val="0"/>
      <w:marBottom w:val="0"/>
      <w:divBdr>
        <w:top w:val="none" w:sz="0" w:space="0" w:color="auto"/>
        <w:left w:val="none" w:sz="0" w:space="0" w:color="auto"/>
        <w:bottom w:val="none" w:sz="0" w:space="0" w:color="auto"/>
        <w:right w:val="none" w:sz="0" w:space="0" w:color="auto"/>
      </w:divBdr>
    </w:div>
    <w:div w:id="30035251">
      <w:bodyDiv w:val="1"/>
      <w:marLeft w:val="0"/>
      <w:marRight w:val="0"/>
      <w:marTop w:val="0"/>
      <w:marBottom w:val="0"/>
      <w:divBdr>
        <w:top w:val="none" w:sz="0" w:space="0" w:color="auto"/>
        <w:left w:val="none" w:sz="0" w:space="0" w:color="auto"/>
        <w:bottom w:val="none" w:sz="0" w:space="0" w:color="auto"/>
        <w:right w:val="none" w:sz="0" w:space="0" w:color="auto"/>
      </w:divBdr>
    </w:div>
    <w:div w:id="30883858">
      <w:bodyDiv w:val="1"/>
      <w:marLeft w:val="0"/>
      <w:marRight w:val="0"/>
      <w:marTop w:val="0"/>
      <w:marBottom w:val="0"/>
      <w:divBdr>
        <w:top w:val="none" w:sz="0" w:space="0" w:color="auto"/>
        <w:left w:val="none" w:sz="0" w:space="0" w:color="auto"/>
        <w:bottom w:val="none" w:sz="0" w:space="0" w:color="auto"/>
        <w:right w:val="none" w:sz="0" w:space="0" w:color="auto"/>
      </w:divBdr>
    </w:div>
    <w:div w:id="33039396">
      <w:bodyDiv w:val="1"/>
      <w:marLeft w:val="0"/>
      <w:marRight w:val="0"/>
      <w:marTop w:val="0"/>
      <w:marBottom w:val="0"/>
      <w:divBdr>
        <w:top w:val="none" w:sz="0" w:space="0" w:color="auto"/>
        <w:left w:val="none" w:sz="0" w:space="0" w:color="auto"/>
        <w:bottom w:val="none" w:sz="0" w:space="0" w:color="auto"/>
        <w:right w:val="none" w:sz="0" w:space="0" w:color="auto"/>
      </w:divBdr>
    </w:div>
    <w:div w:id="33434407">
      <w:bodyDiv w:val="1"/>
      <w:marLeft w:val="0"/>
      <w:marRight w:val="0"/>
      <w:marTop w:val="0"/>
      <w:marBottom w:val="0"/>
      <w:divBdr>
        <w:top w:val="none" w:sz="0" w:space="0" w:color="auto"/>
        <w:left w:val="none" w:sz="0" w:space="0" w:color="auto"/>
        <w:bottom w:val="none" w:sz="0" w:space="0" w:color="auto"/>
        <w:right w:val="none" w:sz="0" w:space="0" w:color="auto"/>
      </w:divBdr>
    </w:div>
    <w:div w:id="47345535">
      <w:bodyDiv w:val="1"/>
      <w:marLeft w:val="0"/>
      <w:marRight w:val="0"/>
      <w:marTop w:val="0"/>
      <w:marBottom w:val="0"/>
      <w:divBdr>
        <w:top w:val="none" w:sz="0" w:space="0" w:color="auto"/>
        <w:left w:val="none" w:sz="0" w:space="0" w:color="auto"/>
        <w:bottom w:val="none" w:sz="0" w:space="0" w:color="auto"/>
        <w:right w:val="none" w:sz="0" w:space="0" w:color="auto"/>
      </w:divBdr>
    </w:div>
    <w:div w:id="47731401">
      <w:bodyDiv w:val="1"/>
      <w:marLeft w:val="0"/>
      <w:marRight w:val="0"/>
      <w:marTop w:val="0"/>
      <w:marBottom w:val="0"/>
      <w:divBdr>
        <w:top w:val="none" w:sz="0" w:space="0" w:color="auto"/>
        <w:left w:val="none" w:sz="0" w:space="0" w:color="auto"/>
        <w:bottom w:val="none" w:sz="0" w:space="0" w:color="auto"/>
        <w:right w:val="none" w:sz="0" w:space="0" w:color="auto"/>
      </w:divBdr>
    </w:div>
    <w:div w:id="47921614">
      <w:bodyDiv w:val="1"/>
      <w:marLeft w:val="0"/>
      <w:marRight w:val="0"/>
      <w:marTop w:val="0"/>
      <w:marBottom w:val="0"/>
      <w:divBdr>
        <w:top w:val="none" w:sz="0" w:space="0" w:color="auto"/>
        <w:left w:val="none" w:sz="0" w:space="0" w:color="auto"/>
        <w:bottom w:val="none" w:sz="0" w:space="0" w:color="auto"/>
        <w:right w:val="none" w:sz="0" w:space="0" w:color="auto"/>
      </w:divBdr>
    </w:div>
    <w:div w:id="50079326">
      <w:bodyDiv w:val="1"/>
      <w:marLeft w:val="0"/>
      <w:marRight w:val="0"/>
      <w:marTop w:val="0"/>
      <w:marBottom w:val="0"/>
      <w:divBdr>
        <w:top w:val="none" w:sz="0" w:space="0" w:color="auto"/>
        <w:left w:val="none" w:sz="0" w:space="0" w:color="auto"/>
        <w:bottom w:val="none" w:sz="0" w:space="0" w:color="auto"/>
        <w:right w:val="none" w:sz="0" w:space="0" w:color="auto"/>
      </w:divBdr>
    </w:div>
    <w:div w:id="52119982">
      <w:bodyDiv w:val="1"/>
      <w:marLeft w:val="0"/>
      <w:marRight w:val="0"/>
      <w:marTop w:val="0"/>
      <w:marBottom w:val="0"/>
      <w:divBdr>
        <w:top w:val="none" w:sz="0" w:space="0" w:color="auto"/>
        <w:left w:val="none" w:sz="0" w:space="0" w:color="auto"/>
        <w:bottom w:val="none" w:sz="0" w:space="0" w:color="auto"/>
        <w:right w:val="none" w:sz="0" w:space="0" w:color="auto"/>
      </w:divBdr>
    </w:div>
    <w:div w:id="52311903">
      <w:bodyDiv w:val="1"/>
      <w:marLeft w:val="0"/>
      <w:marRight w:val="0"/>
      <w:marTop w:val="0"/>
      <w:marBottom w:val="0"/>
      <w:divBdr>
        <w:top w:val="none" w:sz="0" w:space="0" w:color="auto"/>
        <w:left w:val="none" w:sz="0" w:space="0" w:color="auto"/>
        <w:bottom w:val="none" w:sz="0" w:space="0" w:color="auto"/>
        <w:right w:val="none" w:sz="0" w:space="0" w:color="auto"/>
      </w:divBdr>
    </w:div>
    <w:div w:id="53509462">
      <w:bodyDiv w:val="1"/>
      <w:marLeft w:val="0"/>
      <w:marRight w:val="0"/>
      <w:marTop w:val="0"/>
      <w:marBottom w:val="0"/>
      <w:divBdr>
        <w:top w:val="none" w:sz="0" w:space="0" w:color="auto"/>
        <w:left w:val="none" w:sz="0" w:space="0" w:color="auto"/>
        <w:bottom w:val="none" w:sz="0" w:space="0" w:color="auto"/>
        <w:right w:val="none" w:sz="0" w:space="0" w:color="auto"/>
      </w:divBdr>
    </w:div>
    <w:div w:id="59329569">
      <w:bodyDiv w:val="1"/>
      <w:marLeft w:val="0"/>
      <w:marRight w:val="0"/>
      <w:marTop w:val="0"/>
      <w:marBottom w:val="0"/>
      <w:divBdr>
        <w:top w:val="none" w:sz="0" w:space="0" w:color="auto"/>
        <w:left w:val="none" w:sz="0" w:space="0" w:color="auto"/>
        <w:bottom w:val="none" w:sz="0" w:space="0" w:color="auto"/>
        <w:right w:val="none" w:sz="0" w:space="0" w:color="auto"/>
      </w:divBdr>
    </w:div>
    <w:div w:id="61759264">
      <w:bodyDiv w:val="1"/>
      <w:marLeft w:val="0"/>
      <w:marRight w:val="0"/>
      <w:marTop w:val="0"/>
      <w:marBottom w:val="0"/>
      <w:divBdr>
        <w:top w:val="none" w:sz="0" w:space="0" w:color="auto"/>
        <w:left w:val="none" w:sz="0" w:space="0" w:color="auto"/>
        <w:bottom w:val="none" w:sz="0" w:space="0" w:color="auto"/>
        <w:right w:val="none" w:sz="0" w:space="0" w:color="auto"/>
      </w:divBdr>
    </w:div>
    <w:div w:id="63262668">
      <w:bodyDiv w:val="1"/>
      <w:marLeft w:val="0"/>
      <w:marRight w:val="0"/>
      <w:marTop w:val="0"/>
      <w:marBottom w:val="0"/>
      <w:divBdr>
        <w:top w:val="none" w:sz="0" w:space="0" w:color="auto"/>
        <w:left w:val="none" w:sz="0" w:space="0" w:color="auto"/>
        <w:bottom w:val="none" w:sz="0" w:space="0" w:color="auto"/>
        <w:right w:val="none" w:sz="0" w:space="0" w:color="auto"/>
      </w:divBdr>
    </w:div>
    <w:div w:id="66071761">
      <w:bodyDiv w:val="1"/>
      <w:marLeft w:val="0"/>
      <w:marRight w:val="0"/>
      <w:marTop w:val="0"/>
      <w:marBottom w:val="0"/>
      <w:divBdr>
        <w:top w:val="none" w:sz="0" w:space="0" w:color="auto"/>
        <w:left w:val="none" w:sz="0" w:space="0" w:color="auto"/>
        <w:bottom w:val="none" w:sz="0" w:space="0" w:color="auto"/>
        <w:right w:val="none" w:sz="0" w:space="0" w:color="auto"/>
      </w:divBdr>
    </w:div>
    <w:div w:id="67114402">
      <w:bodyDiv w:val="1"/>
      <w:marLeft w:val="0"/>
      <w:marRight w:val="0"/>
      <w:marTop w:val="0"/>
      <w:marBottom w:val="0"/>
      <w:divBdr>
        <w:top w:val="none" w:sz="0" w:space="0" w:color="auto"/>
        <w:left w:val="none" w:sz="0" w:space="0" w:color="auto"/>
        <w:bottom w:val="none" w:sz="0" w:space="0" w:color="auto"/>
        <w:right w:val="none" w:sz="0" w:space="0" w:color="auto"/>
      </w:divBdr>
    </w:div>
    <w:div w:id="67465779">
      <w:bodyDiv w:val="1"/>
      <w:marLeft w:val="0"/>
      <w:marRight w:val="0"/>
      <w:marTop w:val="0"/>
      <w:marBottom w:val="0"/>
      <w:divBdr>
        <w:top w:val="none" w:sz="0" w:space="0" w:color="auto"/>
        <w:left w:val="none" w:sz="0" w:space="0" w:color="auto"/>
        <w:bottom w:val="none" w:sz="0" w:space="0" w:color="auto"/>
        <w:right w:val="none" w:sz="0" w:space="0" w:color="auto"/>
      </w:divBdr>
    </w:div>
    <w:div w:id="67853363">
      <w:bodyDiv w:val="1"/>
      <w:marLeft w:val="0"/>
      <w:marRight w:val="0"/>
      <w:marTop w:val="0"/>
      <w:marBottom w:val="0"/>
      <w:divBdr>
        <w:top w:val="none" w:sz="0" w:space="0" w:color="auto"/>
        <w:left w:val="none" w:sz="0" w:space="0" w:color="auto"/>
        <w:bottom w:val="none" w:sz="0" w:space="0" w:color="auto"/>
        <w:right w:val="none" w:sz="0" w:space="0" w:color="auto"/>
      </w:divBdr>
    </w:div>
    <w:div w:id="68315230">
      <w:bodyDiv w:val="1"/>
      <w:marLeft w:val="0"/>
      <w:marRight w:val="0"/>
      <w:marTop w:val="0"/>
      <w:marBottom w:val="0"/>
      <w:divBdr>
        <w:top w:val="none" w:sz="0" w:space="0" w:color="auto"/>
        <w:left w:val="none" w:sz="0" w:space="0" w:color="auto"/>
        <w:bottom w:val="none" w:sz="0" w:space="0" w:color="auto"/>
        <w:right w:val="none" w:sz="0" w:space="0" w:color="auto"/>
      </w:divBdr>
    </w:div>
    <w:div w:id="68700096">
      <w:bodyDiv w:val="1"/>
      <w:marLeft w:val="0"/>
      <w:marRight w:val="0"/>
      <w:marTop w:val="0"/>
      <w:marBottom w:val="0"/>
      <w:divBdr>
        <w:top w:val="none" w:sz="0" w:space="0" w:color="auto"/>
        <w:left w:val="none" w:sz="0" w:space="0" w:color="auto"/>
        <w:bottom w:val="none" w:sz="0" w:space="0" w:color="auto"/>
        <w:right w:val="none" w:sz="0" w:space="0" w:color="auto"/>
      </w:divBdr>
    </w:div>
    <w:div w:id="69888304">
      <w:bodyDiv w:val="1"/>
      <w:marLeft w:val="0"/>
      <w:marRight w:val="0"/>
      <w:marTop w:val="0"/>
      <w:marBottom w:val="0"/>
      <w:divBdr>
        <w:top w:val="none" w:sz="0" w:space="0" w:color="auto"/>
        <w:left w:val="none" w:sz="0" w:space="0" w:color="auto"/>
        <w:bottom w:val="none" w:sz="0" w:space="0" w:color="auto"/>
        <w:right w:val="none" w:sz="0" w:space="0" w:color="auto"/>
      </w:divBdr>
    </w:div>
    <w:div w:id="72361350">
      <w:bodyDiv w:val="1"/>
      <w:marLeft w:val="0"/>
      <w:marRight w:val="0"/>
      <w:marTop w:val="0"/>
      <w:marBottom w:val="0"/>
      <w:divBdr>
        <w:top w:val="none" w:sz="0" w:space="0" w:color="auto"/>
        <w:left w:val="none" w:sz="0" w:space="0" w:color="auto"/>
        <w:bottom w:val="none" w:sz="0" w:space="0" w:color="auto"/>
        <w:right w:val="none" w:sz="0" w:space="0" w:color="auto"/>
      </w:divBdr>
    </w:div>
    <w:div w:id="74204725">
      <w:bodyDiv w:val="1"/>
      <w:marLeft w:val="0"/>
      <w:marRight w:val="0"/>
      <w:marTop w:val="0"/>
      <w:marBottom w:val="0"/>
      <w:divBdr>
        <w:top w:val="none" w:sz="0" w:space="0" w:color="auto"/>
        <w:left w:val="none" w:sz="0" w:space="0" w:color="auto"/>
        <w:bottom w:val="none" w:sz="0" w:space="0" w:color="auto"/>
        <w:right w:val="none" w:sz="0" w:space="0" w:color="auto"/>
      </w:divBdr>
    </w:div>
    <w:div w:id="75716624">
      <w:bodyDiv w:val="1"/>
      <w:marLeft w:val="0"/>
      <w:marRight w:val="0"/>
      <w:marTop w:val="0"/>
      <w:marBottom w:val="0"/>
      <w:divBdr>
        <w:top w:val="none" w:sz="0" w:space="0" w:color="auto"/>
        <w:left w:val="none" w:sz="0" w:space="0" w:color="auto"/>
        <w:bottom w:val="none" w:sz="0" w:space="0" w:color="auto"/>
        <w:right w:val="none" w:sz="0" w:space="0" w:color="auto"/>
      </w:divBdr>
    </w:div>
    <w:div w:id="76946291">
      <w:bodyDiv w:val="1"/>
      <w:marLeft w:val="0"/>
      <w:marRight w:val="0"/>
      <w:marTop w:val="0"/>
      <w:marBottom w:val="0"/>
      <w:divBdr>
        <w:top w:val="none" w:sz="0" w:space="0" w:color="auto"/>
        <w:left w:val="none" w:sz="0" w:space="0" w:color="auto"/>
        <w:bottom w:val="none" w:sz="0" w:space="0" w:color="auto"/>
        <w:right w:val="none" w:sz="0" w:space="0" w:color="auto"/>
      </w:divBdr>
    </w:div>
    <w:div w:id="79301327">
      <w:bodyDiv w:val="1"/>
      <w:marLeft w:val="0"/>
      <w:marRight w:val="0"/>
      <w:marTop w:val="0"/>
      <w:marBottom w:val="0"/>
      <w:divBdr>
        <w:top w:val="none" w:sz="0" w:space="0" w:color="auto"/>
        <w:left w:val="none" w:sz="0" w:space="0" w:color="auto"/>
        <w:bottom w:val="none" w:sz="0" w:space="0" w:color="auto"/>
        <w:right w:val="none" w:sz="0" w:space="0" w:color="auto"/>
      </w:divBdr>
    </w:div>
    <w:div w:id="82576048">
      <w:bodyDiv w:val="1"/>
      <w:marLeft w:val="0"/>
      <w:marRight w:val="0"/>
      <w:marTop w:val="0"/>
      <w:marBottom w:val="0"/>
      <w:divBdr>
        <w:top w:val="none" w:sz="0" w:space="0" w:color="auto"/>
        <w:left w:val="none" w:sz="0" w:space="0" w:color="auto"/>
        <w:bottom w:val="none" w:sz="0" w:space="0" w:color="auto"/>
        <w:right w:val="none" w:sz="0" w:space="0" w:color="auto"/>
      </w:divBdr>
    </w:div>
    <w:div w:id="86049467">
      <w:bodyDiv w:val="1"/>
      <w:marLeft w:val="0"/>
      <w:marRight w:val="0"/>
      <w:marTop w:val="0"/>
      <w:marBottom w:val="0"/>
      <w:divBdr>
        <w:top w:val="none" w:sz="0" w:space="0" w:color="auto"/>
        <w:left w:val="none" w:sz="0" w:space="0" w:color="auto"/>
        <w:bottom w:val="none" w:sz="0" w:space="0" w:color="auto"/>
        <w:right w:val="none" w:sz="0" w:space="0" w:color="auto"/>
      </w:divBdr>
    </w:div>
    <w:div w:id="86122876">
      <w:bodyDiv w:val="1"/>
      <w:marLeft w:val="0"/>
      <w:marRight w:val="0"/>
      <w:marTop w:val="0"/>
      <w:marBottom w:val="0"/>
      <w:divBdr>
        <w:top w:val="none" w:sz="0" w:space="0" w:color="auto"/>
        <w:left w:val="none" w:sz="0" w:space="0" w:color="auto"/>
        <w:bottom w:val="none" w:sz="0" w:space="0" w:color="auto"/>
        <w:right w:val="none" w:sz="0" w:space="0" w:color="auto"/>
      </w:divBdr>
    </w:div>
    <w:div w:id="90930011">
      <w:bodyDiv w:val="1"/>
      <w:marLeft w:val="0"/>
      <w:marRight w:val="0"/>
      <w:marTop w:val="0"/>
      <w:marBottom w:val="0"/>
      <w:divBdr>
        <w:top w:val="none" w:sz="0" w:space="0" w:color="auto"/>
        <w:left w:val="none" w:sz="0" w:space="0" w:color="auto"/>
        <w:bottom w:val="none" w:sz="0" w:space="0" w:color="auto"/>
        <w:right w:val="none" w:sz="0" w:space="0" w:color="auto"/>
      </w:divBdr>
    </w:div>
    <w:div w:id="91240349">
      <w:bodyDiv w:val="1"/>
      <w:marLeft w:val="0"/>
      <w:marRight w:val="0"/>
      <w:marTop w:val="0"/>
      <w:marBottom w:val="0"/>
      <w:divBdr>
        <w:top w:val="none" w:sz="0" w:space="0" w:color="auto"/>
        <w:left w:val="none" w:sz="0" w:space="0" w:color="auto"/>
        <w:bottom w:val="none" w:sz="0" w:space="0" w:color="auto"/>
        <w:right w:val="none" w:sz="0" w:space="0" w:color="auto"/>
      </w:divBdr>
    </w:div>
    <w:div w:id="94329513">
      <w:bodyDiv w:val="1"/>
      <w:marLeft w:val="0"/>
      <w:marRight w:val="0"/>
      <w:marTop w:val="0"/>
      <w:marBottom w:val="0"/>
      <w:divBdr>
        <w:top w:val="none" w:sz="0" w:space="0" w:color="auto"/>
        <w:left w:val="none" w:sz="0" w:space="0" w:color="auto"/>
        <w:bottom w:val="none" w:sz="0" w:space="0" w:color="auto"/>
        <w:right w:val="none" w:sz="0" w:space="0" w:color="auto"/>
      </w:divBdr>
    </w:div>
    <w:div w:id="94642571">
      <w:bodyDiv w:val="1"/>
      <w:marLeft w:val="0"/>
      <w:marRight w:val="0"/>
      <w:marTop w:val="0"/>
      <w:marBottom w:val="0"/>
      <w:divBdr>
        <w:top w:val="none" w:sz="0" w:space="0" w:color="auto"/>
        <w:left w:val="none" w:sz="0" w:space="0" w:color="auto"/>
        <w:bottom w:val="none" w:sz="0" w:space="0" w:color="auto"/>
        <w:right w:val="none" w:sz="0" w:space="0" w:color="auto"/>
      </w:divBdr>
    </w:div>
    <w:div w:id="98645090">
      <w:bodyDiv w:val="1"/>
      <w:marLeft w:val="0"/>
      <w:marRight w:val="0"/>
      <w:marTop w:val="0"/>
      <w:marBottom w:val="0"/>
      <w:divBdr>
        <w:top w:val="none" w:sz="0" w:space="0" w:color="auto"/>
        <w:left w:val="none" w:sz="0" w:space="0" w:color="auto"/>
        <w:bottom w:val="none" w:sz="0" w:space="0" w:color="auto"/>
        <w:right w:val="none" w:sz="0" w:space="0" w:color="auto"/>
      </w:divBdr>
    </w:div>
    <w:div w:id="99377321">
      <w:bodyDiv w:val="1"/>
      <w:marLeft w:val="0"/>
      <w:marRight w:val="0"/>
      <w:marTop w:val="0"/>
      <w:marBottom w:val="0"/>
      <w:divBdr>
        <w:top w:val="none" w:sz="0" w:space="0" w:color="auto"/>
        <w:left w:val="none" w:sz="0" w:space="0" w:color="auto"/>
        <w:bottom w:val="none" w:sz="0" w:space="0" w:color="auto"/>
        <w:right w:val="none" w:sz="0" w:space="0" w:color="auto"/>
      </w:divBdr>
    </w:div>
    <w:div w:id="100759182">
      <w:bodyDiv w:val="1"/>
      <w:marLeft w:val="0"/>
      <w:marRight w:val="0"/>
      <w:marTop w:val="0"/>
      <w:marBottom w:val="0"/>
      <w:divBdr>
        <w:top w:val="none" w:sz="0" w:space="0" w:color="auto"/>
        <w:left w:val="none" w:sz="0" w:space="0" w:color="auto"/>
        <w:bottom w:val="none" w:sz="0" w:space="0" w:color="auto"/>
        <w:right w:val="none" w:sz="0" w:space="0" w:color="auto"/>
      </w:divBdr>
    </w:div>
    <w:div w:id="104079561">
      <w:bodyDiv w:val="1"/>
      <w:marLeft w:val="0"/>
      <w:marRight w:val="0"/>
      <w:marTop w:val="0"/>
      <w:marBottom w:val="0"/>
      <w:divBdr>
        <w:top w:val="none" w:sz="0" w:space="0" w:color="auto"/>
        <w:left w:val="none" w:sz="0" w:space="0" w:color="auto"/>
        <w:bottom w:val="none" w:sz="0" w:space="0" w:color="auto"/>
        <w:right w:val="none" w:sz="0" w:space="0" w:color="auto"/>
      </w:divBdr>
    </w:div>
    <w:div w:id="107968538">
      <w:bodyDiv w:val="1"/>
      <w:marLeft w:val="0"/>
      <w:marRight w:val="0"/>
      <w:marTop w:val="0"/>
      <w:marBottom w:val="0"/>
      <w:divBdr>
        <w:top w:val="none" w:sz="0" w:space="0" w:color="auto"/>
        <w:left w:val="none" w:sz="0" w:space="0" w:color="auto"/>
        <w:bottom w:val="none" w:sz="0" w:space="0" w:color="auto"/>
        <w:right w:val="none" w:sz="0" w:space="0" w:color="auto"/>
      </w:divBdr>
    </w:div>
    <w:div w:id="110756598">
      <w:bodyDiv w:val="1"/>
      <w:marLeft w:val="0"/>
      <w:marRight w:val="0"/>
      <w:marTop w:val="0"/>
      <w:marBottom w:val="0"/>
      <w:divBdr>
        <w:top w:val="none" w:sz="0" w:space="0" w:color="auto"/>
        <w:left w:val="none" w:sz="0" w:space="0" w:color="auto"/>
        <w:bottom w:val="none" w:sz="0" w:space="0" w:color="auto"/>
        <w:right w:val="none" w:sz="0" w:space="0" w:color="auto"/>
      </w:divBdr>
    </w:div>
    <w:div w:id="114449025">
      <w:bodyDiv w:val="1"/>
      <w:marLeft w:val="0"/>
      <w:marRight w:val="0"/>
      <w:marTop w:val="0"/>
      <w:marBottom w:val="0"/>
      <w:divBdr>
        <w:top w:val="none" w:sz="0" w:space="0" w:color="auto"/>
        <w:left w:val="none" w:sz="0" w:space="0" w:color="auto"/>
        <w:bottom w:val="none" w:sz="0" w:space="0" w:color="auto"/>
        <w:right w:val="none" w:sz="0" w:space="0" w:color="auto"/>
      </w:divBdr>
    </w:div>
    <w:div w:id="116989936">
      <w:bodyDiv w:val="1"/>
      <w:marLeft w:val="0"/>
      <w:marRight w:val="0"/>
      <w:marTop w:val="0"/>
      <w:marBottom w:val="0"/>
      <w:divBdr>
        <w:top w:val="none" w:sz="0" w:space="0" w:color="auto"/>
        <w:left w:val="none" w:sz="0" w:space="0" w:color="auto"/>
        <w:bottom w:val="none" w:sz="0" w:space="0" w:color="auto"/>
        <w:right w:val="none" w:sz="0" w:space="0" w:color="auto"/>
      </w:divBdr>
    </w:div>
    <w:div w:id="120618205">
      <w:bodyDiv w:val="1"/>
      <w:marLeft w:val="0"/>
      <w:marRight w:val="0"/>
      <w:marTop w:val="0"/>
      <w:marBottom w:val="0"/>
      <w:divBdr>
        <w:top w:val="none" w:sz="0" w:space="0" w:color="auto"/>
        <w:left w:val="none" w:sz="0" w:space="0" w:color="auto"/>
        <w:bottom w:val="none" w:sz="0" w:space="0" w:color="auto"/>
        <w:right w:val="none" w:sz="0" w:space="0" w:color="auto"/>
      </w:divBdr>
    </w:div>
    <w:div w:id="123743562">
      <w:bodyDiv w:val="1"/>
      <w:marLeft w:val="0"/>
      <w:marRight w:val="0"/>
      <w:marTop w:val="0"/>
      <w:marBottom w:val="0"/>
      <w:divBdr>
        <w:top w:val="none" w:sz="0" w:space="0" w:color="auto"/>
        <w:left w:val="none" w:sz="0" w:space="0" w:color="auto"/>
        <w:bottom w:val="none" w:sz="0" w:space="0" w:color="auto"/>
        <w:right w:val="none" w:sz="0" w:space="0" w:color="auto"/>
      </w:divBdr>
    </w:div>
    <w:div w:id="123929694">
      <w:bodyDiv w:val="1"/>
      <w:marLeft w:val="0"/>
      <w:marRight w:val="0"/>
      <w:marTop w:val="0"/>
      <w:marBottom w:val="0"/>
      <w:divBdr>
        <w:top w:val="none" w:sz="0" w:space="0" w:color="auto"/>
        <w:left w:val="none" w:sz="0" w:space="0" w:color="auto"/>
        <w:bottom w:val="none" w:sz="0" w:space="0" w:color="auto"/>
        <w:right w:val="none" w:sz="0" w:space="0" w:color="auto"/>
      </w:divBdr>
    </w:div>
    <w:div w:id="129832359">
      <w:bodyDiv w:val="1"/>
      <w:marLeft w:val="0"/>
      <w:marRight w:val="0"/>
      <w:marTop w:val="0"/>
      <w:marBottom w:val="0"/>
      <w:divBdr>
        <w:top w:val="none" w:sz="0" w:space="0" w:color="auto"/>
        <w:left w:val="none" w:sz="0" w:space="0" w:color="auto"/>
        <w:bottom w:val="none" w:sz="0" w:space="0" w:color="auto"/>
        <w:right w:val="none" w:sz="0" w:space="0" w:color="auto"/>
      </w:divBdr>
    </w:div>
    <w:div w:id="131094631">
      <w:bodyDiv w:val="1"/>
      <w:marLeft w:val="0"/>
      <w:marRight w:val="0"/>
      <w:marTop w:val="0"/>
      <w:marBottom w:val="0"/>
      <w:divBdr>
        <w:top w:val="none" w:sz="0" w:space="0" w:color="auto"/>
        <w:left w:val="none" w:sz="0" w:space="0" w:color="auto"/>
        <w:bottom w:val="none" w:sz="0" w:space="0" w:color="auto"/>
        <w:right w:val="none" w:sz="0" w:space="0" w:color="auto"/>
      </w:divBdr>
    </w:div>
    <w:div w:id="135337185">
      <w:bodyDiv w:val="1"/>
      <w:marLeft w:val="0"/>
      <w:marRight w:val="0"/>
      <w:marTop w:val="0"/>
      <w:marBottom w:val="0"/>
      <w:divBdr>
        <w:top w:val="none" w:sz="0" w:space="0" w:color="auto"/>
        <w:left w:val="none" w:sz="0" w:space="0" w:color="auto"/>
        <w:bottom w:val="none" w:sz="0" w:space="0" w:color="auto"/>
        <w:right w:val="none" w:sz="0" w:space="0" w:color="auto"/>
      </w:divBdr>
    </w:div>
    <w:div w:id="139468787">
      <w:bodyDiv w:val="1"/>
      <w:marLeft w:val="0"/>
      <w:marRight w:val="0"/>
      <w:marTop w:val="0"/>
      <w:marBottom w:val="0"/>
      <w:divBdr>
        <w:top w:val="none" w:sz="0" w:space="0" w:color="auto"/>
        <w:left w:val="none" w:sz="0" w:space="0" w:color="auto"/>
        <w:bottom w:val="none" w:sz="0" w:space="0" w:color="auto"/>
        <w:right w:val="none" w:sz="0" w:space="0" w:color="auto"/>
      </w:divBdr>
    </w:div>
    <w:div w:id="141240256">
      <w:bodyDiv w:val="1"/>
      <w:marLeft w:val="0"/>
      <w:marRight w:val="0"/>
      <w:marTop w:val="0"/>
      <w:marBottom w:val="0"/>
      <w:divBdr>
        <w:top w:val="none" w:sz="0" w:space="0" w:color="auto"/>
        <w:left w:val="none" w:sz="0" w:space="0" w:color="auto"/>
        <w:bottom w:val="none" w:sz="0" w:space="0" w:color="auto"/>
        <w:right w:val="none" w:sz="0" w:space="0" w:color="auto"/>
      </w:divBdr>
    </w:div>
    <w:div w:id="144009048">
      <w:bodyDiv w:val="1"/>
      <w:marLeft w:val="0"/>
      <w:marRight w:val="0"/>
      <w:marTop w:val="0"/>
      <w:marBottom w:val="0"/>
      <w:divBdr>
        <w:top w:val="none" w:sz="0" w:space="0" w:color="auto"/>
        <w:left w:val="none" w:sz="0" w:space="0" w:color="auto"/>
        <w:bottom w:val="none" w:sz="0" w:space="0" w:color="auto"/>
        <w:right w:val="none" w:sz="0" w:space="0" w:color="auto"/>
      </w:divBdr>
    </w:div>
    <w:div w:id="145098151">
      <w:bodyDiv w:val="1"/>
      <w:marLeft w:val="0"/>
      <w:marRight w:val="0"/>
      <w:marTop w:val="0"/>
      <w:marBottom w:val="0"/>
      <w:divBdr>
        <w:top w:val="none" w:sz="0" w:space="0" w:color="auto"/>
        <w:left w:val="none" w:sz="0" w:space="0" w:color="auto"/>
        <w:bottom w:val="none" w:sz="0" w:space="0" w:color="auto"/>
        <w:right w:val="none" w:sz="0" w:space="0" w:color="auto"/>
      </w:divBdr>
    </w:div>
    <w:div w:id="147862665">
      <w:bodyDiv w:val="1"/>
      <w:marLeft w:val="0"/>
      <w:marRight w:val="0"/>
      <w:marTop w:val="0"/>
      <w:marBottom w:val="0"/>
      <w:divBdr>
        <w:top w:val="none" w:sz="0" w:space="0" w:color="auto"/>
        <w:left w:val="none" w:sz="0" w:space="0" w:color="auto"/>
        <w:bottom w:val="none" w:sz="0" w:space="0" w:color="auto"/>
        <w:right w:val="none" w:sz="0" w:space="0" w:color="auto"/>
      </w:divBdr>
    </w:div>
    <w:div w:id="148910980">
      <w:bodyDiv w:val="1"/>
      <w:marLeft w:val="0"/>
      <w:marRight w:val="0"/>
      <w:marTop w:val="0"/>
      <w:marBottom w:val="0"/>
      <w:divBdr>
        <w:top w:val="none" w:sz="0" w:space="0" w:color="auto"/>
        <w:left w:val="none" w:sz="0" w:space="0" w:color="auto"/>
        <w:bottom w:val="none" w:sz="0" w:space="0" w:color="auto"/>
        <w:right w:val="none" w:sz="0" w:space="0" w:color="auto"/>
      </w:divBdr>
    </w:div>
    <w:div w:id="152911352">
      <w:bodyDiv w:val="1"/>
      <w:marLeft w:val="0"/>
      <w:marRight w:val="0"/>
      <w:marTop w:val="0"/>
      <w:marBottom w:val="0"/>
      <w:divBdr>
        <w:top w:val="none" w:sz="0" w:space="0" w:color="auto"/>
        <w:left w:val="none" w:sz="0" w:space="0" w:color="auto"/>
        <w:bottom w:val="none" w:sz="0" w:space="0" w:color="auto"/>
        <w:right w:val="none" w:sz="0" w:space="0" w:color="auto"/>
      </w:divBdr>
    </w:div>
    <w:div w:id="161706521">
      <w:bodyDiv w:val="1"/>
      <w:marLeft w:val="0"/>
      <w:marRight w:val="0"/>
      <w:marTop w:val="0"/>
      <w:marBottom w:val="0"/>
      <w:divBdr>
        <w:top w:val="none" w:sz="0" w:space="0" w:color="auto"/>
        <w:left w:val="none" w:sz="0" w:space="0" w:color="auto"/>
        <w:bottom w:val="none" w:sz="0" w:space="0" w:color="auto"/>
        <w:right w:val="none" w:sz="0" w:space="0" w:color="auto"/>
      </w:divBdr>
    </w:div>
    <w:div w:id="163858617">
      <w:bodyDiv w:val="1"/>
      <w:marLeft w:val="0"/>
      <w:marRight w:val="0"/>
      <w:marTop w:val="0"/>
      <w:marBottom w:val="0"/>
      <w:divBdr>
        <w:top w:val="none" w:sz="0" w:space="0" w:color="auto"/>
        <w:left w:val="none" w:sz="0" w:space="0" w:color="auto"/>
        <w:bottom w:val="none" w:sz="0" w:space="0" w:color="auto"/>
        <w:right w:val="none" w:sz="0" w:space="0" w:color="auto"/>
      </w:divBdr>
    </w:div>
    <w:div w:id="164898873">
      <w:bodyDiv w:val="1"/>
      <w:marLeft w:val="0"/>
      <w:marRight w:val="0"/>
      <w:marTop w:val="0"/>
      <w:marBottom w:val="0"/>
      <w:divBdr>
        <w:top w:val="none" w:sz="0" w:space="0" w:color="auto"/>
        <w:left w:val="none" w:sz="0" w:space="0" w:color="auto"/>
        <w:bottom w:val="none" w:sz="0" w:space="0" w:color="auto"/>
        <w:right w:val="none" w:sz="0" w:space="0" w:color="auto"/>
      </w:divBdr>
    </w:div>
    <w:div w:id="167449540">
      <w:bodyDiv w:val="1"/>
      <w:marLeft w:val="0"/>
      <w:marRight w:val="0"/>
      <w:marTop w:val="0"/>
      <w:marBottom w:val="0"/>
      <w:divBdr>
        <w:top w:val="none" w:sz="0" w:space="0" w:color="auto"/>
        <w:left w:val="none" w:sz="0" w:space="0" w:color="auto"/>
        <w:bottom w:val="none" w:sz="0" w:space="0" w:color="auto"/>
        <w:right w:val="none" w:sz="0" w:space="0" w:color="auto"/>
      </w:divBdr>
    </w:div>
    <w:div w:id="169412140">
      <w:bodyDiv w:val="1"/>
      <w:marLeft w:val="0"/>
      <w:marRight w:val="0"/>
      <w:marTop w:val="0"/>
      <w:marBottom w:val="0"/>
      <w:divBdr>
        <w:top w:val="none" w:sz="0" w:space="0" w:color="auto"/>
        <w:left w:val="none" w:sz="0" w:space="0" w:color="auto"/>
        <w:bottom w:val="none" w:sz="0" w:space="0" w:color="auto"/>
        <w:right w:val="none" w:sz="0" w:space="0" w:color="auto"/>
      </w:divBdr>
    </w:div>
    <w:div w:id="172502675">
      <w:bodyDiv w:val="1"/>
      <w:marLeft w:val="0"/>
      <w:marRight w:val="0"/>
      <w:marTop w:val="0"/>
      <w:marBottom w:val="0"/>
      <w:divBdr>
        <w:top w:val="none" w:sz="0" w:space="0" w:color="auto"/>
        <w:left w:val="none" w:sz="0" w:space="0" w:color="auto"/>
        <w:bottom w:val="none" w:sz="0" w:space="0" w:color="auto"/>
        <w:right w:val="none" w:sz="0" w:space="0" w:color="auto"/>
      </w:divBdr>
    </w:div>
    <w:div w:id="178354770">
      <w:bodyDiv w:val="1"/>
      <w:marLeft w:val="0"/>
      <w:marRight w:val="0"/>
      <w:marTop w:val="0"/>
      <w:marBottom w:val="0"/>
      <w:divBdr>
        <w:top w:val="none" w:sz="0" w:space="0" w:color="auto"/>
        <w:left w:val="none" w:sz="0" w:space="0" w:color="auto"/>
        <w:bottom w:val="none" w:sz="0" w:space="0" w:color="auto"/>
        <w:right w:val="none" w:sz="0" w:space="0" w:color="auto"/>
      </w:divBdr>
    </w:div>
    <w:div w:id="178812767">
      <w:bodyDiv w:val="1"/>
      <w:marLeft w:val="0"/>
      <w:marRight w:val="0"/>
      <w:marTop w:val="0"/>
      <w:marBottom w:val="0"/>
      <w:divBdr>
        <w:top w:val="none" w:sz="0" w:space="0" w:color="auto"/>
        <w:left w:val="none" w:sz="0" w:space="0" w:color="auto"/>
        <w:bottom w:val="none" w:sz="0" w:space="0" w:color="auto"/>
        <w:right w:val="none" w:sz="0" w:space="0" w:color="auto"/>
      </w:divBdr>
    </w:div>
    <w:div w:id="184828165">
      <w:bodyDiv w:val="1"/>
      <w:marLeft w:val="0"/>
      <w:marRight w:val="0"/>
      <w:marTop w:val="0"/>
      <w:marBottom w:val="0"/>
      <w:divBdr>
        <w:top w:val="none" w:sz="0" w:space="0" w:color="auto"/>
        <w:left w:val="none" w:sz="0" w:space="0" w:color="auto"/>
        <w:bottom w:val="none" w:sz="0" w:space="0" w:color="auto"/>
        <w:right w:val="none" w:sz="0" w:space="0" w:color="auto"/>
      </w:divBdr>
    </w:div>
    <w:div w:id="188380337">
      <w:bodyDiv w:val="1"/>
      <w:marLeft w:val="0"/>
      <w:marRight w:val="0"/>
      <w:marTop w:val="0"/>
      <w:marBottom w:val="0"/>
      <w:divBdr>
        <w:top w:val="none" w:sz="0" w:space="0" w:color="auto"/>
        <w:left w:val="none" w:sz="0" w:space="0" w:color="auto"/>
        <w:bottom w:val="none" w:sz="0" w:space="0" w:color="auto"/>
        <w:right w:val="none" w:sz="0" w:space="0" w:color="auto"/>
      </w:divBdr>
    </w:div>
    <w:div w:id="192039930">
      <w:bodyDiv w:val="1"/>
      <w:marLeft w:val="0"/>
      <w:marRight w:val="0"/>
      <w:marTop w:val="0"/>
      <w:marBottom w:val="0"/>
      <w:divBdr>
        <w:top w:val="none" w:sz="0" w:space="0" w:color="auto"/>
        <w:left w:val="none" w:sz="0" w:space="0" w:color="auto"/>
        <w:bottom w:val="none" w:sz="0" w:space="0" w:color="auto"/>
        <w:right w:val="none" w:sz="0" w:space="0" w:color="auto"/>
      </w:divBdr>
    </w:div>
    <w:div w:id="193227819">
      <w:bodyDiv w:val="1"/>
      <w:marLeft w:val="0"/>
      <w:marRight w:val="0"/>
      <w:marTop w:val="0"/>
      <w:marBottom w:val="0"/>
      <w:divBdr>
        <w:top w:val="none" w:sz="0" w:space="0" w:color="auto"/>
        <w:left w:val="none" w:sz="0" w:space="0" w:color="auto"/>
        <w:bottom w:val="none" w:sz="0" w:space="0" w:color="auto"/>
        <w:right w:val="none" w:sz="0" w:space="0" w:color="auto"/>
      </w:divBdr>
    </w:div>
    <w:div w:id="195776303">
      <w:bodyDiv w:val="1"/>
      <w:marLeft w:val="0"/>
      <w:marRight w:val="0"/>
      <w:marTop w:val="0"/>
      <w:marBottom w:val="0"/>
      <w:divBdr>
        <w:top w:val="none" w:sz="0" w:space="0" w:color="auto"/>
        <w:left w:val="none" w:sz="0" w:space="0" w:color="auto"/>
        <w:bottom w:val="none" w:sz="0" w:space="0" w:color="auto"/>
        <w:right w:val="none" w:sz="0" w:space="0" w:color="auto"/>
      </w:divBdr>
    </w:div>
    <w:div w:id="196698156">
      <w:bodyDiv w:val="1"/>
      <w:marLeft w:val="0"/>
      <w:marRight w:val="0"/>
      <w:marTop w:val="0"/>
      <w:marBottom w:val="0"/>
      <w:divBdr>
        <w:top w:val="none" w:sz="0" w:space="0" w:color="auto"/>
        <w:left w:val="none" w:sz="0" w:space="0" w:color="auto"/>
        <w:bottom w:val="none" w:sz="0" w:space="0" w:color="auto"/>
        <w:right w:val="none" w:sz="0" w:space="0" w:color="auto"/>
      </w:divBdr>
    </w:div>
    <w:div w:id="196938229">
      <w:bodyDiv w:val="1"/>
      <w:marLeft w:val="0"/>
      <w:marRight w:val="0"/>
      <w:marTop w:val="0"/>
      <w:marBottom w:val="0"/>
      <w:divBdr>
        <w:top w:val="none" w:sz="0" w:space="0" w:color="auto"/>
        <w:left w:val="none" w:sz="0" w:space="0" w:color="auto"/>
        <w:bottom w:val="none" w:sz="0" w:space="0" w:color="auto"/>
        <w:right w:val="none" w:sz="0" w:space="0" w:color="auto"/>
      </w:divBdr>
    </w:div>
    <w:div w:id="200021503">
      <w:bodyDiv w:val="1"/>
      <w:marLeft w:val="0"/>
      <w:marRight w:val="0"/>
      <w:marTop w:val="0"/>
      <w:marBottom w:val="0"/>
      <w:divBdr>
        <w:top w:val="none" w:sz="0" w:space="0" w:color="auto"/>
        <w:left w:val="none" w:sz="0" w:space="0" w:color="auto"/>
        <w:bottom w:val="none" w:sz="0" w:space="0" w:color="auto"/>
        <w:right w:val="none" w:sz="0" w:space="0" w:color="auto"/>
      </w:divBdr>
    </w:div>
    <w:div w:id="203055264">
      <w:bodyDiv w:val="1"/>
      <w:marLeft w:val="0"/>
      <w:marRight w:val="0"/>
      <w:marTop w:val="0"/>
      <w:marBottom w:val="0"/>
      <w:divBdr>
        <w:top w:val="none" w:sz="0" w:space="0" w:color="auto"/>
        <w:left w:val="none" w:sz="0" w:space="0" w:color="auto"/>
        <w:bottom w:val="none" w:sz="0" w:space="0" w:color="auto"/>
        <w:right w:val="none" w:sz="0" w:space="0" w:color="auto"/>
      </w:divBdr>
    </w:div>
    <w:div w:id="205340838">
      <w:bodyDiv w:val="1"/>
      <w:marLeft w:val="0"/>
      <w:marRight w:val="0"/>
      <w:marTop w:val="0"/>
      <w:marBottom w:val="0"/>
      <w:divBdr>
        <w:top w:val="none" w:sz="0" w:space="0" w:color="auto"/>
        <w:left w:val="none" w:sz="0" w:space="0" w:color="auto"/>
        <w:bottom w:val="none" w:sz="0" w:space="0" w:color="auto"/>
        <w:right w:val="none" w:sz="0" w:space="0" w:color="auto"/>
      </w:divBdr>
    </w:div>
    <w:div w:id="209076345">
      <w:bodyDiv w:val="1"/>
      <w:marLeft w:val="0"/>
      <w:marRight w:val="0"/>
      <w:marTop w:val="0"/>
      <w:marBottom w:val="0"/>
      <w:divBdr>
        <w:top w:val="none" w:sz="0" w:space="0" w:color="auto"/>
        <w:left w:val="none" w:sz="0" w:space="0" w:color="auto"/>
        <w:bottom w:val="none" w:sz="0" w:space="0" w:color="auto"/>
        <w:right w:val="none" w:sz="0" w:space="0" w:color="auto"/>
      </w:divBdr>
    </w:div>
    <w:div w:id="213783734">
      <w:bodyDiv w:val="1"/>
      <w:marLeft w:val="0"/>
      <w:marRight w:val="0"/>
      <w:marTop w:val="0"/>
      <w:marBottom w:val="0"/>
      <w:divBdr>
        <w:top w:val="none" w:sz="0" w:space="0" w:color="auto"/>
        <w:left w:val="none" w:sz="0" w:space="0" w:color="auto"/>
        <w:bottom w:val="none" w:sz="0" w:space="0" w:color="auto"/>
        <w:right w:val="none" w:sz="0" w:space="0" w:color="auto"/>
      </w:divBdr>
    </w:div>
    <w:div w:id="217135644">
      <w:bodyDiv w:val="1"/>
      <w:marLeft w:val="0"/>
      <w:marRight w:val="0"/>
      <w:marTop w:val="0"/>
      <w:marBottom w:val="0"/>
      <w:divBdr>
        <w:top w:val="none" w:sz="0" w:space="0" w:color="auto"/>
        <w:left w:val="none" w:sz="0" w:space="0" w:color="auto"/>
        <w:bottom w:val="none" w:sz="0" w:space="0" w:color="auto"/>
        <w:right w:val="none" w:sz="0" w:space="0" w:color="auto"/>
      </w:divBdr>
    </w:div>
    <w:div w:id="217976874">
      <w:bodyDiv w:val="1"/>
      <w:marLeft w:val="0"/>
      <w:marRight w:val="0"/>
      <w:marTop w:val="0"/>
      <w:marBottom w:val="0"/>
      <w:divBdr>
        <w:top w:val="none" w:sz="0" w:space="0" w:color="auto"/>
        <w:left w:val="none" w:sz="0" w:space="0" w:color="auto"/>
        <w:bottom w:val="none" w:sz="0" w:space="0" w:color="auto"/>
        <w:right w:val="none" w:sz="0" w:space="0" w:color="auto"/>
      </w:divBdr>
    </w:div>
    <w:div w:id="220599205">
      <w:bodyDiv w:val="1"/>
      <w:marLeft w:val="0"/>
      <w:marRight w:val="0"/>
      <w:marTop w:val="0"/>
      <w:marBottom w:val="0"/>
      <w:divBdr>
        <w:top w:val="none" w:sz="0" w:space="0" w:color="auto"/>
        <w:left w:val="none" w:sz="0" w:space="0" w:color="auto"/>
        <w:bottom w:val="none" w:sz="0" w:space="0" w:color="auto"/>
        <w:right w:val="none" w:sz="0" w:space="0" w:color="auto"/>
      </w:divBdr>
    </w:div>
    <w:div w:id="222251677">
      <w:bodyDiv w:val="1"/>
      <w:marLeft w:val="0"/>
      <w:marRight w:val="0"/>
      <w:marTop w:val="0"/>
      <w:marBottom w:val="0"/>
      <w:divBdr>
        <w:top w:val="none" w:sz="0" w:space="0" w:color="auto"/>
        <w:left w:val="none" w:sz="0" w:space="0" w:color="auto"/>
        <w:bottom w:val="none" w:sz="0" w:space="0" w:color="auto"/>
        <w:right w:val="none" w:sz="0" w:space="0" w:color="auto"/>
      </w:divBdr>
    </w:div>
    <w:div w:id="229119877">
      <w:bodyDiv w:val="1"/>
      <w:marLeft w:val="0"/>
      <w:marRight w:val="0"/>
      <w:marTop w:val="0"/>
      <w:marBottom w:val="0"/>
      <w:divBdr>
        <w:top w:val="none" w:sz="0" w:space="0" w:color="auto"/>
        <w:left w:val="none" w:sz="0" w:space="0" w:color="auto"/>
        <w:bottom w:val="none" w:sz="0" w:space="0" w:color="auto"/>
        <w:right w:val="none" w:sz="0" w:space="0" w:color="auto"/>
      </w:divBdr>
    </w:div>
    <w:div w:id="230391340">
      <w:bodyDiv w:val="1"/>
      <w:marLeft w:val="0"/>
      <w:marRight w:val="0"/>
      <w:marTop w:val="0"/>
      <w:marBottom w:val="0"/>
      <w:divBdr>
        <w:top w:val="none" w:sz="0" w:space="0" w:color="auto"/>
        <w:left w:val="none" w:sz="0" w:space="0" w:color="auto"/>
        <w:bottom w:val="none" w:sz="0" w:space="0" w:color="auto"/>
        <w:right w:val="none" w:sz="0" w:space="0" w:color="auto"/>
      </w:divBdr>
    </w:div>
    <w:div w:id="233707930">
      <w:bodyDiv w:val="1"/>
      <w:marLeft w:val="0"/>
      <w:marRight w:val="0"/>
      <w:marTop w:val="0"/>
      <w:marBottom w:val="0"/>
      <w:divBdr>
        <w:top w:val="none" w:sz="0" w:space="0" w:color="auto"/>
        <w:left w:val="none" w:sz="0" w:space="0" w:color="auto"/>
        <w:bottom w:val="none" w:sz="0" w:space="0" w:color="auto"/>
        <w:right w:val="none" w:sz="0" w:space="0" w:color="auto"/>
      </w:divBdr>
    </w:div>
    <w:div w:id="233860969">
      <w:bodyDiv w:val="1"/>
      <w:marLeft w:val="0"/>
      <w:marRight w:val="0"/>
      <w:marTop w:val="0"/>
      <w:marBottom w:val="0"/>
      <w:divBdr>
        <w:top w:val="none" w:sz="0" w:space="0" w:color="auto"/>
        <w:left w:val="none" w:sz="0" w:space="0" w:color="auto"/>
        <w:bottom w:val="none" w:sz="0" w:space="0" w:color="auto"/>
        <w:right w:val="none" w:sz="0" w:space="0" w:color="auto"/>
      </w:divBdr>
    </w:div>
    <w:div w:id="234633610">
      <w:bodyDiv w:val="1"/>
      <w:marLeft w:val="0"/>
      <w:marRight w:val="0"/>
      <w:marTop w:val="0"/>
      <w:marBottom w:val="0"/>
      <w:divBdr>
        <w:top w:val="none" w:sz="0" w:space="0" w:color="auto"/>
        <w:left w:val="none" w:sz="0" w:space="0" w:color="auto"/>
        <w:bottom w:val="none" w:sz="0" w:space="0" w:color="auto"/>
        <w:right w:val="none" w:sz="0" w:space="0" w:color="auto"/>
      </w:divBdr>
    </w:div>
    <w:div w:id="239100922">
      <w:bodyDiv w:val="1"/>
      <w:marLeft w:val="0"/>
      <w:marRight w:val="0"/>
      <w:marTop w:val="0"/>
      <w:marBottom w:val="0"/>
      <w:divBdr>
        <w:top w:val="none" w:sz="0" w:space="0" w:color="auto"/>
        <w:left w:val="none" w:sz="0" w:space="0" w:color="auto"/>
        <w:bottom w:val="none" w:sz="0" w:space="0" w:color="auto"/>
        <w:right w:val="none" w:sz="0" w:space="0" w:color="auto"/>
      </w:divBdr>
    </w:div>
    <w:div w:id="242690623">
      <w:bodyDiv w:val="1"/>
      <w:marLeft w:val="0"/>
      <w:marRight w:val="0"/>
      <w:marTop w:val="0"/>
      <w:marBottom w:val="0"/>
      <w:divBdr>
        <w:top w:val="none" w:sz="0" w:space="0" w:color="auto"/>
        <w:left w:val="none" w:sz="0" w:space="0" w:color="auto"/>
        <w:bottom w:val="none" w:sz="0" w:space="0" w:color="auto"/>
        <w:right w:val="none" w:sz="0" w:space="0" w:color="auto"/>
      </w:divBdr>
    </w:div>
    <w:div w:id="243154175">
      <w:bodyDiv w:val="1"/>
      <w:marLeft w:val="0"/>
      <w:marRight w:val="0"/>
      <w:marTop w:val="0"/>
      <w:marBottom w:val="0"/>
      <w:divBdr>
        <w:top w:val="none" w:sz="0" w:space="0" w:color="auto"/>
        <w:left w:val="none" w:sz="0" w:space="0" w:color="auto"/>
        <w:bottom w:val="none" w:sz="0" w:space="0" w:color="auto"/>
        <w:right w:val="none" w:sz="0" w:space="0" w:color="auto"/>
      </w:divBdr>
    </w:div>
    <w:div w:id="244875144">
      <w:bodyDiv w:val="1"/>
      <w:marLeft w:val="0"/>
      <w:marRight w:val="0"/>
      <w:marTop w:val="0"/>
      <w:marBottom w:val="0"/>
      <w:divBdr>
        <w:top w:val="none" w:sz="0" w:space="0" w:color="auto"/>
        <w:left w:val="none" w:sz="0" w:space="0" w:color="auto"/>
        <w:bottom w:val="none" w:sz="0" w:space="0" w:color="auto"/>
        <w:right w:val="none" w:sz="0" w:space="0" w:color="auto"/>
      </w:divBdr>
    </w:div>
    <w:div w:id="246498724">
      <w:bodyDiv w:val="1"/>
      <w:marLeft w:val="0"/>
      <w:marRight w:val="0"/>
      <w:marTop w:val="0"/>
      <w:marBottom w:val="0"/>
      <w:divBdr>
        <w:top w:val="none" w:sz="0" w:space="0" w:color="auto"/>
        <w:left w:val="none" w:sz="0" w:space="0" w:color="auto"/>
        <w:bottom w:val="none" w:sz="0" w:space="0" w:color="auto"/>
        <w:right w:val="none" w:sz="0" w:space="0" w:color="auto"/>
      </w:divBdr>
    </w:div>
    <w:div w:id="249169209">
      <w:bodyDiv w:val="1"/>
      <w:marLeft w:val="0"/>
      <w:marRight w:val="0"/>
      <w:marTop w:val="0"/>
      <w:marBottom w:val="0"/>
      <w:divBdr>
        <w:top w:val="none" w:sz="0" w:space="0" w:color="auto"/>
        <w:left w:val="none" w:sz="0" w:space="0" w:color="auto"/>
        <w:bottom w:val="none" w:sz="0" w:space="0" w:color="auto"/>
        <w:right w:val="none" w:sz="0" w:space="0" w:color="auto"/>
      </w:divBdr>
    </w:div>
    <w:div w:id="254898620">
      <w:bodyDiv w:val="1"/>
      <w:marLeft w:val="0"/>
      <w:marRight w:val="0"/>
      <w:marTop w:val="0"/>
      <w:marBottom w:val="0"/>
      <w:divBdr>
        <w:top w:val="none" w:sz="0" w:space="0" w:color="auto"/>
        <w:left w:val="none" w:sz="0" w:space="0" w:color="auto"/>
        <w:bottom w:val="none" w:sz="0" w:space="0" w:color="auto"/>
        <w:right w:val="none" w:sz="0" w:space="0" w:color="auto"/>
      </w:divBdr>
    </w:div>
    <w:div w:id="257451701">
      <w:bodyDiv w:val="1"/>
      <w:marLeft w:val="0"/>
      <w:marRight w:val="0"/>
      <w:marTop w:val="0"/>
      <w:marBottom w:val="0"/>
      <w:divBdr>
        <w:top w:val="none" w:sz="0" w:space="0" w:color="auto"/>
        <w:left w:val="none" w:sz="0" w:space="0" w:color="auto"/>
        <w:bottom w:val="none" w:sz="0" w:space="0" w:color="auto"/>
        <w:right w:val="none" w:sz="0" w:space="0" w:color="auto"/>
      </w:divBdr>
    </w:div>
    <w:div w:id="257493972">
      <w:bodyDiv w:val="1"/>
      <w:marLeft w:val="0"/>
      <w:marRight w:val="0"/>
      <w:marTop w:val="0"/>
      <w:marBottom w:val="0"/>
      <w:divBdr>
        <w:top w:val="none" w:sz="0" w:space="0" w:color="auto"/>
        <w:left w:val="none" w:sz="0" w:space="0" w:color="auto"/>
        <w:bottom w:val="none" w:sz="0" w:space="0" w:color="auto"/>
        <w:right w:val="none" w:sz="0" w:space="0" w:color="auto"/>
      </w:divBdr>
    </w:div>
    <w:div w:id="258409906">
      <w:bodyDiv w:val="1"/>
      <w:marLeft w:val="0"/>
      <w:marRight w:val="0"/>
      <w:marTop w:val="0"/>
      <w:marBottom w:val="0"/>
      <w:divBdr>
        <w:top w:val="none" w:sz="0" w:space="0" w:color="auto"/>
        <w:left w:val="none" w:sz="0" w:space="0" w:color="auto"/>
        <w:bottom w:val="none" w:sz="0" w:space="0" w:color="auto"/>
        <w:right w:val="none" w:sz="0" w:space="0" w:color="auto"/>
      </w:divBdr>
    </w:div>
    <w:div w:id="261375530">
      <w:bodyDiv w:val="1"/>
      <w:marLeft w:val="0"/>
      <w:marRight w:val="0"/>
      <w:marTop w:val="0"/>
      <w:marBottom w:val="0"/>
      <w:divBdr>
        <w:top w:val="none" w:sz="0" w:space="0" w:color="auto"/>
        <w:left w:val="none" w:sz="0" w:space="0" w:color="auto"/>
        <w:bottom w:val="none" w:sz="0" w:space="0" w:color="auto"/>
        <w:right w:val="none" w:sz="0" w:space="0" w:color="auto"/>
      </w:divBdr>
    </w:div>
    <w:div w:id="270824281">
      <w:bodyDiv w:val="1"/>
      <w:marLeft w:val="0"/>
      <w:marRight w:val="0"/>
      <w:marTop w:val="0"/>
      <w:marBottom w:val="0"/>
      <w:divBdr>
        <w:top w:val="none" w:sz="0" w:space="0" w:color="auto"/>
        <w:left w:val="none" w:sz="0" w:space="0" w:color="auto"/>
        <w:bottom w:val="none" w:sz="0" w:space="0" w:color="auto"/>
        <w:right w:val="none" w:sz="0" w:space="0" w:color="auto"/>
      </w:divBdr>
    </w:div>
    <w:div w:id="272784461">
      <w:bodyDiv w:val="1"/>
      <w:marLeft w:val="0"/>
      <w:marRight w:val="0"/>
      <w:marTop w:val="0"/>
      <w:marBottom w:val="0"/>
      <w:divBdr>
        <w:top w:val="none" w:sz="0" w:space="0" w:color="auto"/>
        <w:left w:val="none" w:sz="0" w:space="0" w:color="auto"/>
        <w:bottom w:val="none" w:sz="0" w:space="0" w:color="auto"/>
        <w:right w:val="none" w:sz="0" w:space="0" w:color="auto"/>
      </w:divBdr>
    </w:div>
    <w:div w:id="274215958">
      <w:bodyDiv w:val="1"/>
      <w:marLeft w:val="0"/>
      <w:marRight w:val="0"/>
      <w:marTop w:val="0"/>
      <w:marBottom w:val="0"/>
      <w:divBdr>
        <w:top w:val="none" w:sz="0" w:space="0" w:color="auto"/>
        <w:left w:val="none" w:sz="0" w:space="0" w:color="auto"/>
        <w:bottom w:val="none" w:sz="0" w:space="0" w:color="auto"/>
        <w:right w:val="none" w:sz="0" w:space="0" w:color="auto"/>
      </w:divBdr>
    </w:div>
    <w:div w:id="277033503">
      <w:bodyDiv w:val="1"/>
      <w:marLeft w:val="0"/>
      <w:marRight w:val="0"/>
      <w:marTop w:val="0"/>
      <w:marBottom w:val="0"/>
      <w:divBdr>
        <w:top w:val="none" w:sz="0" w:space="0" w:color="auto"/>
        <w:left w:val="none" w:sz="0" w:space="0" w:color="auto"/>
        <w:bottom w:val="none" w:sz="0" w:space="0" w:color="auto"/>
        <w:right w:val="none" w:sz="0" w:space="0" w:color="auto"/>
      </w:divBdr>
    </w:div>
    <w:div w:id="280385135">
      <w:bodyDiv w:val="1"/>
      <w:marLeft w:val="0"/>
      <w:marRight w:val="0"/>
      <w:marTop w:val="0"/>
      <w:marBottom w:val="0"/>
      <w:divBdr>
        <w:top w:val="none" w:sz="0" w:space="0" w:color="auto"/>
        <w:left w:val="none" w:sz="0" w:space="0" w:color="auto"/>
        <w:bottom w:val="none" w:sz="0" w:space="0" w:color="auto"/>
        <w:right w:val="none" w:sz="0" w:space="0" w:color="auto"/>
      </w:divBdr>
    </w:div>
    <w:div w:id="281349154">
      <w:bodyDiv w:val="1"/>
      <w:marLeft w:val="0"/>
      <w:marRight w:val="0"/>
      <w:marTop w:val="0"/>
      <w:marBottom w:val="0"/>
      <w:divBdr>
        <w:top w:val="none" w:sz="0" w:space="0" w:color="auto"/>
        <w:left w:val="none" w:sz="0" w:space="0" w:color="auto"/>
        <w:bottom w:val="none" w:sz="0" w:space="0" w:color="auto"/>
        <w:right w:val="none" w:sz="0" w:space="0" w:color="auto"/>
      </w:divBdr>
    </w:div>
    <w:div w:id="283343665">
      <w:bodyDiv w:val="1"/>
      <w:marLeft w:val="0"/>
      <w:marRight w:val="0"/>
      <w:marTop w:val="0"/>
      <w:marBottom w:val="0"/>
      <w:divBdr>
        <w:top w:val="none" w:sz="0" w:space="0" w:color="auto"/>
        <w:left w:val="none" w:sz="0" w:space="0" w:color="auto"/>
        <w:bottom w:val="none" w:sz="0" w:space="0" w:color="auto"/>
        <w:right w:val="none" w:sz="0" w:space="0" w:color="auto"/>
      </w:divBdr>
    </w:div>
    <w:div w:id="284435218">
      <w:bodyDiv w:val="1"/>
      <w:marLeft w:val="0"/>
      <w:marRight w:val="0"/>
      <w:marTop w:val="0"/>
      <w:marBottom w:val="0"/>
      <w:divBdr>
        <w:top w:val="none" w:sz="0" w:space="0" w:color="auto"/>
        <w:left w:val="none" w:sz="0" w:space="0" w:color="auto"/>
        <w:bottom w:val="none" w:sz="0" w:space="0" w:color="auto"/>
        <w:right w:val="none" w:sz="0" w:space="0" w:color="auto"/>
      </w:divBdr>
    </w:div>
    <w:div w:id="284775759">
      <w:bodyDiv w:val="1"/>
      <w:marLeft w:val="0"/>
      <w:marRight w:val="0"/>
      <w:marTop w:val="0"/>
      <w:marBottom w:val="0"/>
      <w:divBdr>
        <w:top w:val="none" w:sz="0" w:space="0" w:color="auto"/>
        <w:left w:val="none" w:sz="0" w:space="0" w:color="auto"/>
        <w:bottom w:val="none" w:sz="0" w:space="0" w:color="auto"/>
        <w:right w:val="none" w:sz="0" w:space="0" w:color="auto"/>
      </w:divBdr>
    </w:div>
    <w:div w:id="285964161">
      <w:bodyDiv w:val="1"/>
      <w:marLeft w:val="0"/>
      <w:marRight w:val="0"/>
      <w:marTop w:val="0"/>
      <w:marBottom w:val="0"/>
      <w:divBdr>
        <w:top w:val="none" w:sz="0" w:space="0" w:color="auto"/>
        <w:left w:val="none" w:sz="0" w:space="0" w:color="auto"/>
        <w:bottom w:val="none" w:sz="0" w:space="0" w:color="auto"/>
        <w:right w:val="none" w:sz="0" w:space="0" w:color="auto"/>
      </w:divBdr>
    </w:div>
    <w:div w:id="286472230">
      <w:bodyDiv w:val="1"/>
      <w:marLeft w:val="0"/>
      <w:marRight w:val="0"/>
      <w:marTop w:val="0"/>
      <w:marBottom w:val="0"/>
      <w:divBdr>
        <w:top w:val="none" w:sz="0" w:space="0" w:color="auto"/>
        <w:left w:val="none" w:sz="0" w:space="0" w:color="auto"/>
        <w:bottom w:val="none" w:sz="0" w:space="0" w:color="auto"/>
        <w:right w:val="none" w:sz="0" w:space="0" w:color="auto"/>
      </w:divBdr>
    </w:div>
    <w:div w:id="286552188">
      <w:bodyDiv w:val="1"/>
      <w:marLeft w:val="0"/>
      <w:marRight w:val="0"/>
      <w:marTop w:val="0"/>
      <w:marBottom w:val="0"/>
      <w:divBdr>
        <w:top w:val="none" w:sz="0" w:space="0" w:color="auto"/>
        <w:left w:val="none" w:sz="0" w:space="0" w:color="auto"/>
        <w:bottom w:val="none" w:sz="0" w:space="0" w:color="auto"/>
        <w:right w:val="none" w:sz="0" w:space="0" w:color="auto"/>
      </w:divBdr>
    </w:div>
    <w:div w:id="287205234">
      <w:bodyDiv w:val="1"/>
      <w:marLeft w:val="0"/>
      <w:marRight w:val="0"/>
      <w:marTop w:val="0"/>
      <w:marBottom w:val="0"/>
      <w:divBdr>
        <w:top w:val="none" w:sz="0" w:space="0" w:color="auto"/>
        <w:left w:val="none" w:sz="0" w:space="0" w:color="auto"/>
        <w:bottom w:val="none" w:sz="0" w:space="0" w:color="auto"/>
        <w:right w:val="none" w:sz="0" w:space="0" w:color="auto"/>
      </w:divBdr>
    </w:div>
    <w:div w:id="289937875">
      <w:bodyDiv w:val="1"/>
      <w:marLeft w:val="0"/>
      <w:marRight w:val="0"/>
      <w:marTop w:val="0"/>
      <w:marBottom w:val="0"/>
      <w:divBdr>
        <w:top w:val="none" w:sz="0" w:space="0" w:color="auto"/>
        <w:left w:val="none" w:sz="0" w:space="0" w:color="auto"/>
        <w:bottom w:val="none" w:sz="0" w:space="0" w:color="auto"/>
        <w:right w:val="none" w:sz="0" w:space="0" w:color="auto"/>
      </w:divBdr>
    </w:div>
    <w:div w:id="293369949">
      <w:bodyDiv w:val="1"/>
      <w:marLeft w:val="0"/>
      <w:marRight w:val="0"/>
      <w:marTop w:val="0"/>
      <w:marBottom w:val="0"/>
      <w:divBdr>
        <w:top w:val="none" w:sz="0" w:space="0" w:color="auto"/>
        <w:left w:val="none" w:sz="0" w:space="0" w:color="auto"/>
        <w:bottom w:val="none" w:sz="0" w:space="0" w:color="auto"/>
        <w:right w:val="none" w:sz="0" w:space="0" w:color="auto"/>
      </w:divBdr>
    </w:div>
    <w:div w:id="294918506">
      <w:bodyDiv w:val="1"/>
      <w:marLeft w:val="0"/>
      <w:marRight w:val="0"/>
      <w:marTop w:val="0"/>
      <w:marBottom w:val="0"/>
      <w:divBdr>
        <w:top w:val="none" w:sz="0" w:space="0" w:color="auto"/>
        <w:left w:val="none" w:sz="0" w:space="0" w:color="auto"/>
        <w:bottom w:val="none" w:sz="0" w:space="0" w:color="auto"/>
        <w:right w:val="none" w:sz="0" w:space="0" w:color="auto"/>
      </w:divBdr>
    </w:div>
    <w:div w:id="296182109">
      <w:bodyDiv w:val="1"/>
      <w:marLeft w:val="0"/>
      <w:marRight w:val="0"/>
      <w:marTop w:val="0"/>
      <w:marBottom w:val="0"/>
      <w:divBdr>
        <w:top w:val="none" w:sz="0" w:space="0" w:color="auto"/>
        <w:left w:val="none" w:sz="0" w:space="0" w:color="auto"/>
        <w:bottom w:val="none" w:sz="0" w:space="0" w:color="auto"/>
        <w:right w:val="none" w:sz="0" w:space="0" w:color="auto"/>
      </w:divBdr>
    </w:div>
    <w:div w:id="298344835">
      <w:bodyDiv w:val="1"/>
      <w:marLeft w:val="0"/>
      <w:marRight w:val="0"/>
      <w:marTop w:val="0"/>
      <w:marBottom w:val="0"/>
      <w:divBdr>
        <w:top w:val="none" w:sz="0" w:space="0" w:color="auto"/>
        <w:left w:val="none" w:sz="0" w:space="0" w:color="auto"/>
        <w:bottom w:val="none" w:sz="0" w:space="0" w:color="auto"/>
        <w:right w:val="none" w:sz="0" w:space="0" w:color="auto"/>
      </w:divBdr>
    </w:div>
    <w:div w:id="299266977">
      <w:bodyDiv w:val="1"/>
      <w:marLeft w:val="0"/>
      <w:marRight w:val="0"/>
      <w:marTop w:val="0"/>
      <w:marBottom w:val="0"/>
      <w:divBdr>
        <w:top w:val="none" w:sz="0" w:space="0" w:color="auto"/>
        <w:left w:val="none" w:sz="0" w:space="0" w:color="auto"/>
        <w:bottom w:val="none" w:sz="0" w:space="0" w:color="auto"/>
        <w:right w:val="none" w:sz="0" w:space="0" w:color="auto"/>
      </w:divBdr>
    </w:div>
    <w:div w:id="308216162">
      <w:bodyDiv w:val="1"/>
      <w:marLeft w:val="0"/>
      <w:marRight w:val="0"/>
      <w:marTop w:val="0"/>
      <w:marBottom w:val="0"/>
      <w:divBdr>
        <w:top w:val="none" w:sz="0" w:space="0" w:color="auto"/>
        <w:left w:val="none" w:sz="0" w:space="0" w:color="auto"/>
        <w:bottom w:val="none" w:sz="0" w:space="0" w:color="auto"/>
        <w:right w:val="none" w:sz="0" w:space="0" w:color="auto"/>
      </w:divBdr>
    </w:div>
    <w:div w:id="311297803">
      <w:bodyDiv w:val="1"/>
      <w:marLeft w:val="0"/>
      <w:marRight w:val="0"/>
      <w:marTop w:val="0"/>
      <w:marBottom w:val="0"/>
      <w:divBdr>
        <w:top w:val="none" w:sz="0" w:space="0" w:color="auto"/>
        <w:left w:val="none" w:sz="0" w:space="0" w:color="auto"/>
        <w:bottom w:val="none" w:sz="0" w:space="0" w:color="auto"/>
        <w:right w:val="none" w:sz="0" w:space="0" w:color="auto"/>
      </w:divBdr>
    </w:div>
    <w:div w:id="311983145">
      <w:bodyDiv w:val="1"/>
      <w:marLeft w:val="0"/>
      <w:marRight w:val="0"/>
      <w:marTop w:val="0"/>
      <w:marBottom w:val="0"/>
      <w:divBdr>
        <w:top w:val="none" w:sz="0" w:space="0" w:color="auto"/>
        <w:left w:val="none" w:sz="0" w:space="0" w:color="auto"/>
        <w:bottom w:val="none" w:sz="0" w:space="0" w:color="auto"/>
        <w:right w:val="none" w:sz="0" w:space="0" w:color="auto"/>
      </w:divBdr>
    </w:div>
    <w:div w:id="315307396">
      <w:bodyDiv w:val="1"/>
      <w:marLeft w:val="0"/>
      <w:marRight w:val="0"/>
      <w:marTop w:val="0"/>
      <w:marBottom w:val="0"/>
      <w:divBdr>
        <w:top w:val="none" w:sz="0" w:space="0" w:color="auto"/>
        <w:left w:val="none" w:sz="0" w:space="0" w:color="auto"/>
        <w:bottom w:val="none" w:sz="0" w:space="0" w:color="auto"/>
        <w:right w:val="none" w:sz="0" w:space="0" w:color="auto"/>
      </w:divBdr>
    </w:div>
    <w:div w:id="316039234">
      <w:bodyDiv w:val="1"/>
      <w:marLeft w:val="0"/>
      <w:marRight w:val="0"/>
      <w:marTop w:val="0"/>
      <w:marBottom w:val="0"/>
      <w:divBdr>
        <w:top w:val="none" w:sz="0" w:space="0" w:color="auto"/>
        <w:left w:val="none" w:sz="0" w:space="0" w:color="auto"/>
        <w:bottom w:val="none" w:sz="0" w:space="0" w:color="auto"/>
        <w:right w:val="none" w:sz="0" w:space="0" w:color="auto"/>
      </w:divBdr>
    </w:div>
    <w:div w:id="318314017">
      <w:bodyDiv w:val="1"/>
      <w:marLeft w:val="0"/>
      <w:marRight w:val="0"/>
      <w:marTop w:val="0"/>
      <w:marBottom w:val="0"/>
      <w:divBdr>
        <w:top w:val="none" w:sz="0" w:space="0" w:color="auto"/>
        <w:left w:val="none" w:sz="0" w:space="0" w:color="auto"/>
        <w:bottom w:val="none" w:sz="0" w:space="0" w:color="auto"/>
        <w:right w:val="none" w:sz="0" w:space="0" w:color="auto"/>
      </w:divBdr>
    </w:div>
    <w:div w:id="322196399">
      <w:bodyDiv w:val="1"/>
      <w:marLeft w:val="0"/>
      <w:marRight w:val="0"/>
      <w:marTop w:val="0"/>
      <w:marBottom w:val="0"/>
      <w:divBdr>
        <w:top w:val="none" w:sz="0" w:space="0" w:color="auto"/>
        <w:left w:val="none" w:sz="0" w:space="0" w:color="auto"/>
        <w:bottom w:val="none" w:sz="0" w:space="0" w:color="auto"/>
        <w:right w:val="none" w:sz="0" w:space="0" w:color="auto"/>
      </w:divBdr>
    </w:div>
    <w:div w:id="331643554">
      <w:bodyDiv w:val="1"/>
      <w:marLeft w:val="0"/>
      <w:marRight w:val="0"/>
      <w:marTop w:val="0"/>
      <w:marBottom w:val="0"/>
      <w:divBdr>
        <w:top w:val="none" w:sz="0" w:space="0" w:color="auto"/>
        <w:left w:val="none" w:sz="0" w:space="0" w:color="auto"/>
        <w:bottom w:val="none" w:sz="0" w:space="0" w:color="auto"/>
        <w:right w:val="none" w:sz="0" w:space="0" w:color="auto"/>
      </w:divBdr>
    </w:div>
    <w:div w:id="332416461">
      <w:bodyDiv w:val="1"/>
      <w:marLeft w:val="0"/>
      <w:marRight w:val="0"/>
      <w:marTop w:val="0"/>
      <w:marBottom w:val="0"/>
      <w:divBdr>
        <w:top w:val="none" w:sz="0" w:space="0" w:color="auto"/>
        <w:left w:val="none" w:sz="0" w:space="0" w:color="auto"/>
        <w:bottom w:val="none" w:sz="0" w:space="0" w:color="auto"/>
        <w:right w:val="none" w:sz="0" w:space="0" w:color="auto"/>
      </w:divBdr>
    </w:div>
    <w:div w:id="335613445">
      <w:bodyDiv w:val="1"/>
      <w:marLeft w:val="0"/>
      <w:marRight w:val="0"/>
      <w:marTop w:val="0"/>
      <w:marBottom w:val="0"/>
      <w:divBdr>
        <w:top w:val="none" w:sz="0" w:space="0" w:color="auto"/>
        <w:left w:val="none" w:sz="0" w:space="0" w:color="auto"/>
        <w:bottom w:val="none" w:sz="0" w:space="0" w:color="auto"/>
        <w:right w:val="none" w:sz="0" w:space="0" w:color="auto"/>
      </w:divBdr>
    </w:div>
    <w:div w:id="335689462">
      <w:bodyDiv w:val="1"/>
      <w:marLeft w:val="0"/>
      <w:marRight w:val="0"/>
      <w:marTop w:val="0"/>
      <w:marBottom w:val="0"/>
      <w:divBdr>
        <w:top w:val="none" w:sz="0" w:space="0" w:color="auto"/>
        <w:left w:val="none" w:sz="0" w:space="0" w:color="auto"/>
        <w:bottom w:val="none" w:sz="0" w:space="0" w:color="auto"/>
        <w:right w:val="none" w:sz="0" w:space="0" w:color="auto"/>
      </w:divBdr>
    </w:div>
    <w:div w:id="335891131">
      <w:bodyDiv w:val="1"/>
      <w:marLeft w:val="0"/>
      <w:marRight w:val="0"/>
      <w:marTop w:val="0"/>
      <w:marBottom w:val="0"/>
      <w:divBdr>
        <w:top w:val="none" w:sz="0" w:space="0" w:color="auto"/>
        <w:left w:val="none" w:sz="0" w:space="0" w:color="auto"/>
        <w:bottom w:val="none" w:sz="0" w:space="0" w:color="auto"/>
        <w:right w:val="none" w:sz="0" w:space="0" w:color="auto"/>
      </w:divBdr>
    </w:div>
    <w:div w:id="338967104">
      <w:bodyDiv w:val="1"/>
      <w:marLeft w:val="0"/>
      <w:marRight w:val="0"/>
      <w:marTop w:val="0"/>
      <w:marBottom w:val="0"/>
      <w:divBdr>
        <w:top w:val="none" w:sz="0" w:space="0" w:color="auto"/>
        <w:left w:val="none" w:sz="0" w:space="0" w:color="auto"/>
        <w:bottom w:val="none" w:sz="0" w:space="0" w:color="auto"/>
        <w:right w:val="none" w:sz="0" w:space="0" w:color="auto"/>
      </w:divBdr>
    </w:div>
    <w:div w:id="339964881">
      <w:bodyDiv w:val="1"/>
      <w:marLeft w:val="0"/>
      <w:marRight w:val="0"/>
      <w:marTop w:val="0"/>
      <w:marBottom w:val="0"/>
      <w:divBdr>
        <w:top w:val="none" w:sz="0" w:space="0" w:color="auto"/>
        <w:left w:val="none" w:sz="0" w:space="0" w:color="auto"/>
        <w:bottom w:val="none" w:sz="0" w:space="0" w:color="auto"/>
        <w:right w:val="none" w:sz="0" w:space="0" w:color="auto"/>
      </w:divBdr>
    </w:div>
    <w:div w:id="340279058">
      <w:bodyDiv w:val="1"/>
      <w:marLeft w:val="0"/>
      <w:marRight w:val="0"/>
      <w:marTop w:val="0"/>
      <w:marBottom w:val="0"/>
      <w:divBdr>
        <w:top w:val="none" w:sz="0" w:space="0" w:color="auto"/>
        <w:left w:val="none" w:sz="0" w:space="0" w:color="auto"/>
        <w:bottom w:val="none" w:sz="0" w:space="0" w:color="auto"/>
        <w:right w:val="none" w:sz="0" w:space="0" w:color="auto"/>
      </w:divBdr>
    </w:div>
    <w:div w:id="343627848">
      <w:bodyDiv w:val="1"/>
      <w:marLeft w:val="0"/>
      <w:marRight w:val="0"/>
      <w:marTop w:val="0"/>
      <w:marBottom w:val="0"/>
      <w:divBdr>
        <w:top w:val="none" w:sz="0" w:space="0" w:color="auto"/>
        <w:left w:val="none" w:sz="0" w:space="0" w:color="auto"/>
        <w:bottom w:val="none" w:sz="0" w:space="0" w:color="auto"/>
        <w:right w:val="none" w:sz="0" w:space="0" w:color="auto"/>
      </w:divBdr>
    </w:div>
    <w:div w:id="344789149">
      <w:bodyDiv w:val="1"/>
      <w:marLeft w:val="0"/>
      <w:marRight w:val="0"/>
      <w:marTop w:val="0"/>
      <w:marBottom w:val="0"/>
      <w:divBdr>
        <w:top w:val="none" w:sz="0" w:space="0" w:color="auto"/>
        <w:left w:val="none" w:sz="0" w:space="0" w:color="auto"/>
        <w:bottom w:val="none" w:sz="0" w:space="0" w:color="auto"/>
        <w:right w:val="none" w:sz="0" w:space="0" w:color="auto"/>
      </w:divBdr>
    </w:div>
    <w:div w:id="344985400">
      <w:bodyDiv w:val="1"/>
      <w:marLeft w:val="0"/>
      <w:marRight w:val="0"/>
      <w:marTop w:val="0"/>
      <w:marBottom w:val="0"/>
      <w:divBdr>
        <w:top w:val="none" w:sz="0" w:space="0" w:color="auto"/>
        <w:left w:val="none" w:sz="0" w:space="0" w:color="auto"/>
        <w:bottom w:val="none" w:sz="0" w:space="0" w:color="auto"/>
        <w:right w:val="none" w:sz="0" w:space="0" w:color="auto"/>
      </w:divBdr>
    </w:div>
    <w:div w:id="345985321">
      <w:bodyDiv w:val="1"/>
      <w:marLeft w:val="0"/>
      <w:marRight w:val="0"/>
      <w:marTop w:val="0"/>
      <w:marBottom w:val="0"/>
      <w:divBdr>
        <w:top w:val="none" w:sz="0" w:space="0" w:color="auto"/>
        <w:left w:val="none" w:sz="0" w:space="0" w:color="auto"/>
        <w:bottom w:val="none" w:sz="0" w:space="0" w:color="auto"/>
        <w:right w:val="none" w:sz="0" w:space="0" w:color="auto"/>
      </w:divBdr>
    </w:div>
    <w:div w:id="348652469">
      <w:bodyDiv w:val="1"/>
      <w:marLeft w:val="0"/>
      <w:marRight w:val="0"/>
      <w:marTop w:val="0"/>
      <w:marBottom w:val="0"/>
      <w:divBdr>
        <w:top w:val="none" w:sz="0" w:space="0" w:color="auto"/>
        <w:left w:val="none" w:sz="0" w:space="0" w:color="auto"/>
        <w:bottom w:val="none" w:sz="0" w:space="0" w:color="auto"/>
        <w:right w:val="none" w:sz="0" w:space="0" w:color="auto"/>
      </w:divBdr>
    </w:div>
    <w:div w:id="351034879">
      <w:bodyDiv w:val="1"/>
      <w:marLeft w:val="0"/>
      <w:marRight w:val="0"/>
      <w:marTop w:val="0"/>
      <w:marBottom w:val="0"/>
      <w:divBdr>
        <w:top w:val="none" w:sz="0" w:space="0" w:color="auto"/>
        <w:left w:val="none" w:sz="0" w:space="0" w:color="auto"/>
        <w:bottom w:val="none" w:sz="0" w:space="0" w:color="auto"/>
        <w:right w:val="none" w:sz="0" w:space="0" w:color="auto"/>
      </w:divBdr>
    </w:div>
    <w:div w:id="352998566">
      <w:bodyDiv w:val="1"/>
      <w:marLeft w:val="0"/>
      <w:marRight w:val="0"/>
      <w:marTop w:val="0"/>
      <w:marBottom w:val="0"/>
      <w:divBdr>
        <w:top w:val="none" w:sz="0" w:space="0" w:color="auto"/>
        <w:left w:val="none" w:sz="0" w:space="0" w:color="auto"/>
        <w:bottom w:val="none" w:sz="0" w:space="0" w:color="auto"/>
        <w:right w:val="none" w:sz="0" w:space="0" w:color="auto"/>
      </w:divBdr>
    </w:div>
    <w:div w:id="354771158">
      <w:bodyDiv w:val="1"/>
      <w:marLeft w:val="0"/>
      <w:marRight w:val="0"/>
      <w:marTop w:val="0"/>
      <w:marBottom w:val="0"/>
      <w:divBdr>
        <w:top w:val="none" w:sz="0" w:space="0" w:color="auto"/>
        <w:left w:val="none" w:sz="0" w:space="0" w:color="auto"/>
        <w:bottom w:val="none" w:sz="0" w:space="0" w:color="auto"/>
        <w:right w:val="none" w:sz="0" w:space="0" w:color="auto"/>
      </w:divBdr>
    </w:div>
    <w:div w:id="355933243">
      <w:bodyDiv w:val="1"/>
      <w:marLeft w:val="0"/>
      <w:marRight w:val="0"/>
      <w:marTop w:val="0"/>
      <w:marBottom w:val="0"/>
      <w:divBdr>
        <w:top w:val="none" w:sz="0" w:space="0" w:color="auto"/>
        <w:left w:val="none" w:sz="0" w:space="0" w:color="auto"/>
        <w:bottom w:val="none" w:sz="0" w:space="0" w:color="auto"/>
        <w:right w:val="none" w:sz="0" w:space="0" w:color="auto"/>
      </w:divBdr>
    </w:div>
    <w:div w:id="357507974">
      <w:bodyDiv w:val="1"/>
      <w:marLeft w:val="0"/>
      <w:marRight w:val="0"/>
      <w:marTop w:val="0"/>
      <w:marBottom w:val="0"/>
      <w:divBdr>
        <w:top w:val="none" w:sz="0" w:space="0" w:color="auto"/>
        <w:left w:val="none" w:sz="0" w:space="0" w:color="auto"/>
        <w:bottom w:val="none" w:sz="0" w:space="0" w:color="auto"/>
        <w:right w:val="none" w:sz="0" w:space="0" w:color="auto"/>
      </w:divBdr>
    </w:div>
    <w:div w:id="360933624">
      <w:bodyDiv w:val="1"/>
      <w:marLeft w:val="0"/>
      <w:marRight w:val="0"/>
      <w:marTop w:val="0"/>
      <w:marBottom w:val="0"/>
      <w:divBdr>
        <w:top w:val="none" w:sz="0" w:space="0" w:color="auto"/>
        <w:left w:val="none" w:sz="0" w:space="0" w:color="auto"/>
        <w:bottom w:val="none" w:sz="0" w:space="0" w:color="auto"/>
        <w:right w:val="none" w:sz="0" w:space="0" w:color="auto"/>
      </w:divBdr>
    </w:div>
    <w:div w:id="365062693">
      <w:bodyDiv w:val="1"/>
      <w:marLeft w:val="0"/>
      <w:marRight w:val="0"/>
      <w:marTop w:val="0"/>
      <w:marBottom w:val="0"/>
      <w:divBdr>
        <w:top w:val="none" w:sz="0" w:space="0" w:color="auto"/>
        <w:left w:val="none" w:sz="0" w:space="0" w:color="auto"/>
        <w:bottom w:val="none" w:sz="0" w:space="0" w:color="auto"/>
        <w:right w:val="none" w:sz="0" w:space="0" w:color="auto"/>
      </w:divBdr>
    </w:div>
    <w:div w:id="369452044">
      <w:bodyDiv w:val="1"/>
      <w:marLeft w:val="0"/>
      <w:marRight w:val="0"/>
      <w:marTop w:val="0"/>
      <w:marBottom w:val="0"/>
      <w:divBdr>
        <w:top w:val="none" w:sz="0" w:space="0" w:color="auto"/>
        <w:left w:val="none" w:sz="0" w:space="0" w:color="auto"/>
        <w:bottom w:val="none" w:sz="0" w:space="0" w:color="auto"/>
        <w:right w:val="none" w:sz="0" w:space="0" w:color="auto"/>
      </w:divBdr>
    </w:div>
    <w:div w:id="369647174">
      <w:bodyDiv w:val="1"/>
      <w:marLeft w:val="0"/>
      <w:marRight w:val="0"/>
      <w:marTop w:val="0"/>
      <w:marBottom w:val="0"/>
      <w:divBdr>
        <w:top w:val="none" w:sz="0" w:space="0" w:color="auto"/>
        <w:left w:val="none" w:sz="0" w:space="0" w:color="auto"/>
        <w:bottom w:val="none" w:sz="0" w:space="0" w:color="auto"/>
        <w:right w:val="none" w:sz="0" w:space="0" w:color="auto"/>
      </w:divBdr>
    </w:div>
    <w:div w:id="371002581">
      <w:bodyDiv w:val="1"/>
      <w:marLeft w:val="0"/>
      <w:marRight w:val="0"/>
      <w:marTop w:val="0"/>
      <w:marBottom w:val="0"/>
      <w:divBdr>
        <w:top w:val="none" w:sz="0" w:space="0" w:color="auto"/>
        <w:left w:val="none" w:sz="0" w:space="0" w:color="auto"/>
        <w:bottom w:val="none" w:sz="0" w:space="0" w:color="auto"/>
        <w:right w:val="none" w:sz="0" w:space="0" w:color="auto"/>
      </w:divBdr>
    </w:div>
    <w:div w:id="373576302">
      <w:bodyDiv w:val="1"/>
      <w:marLeft w:val="0"/>
      <w:marRight w:val="0"/>
      <w:marTop w:val="0"/>
      <w:marBottom w:val="0"/>
      <w:divBdr>
        <w:top w:val="none" w:sz="0" w:space="0" w:color="auto"/>
        <w:left w:val="none" w:sz="0" w:space="0" w:color="auto"/>
        <w:bottom w:val="none" w:sz="0" w:space="0" w:color="auto"/>
        <w:right w:val="none" w:sz="0" w:space="0" w:color="auto"/>
      </w:divBdr>
    </w:div>
    <w:div w:id="375007332">
      <w:bodyDiv w:val="1"/>
      <w:marLeft w:val="0"/>
      <w:marRight w:val="0"/>
      <w:marTop w:val="0"/>
      <w:marBottom w:val="0"/>
      <w:divBdr>
        <w:top w:val="none" w:sz="0" w:space="0" w:color="auto"/>
        <w:left w:val="none" w:sz="0" w:space="0" w:color="auto"/>
        <w:bottom w:val="none" w:sz="0" w:space="0" w:color="auto"/>
        <w:right w:val="none" w:sz="0" w:space="0" w:color="auto"/>
      </w:divBdr>
    </w:div>
    <w:div w:id="375279566">
      <w:bodyDiv w:val="1"/>
      <w:marLeft w:val="0"/>
      <w:marRight w:val="0"/>
      <w:marTop w:val="0"/>
      <w:marBottom w:val="0"/>
      <w:divBdr>
        <w:top w:val="none" w:sz="0" w:space="0" w:color="auto"/>
        <w:left w:val="none" w:sz="0" w:space="0" w:color="auto"/>
        <w:bottom w:val="none" w:sz="0" w:space="0" w:color="auto"/>
        <w:right w:val="none" w:sz="0" w:space="0" w:color="auto"/>
      </w:divBdr>
    </w:div>
    <w:div w:id="378288825">
      <w:bodyDiv w:val="1"/>
      <w:marLeft w:val="0"/>
      <w:marRight w:val="0"/>
      <w:marTop w:val="0"/>
      <w:marBottom w:val="0"/>
      <w:divBdr>
        <w:top w:val="none" w:sz="0" w:space="0" w:color="auto"/>
        <w:left w:val="none" w:sz="0" w:space="0" w:color="auto"/>
        <w:bottom w:val="none" w:sz="0" w:space="0" w:color="auto"/>
        <w:right w:val="none" w:sz="0" w:space="0" w:color="auto"/>
      </w:divBdr>
    </w:div>
    <w:div w:id="379666516">
      <w:bodyDiv w:val="1"/>
      <w:marLeft w:val="0"/>
      <w:marRight w:val="0"/>
      <w:marTop w:val="0"/>
      <w:marBottom w:val="0"/>
      <w:divBdr>
        <w:top w:val="none" w:sz="0" w:space="0" w:color="auto"/>
        <w:left w:val="none" w:sz="0" w:space="0" w:color="auto"/>
        <w:bottom w:val="none" w:sz="0" w:space="0" w:color="auto"/>
        <w:right w:val="none" w:sz="0" w:space="0" w:color="auto"/>
      </w:divBdr>
    </w:div>
    <w:div w:id="382565333">
      <w:bodyDiv w:val="1"/>
      <w:marLeft w:val="0"/>
      <w:marRight w:val="0"/>
      <w:marTop w:val="0"/>
      <w:marBottom w:val="0"/>
      <w:divBdr>
        <w:top w:val="none" w:sz="0" w:space="0" w:color="auto"/>
        <w:left w:val="none" w:sz="0" w:space="0" w:color="auto"/>
        <w:bottom w:val="none" w:sz="0" w:space="0" w:color="auto"/>
        <w:right w:val="none" w:sz="0" w:space="0" w:color="auto"/>
      </w:divBdr>
    </w:div>
    <w:div w:id="384377786">
      <w:bodyDiv w:val="1"/>
      <w:marLeft w:val="0"/>
      <w:marRight w:val="0"/>
      <w:marTop w:val="0"/>
      <w:marBottom w:val="0"/>
      <w:divBdr>
        <w:top w:val="none" w:sz="0" w:space="0" w:color="auto"/>
        <w:left w:val="none" w:sz="0" w:space="0" w:color="auto"/>
        <w:bottom w:val="none" w:sz="0" w:space="0" w:color="auto"/>
        <w:right w:val="none" w:sz="0" w:space="0" w:color="auto"/>
      </w:divBdr>
    </w:div>
    <w:div w:id="386078109">
      <w:bodyDiv w:val="1"/>
      <w:marLeft w:val="0"/>
      <w:marRight w:val="0"/>
      <w:marTop w:val="0"/>
      <w:marBottom w:val="0"/>
      <w:divBdr>
        <w:top w:val="none" w:sz="0" w:space="0" w:color="auto"/>
        <w:left w:val="none" w:sz="0" w:space="0" w:color="auto"/>
        <w:bottom w:val="none" w:sz="0" w:space="0" w:color="auto"/>
        <w:right w:val="none" w:sz="0" w:space="0" w:color="auto"/>
      </w:divBdr>
    </w:div>
    <w:div w:id="390539981">
      <w:bodyDiv w:val="1"/>
      <w:marLeft w:val="0"/>
      <w:marRight w:val="0"/>
      <w:marTop w:val="0"/>
      <w:marBottom w:val="0"/>
      <w:divBdr>
        <w:top w:val="none" w:sz="0" w:space="0" w:color="auto"/>
        <w:left w:val="none" w:sz="0" w:space="0" w:color="auto"/>
        <w:bottom w:val="none" w:sz="0" w:space="0" w:color="auto"/>
        <w:right w:val="none" w:sz="0" w:space="0" w:color="auto"/>
      </w:divBdr>
    </w:div>
    <w:div w:id="392511308">
      <w:bodyDiv w:val="1"/>
      <w:marLeft w:val="0"/>
      <w:marRight w:val="0"/>
      <w:marTop w:val="0"/>
      <w:marBottom w:val="0"/>
      <w:divBdr>
        <w:top w:val="none" w:sz="0" w:space="0" w:color="auto"/>
        <w:left w:val="none" w:sz="0" w:space="0" w:color="auto"/>
        <w:bottom w:val="none" w:sz="0" w:space="0" w:color="auto"/>
        <w:right w:val="none" w:sz="0" w:space="0" w:color="auto"/>
      </w:divBdr>
    </w:div>
    <w:div w:id="402147328">
      <w:bodyDiv w:val="1"/>
      <w:marLeft w:val="0"/>
      <w:marRight w:val="0"/>
      <w:marTop w:val="0"/>
      <w:marBottom w:val="0"/>
      <w:divBdr>
        <w:top w:val="none" w:sz="0" w:space="0" w:color="auto"/>
        <w:left w:val="none" w:sz="0" w:space="0" w:color="auto"/>
        <w:bottom w:val="none" w:sz="0" w:space="0" w:color="auto"/>
        <w:right w:val="none" w:sz="0" w:space="0" w:color="auto"/>
      </w:divBdr>
    </w:div>
    <w:div w:id="405036441">
      <w:bodyDiv w:val="1"/>
      <w:marLeft w:val="0"/>
      <w:marRight w:val="0"/>
      <w:marTop w:val="0"/>
      <w:marBottom w:val="0"/>
      <w:divBdr>
        <w:top w:val="none" w:sz="0" w:space="0" w:color="auto"/>
        <w:left w:val="none" w:sz="0" w:space="0" w:color="auto"/>
        <w:bottom w:val="none" w:sz="0" w:space="0" w:color="auto"/>
        <w:right w:val="none" w:sz="0" w:space="0" w:color="auto"/>
      </w:divBdr>
    </w:div>
    <w:div w:id="408424745">
      <w:bodyDiv w:val="1"/>
      <w:marLeft w:val="0"/>
      <w:marRight w:val="0"/>
      <w:marTop w:val="0"/>
      <w:marBottom w:val="0"/>
      <w:divBdr>
        <w:top w:val="none" w:sz="0" w:space="0" w:color="auto"/>
        <w:left w:val="none" w:sz="0" w:space="0" w:color="auto"/>
        <w:bottom w:val="none" w:sz="0" w:space="0" w:color="auto"/>
        <w:right w:val="none" w:sz="0" w:space="0" w:color="auto"/>
      </w:divBdr>
    </w:div>
    <w:div w:id="413472861">
      <w:bodyDiv w:val="1"/>
      <w:marLeft w:val="0"/>
      <w:marRight w:val="0"/>
      <w:marTop w:val="0"/>
      <w:marBottom w:val="0"/>
      <w:divBdr>
        <w:top w:val="none" w:sz="0" w:space="0" w:color="auto"/>
        <w:left w:val="none" w:sz="0" w:space="0" w:color="auto"/>
        <w:bottom w:val="none" w:sz="0" w:space="0" w:color="auto"/>
        <w:right w:val="none" w:sz="0" w:space="0" w:color="auto"/>
      </w:divBdr>
    </w:div>
    <w:div w:id="414059468">
      <w:bodyDiv w:val="1"/>
      <w:marLeft w:val="0"/>
      <w:marRight w:val="0"/>
      <w:marTop w:val="0"/>
      <w:marBottom w:val="0"/>
      <w:divBdr>
        <w:top w:val="none" w:sz="0" w:space="0" w:color="auto"/>
        <w:left w:val="none" w:sz="0" w:space="0" w:color="auto"/>
        <w:bottom w:val="none" w:sz="0" w:space="0" w:color="auto"/>
        <w:right w:val="none" w:sz="0" w:space="0" w:color="auto"/>
      </w:divBdr>
    </w:div>
    <w:div w:id="414476704">
      <w:bodyDiv w:val="1"/>
      <w:marLeft w:val="0"/>
      <w:marRight w:val="0"/>
      <w:marTop w:val="0"/>
      <w:marBottom w:val="0"/>
      <w:divBdr>
        <w:top w:val="none" w:sz="0" w:space="0" w:color="auto"/>
        <w:left w:val="none" w:sz="0" w:space="0" w:color="auto"/>
        <w:bottom w:val="none" w:sz="0" w:space="0" w:color="auto"/>
        <w:right w:val="none" w:sz="0" w:space="0" w:color="auto"/>
      </w:divBdr>
    </w:div>
    <w:div w:id="415328061">
      <w:bodyDiv w:val="1"/>
      <w:marLeft w:val="0"/>
      <w:marRight w:val="0"/>
      <w:marTop w:val="0"/>
      <w:marBottom w:val="0"/>
      <w:divBdr>
        <w:top w:val="none" w:sz="0" w:space="0" w:color="auto"/>
        <w:left w:val="none" w:sz="0" w:space="0" w:color="auto"/>
        <w:bottom w:val="none" w:sz="0" w:space="0" w:color="auto"/>
        <w:right w:val="none" w:sz="0" w:space="0" w:color="auto"/>
      </w:divBdr>
    </w:div>
    <w:div w:id="419987411">
      <w:bodyDiv w:val="1"/>
      <w:marLeft w:val="0"/>
      <w:marRight w:val="0"/>
      <w:marTop w:val="0"/>
      <w:marBottom w:val="0"/>
      <w:divBdr>
        <w:top w:val="none" w:sz="0" w:space="0" w:color="auto"/>
        <w:left w:val="none" w:sz="0" w:space="0" w:color="auto"/>
        <w:bottom w:val="none" w:sz="0" w:space="0" w:color="auto"/>
        <w:right w:val="none" w:sz="0" w:space="0" w:color="auto"/>
      </w:divBdr>
    </w:div>
    <w:div w:id="426772531">
      <w:bodyDiv w:val="1"/>
      <w:marLeft w:val="0"/>
      <w:marRight w:val="0"/>
      <w:marTop w:val="0"/>
      <w:marBottom w:val="0"/>
      <w:divBdr>
        <w:top w:val="none" w:sz="0" w:space="0" w:color="auto"/>
        <w:left w:val="none" w:sz="0" w:space="0" w:color="auto"/>
        <w:bottom w:val="none" w:sz="0" w:space="0" w:color="auto"/>
        <w:right w:val="none" w:sz="0" w:space="0" w:color="auto"/>
      </w:divBdr>
    </w:div>
    <w:div w:id="428354493">
      <w:bodyDiv w:val="1"/>
      <w:marLeft w:val="0"/>
      <w:marRight w:val="0"/>
      <w:marTop w:val="0"/>
      <w:marBottom w:val="0"/>
      <w:divBdr>
        <w:top w:val="none" w:sz="0" w:space="0" w:color="auto"/>
        <w:left w:val="none" w:sz="0" w:space="0" w:color="auto"/>
        <w:bottom w:val="none" w:sz="0" w:space="0" w:color="auto"/>
        <w:right w:val="none" w:sz="0" w:space="0" w:color="auto"/>
      </w:divBdr>
    </w:div>
    <w:div w:id="430319791">
      <w:bodyDiv w:val="1"/>
      <w:marLeft w:val="0"/>
      <w:marRight w:val="0"/>
      <w:marTop w:val="0"/>
      <w:marBottom w:val="0"/>
      <w:divBdr>
        <w:top w:val="none" w:sz="0" w:space="0" w:color="auto"/>
        <w:left w:val="none" w:sz="0" w:space="0" w:color="auto"/>
        <w:bottom w:val="none" w:sz="0" w:space="0" w:color="auto"/>
        <w:right w:val="none" w:sz="0" w:space="0" w:color="auto"/>
      </w:divBdr>
    </w:div>
    <w:div w:id="433327594">
      <w:bodyDiv w:val="1"/>
      <w:marLeft w:val="0"/>
      <w:marRight w:val="0"/>
      <w:marTop w:val="0"/>
      <w:marBottom w:val="0"/>
      <w:divBdr>
        <w:top w:val="none" w:sz="0" w:space="0" w:color="auto"/>
        <w:left w:val="none" w:sz="0" w:space="0" w:color="auto"/>
        <w:bottom w:val="none" w:sz="0" w:space="0" w:color="auto"/>
        <w:right w:val="none" w:sz="0" w:space="0" w:color="auto"/>
      </w:divBdr>
    </w:div>
    <w:div w:id="436022145">
      <w:bodyDiv w:val="1"/>
      <w:marLeft w:val="0"/>
      <w:marRight w:val="0"/>
      <w:marTop w:val="0"/>
      <w:marBottom w:val="0"/>
      <w:divBdr>
        <w:top w:val="none" w:sz="0" w:space="0" w:color="auto"/>
        <w:left w:val="none" w:sz="0" w:space="0" w:color="auto"/>
        <w:bottom w:val="none" w:sz="0" w:space="0" w:color="auto"/>
        <w:right w:val="none" w:sz="0" w:space="0" w:color="auto"/>
      </w:divBdr>
    </w:div>
    <w:div w:id="436218751">
      <w:bodyDiv w:val="1"/>
      <w:marLeft w:val="0"/>
      <w:marRight w:val="0"/>
      <w:marTop w:val="0"/>
      <w:marBottom w:val="0"/>
      <w:divBdr>
        <w:top w:val="none" w:sz="0" w:space="0" w:color="auto"/>
        <w:left w:val="none" w:sz="0" w:space="0" w:color="auto"/>
        <w:bottom w:val="none" w:sz="0" w:space="0" w:color="auto"/>
        <w:right w:val="none" w:sz="0" w:space="0" w:color="auto"/>
      </w:divBdr>
    </w:div>
    <w:div w:id="442921334">
      <w:bodyDiv w:val="1"/>
      <w:marLeft w:val="0"/>
      <w:marRight w:val="0"/>
      <w:marTop w:val="0"/>
      <w:marBottom w:val="0"/>
      <w:divBdr>
        <w:top w:val="none" w:sz="0" w:space="0" w:color="auto"/>
        <w:left w:val="none" w:sz="0" w:space="0" w:color="auto"/>
        <w:bottom w:val="none" w:sz="0" w:space="0" w:color="auto"/>
        <w:right w:val="none" w:sz="0" w:space="0" w:color="auto"/>
      </w:divBdr>
    </w:div>
    <w:div w:id="443115972">
      <w:bodyDiv w:val="1"/>
      <w:marLeft w:val="0"/>
      <w:marRight w:val="0"/>
      <w:marTop w:val="0"/>
      <w:marBottom w:val="0"/>
      <w:divBdr>
        <w:top w:val="none" w:sz="0" w:space="0" w:color="auto"/>
        <w:left w:val="none" w:sz="0" w:space="0" w:color="auto"/>
        <w:bottom w:val="none" w:sz="0" w:space="0" w:color="auto"/>
        <w:right w:val="none" w:sz="0" w:space="0" w:color="auto"/>
      </w:divBdr>
    </w:div>
    <w:div w:id="445464733">
      <w:bodyDiv w:val="1"/>
      <w:marLeft w:val="0"/>
      <w:marRight w:val="0"/>
      <w:marTop w:val="0"/>
      <w:marBottom w:val="0"/>
      <w:divBdr>
        <w:top w:val="none" w:sz="0" w:space="0" w:color="auto"/>
        <w:left w:val="none" w:sz="0" w:space="0" w:color="auto"/>
        <w:bottom w:val="none" w:sz="0" w:space="0" w:color="auto"/>
        <w:right w:val="none" w:sz="0" w:space="0" w:color="auto"/>
      </w:divBdr>
    </w:div>
    <w:div w:id="446507710">
      <w:bodyDiv w:val="1"/>
      <w:marLeft w:val="0"/>
      <w:marRight w:val="0"/>
      <w:marTop w:val="0"/>
      <w:marBottom w:val="0"/>
      <w:divBdr>
        <w:top w:val="none" w:sz="0" w:space="0" w:color="auto"/>
        <w:left w:val="none" w:sz="0" w:space="0" w:color="auto"/>
        <w:bottom w:val="none" w:sz="0" w:space="0" w:color="auto"/>
        <w:right w:val="none" w:sz="0" w:space="0" w:color="auto"/>
      </w:divBdr>
    </w:div>
    <w:div w:id="446855305">
      <w:bodyDiv w:val="1"/>
      <w:marLeft w:val="0"/>
      <w:marRight w:val="0"/>
      <w:marTop w:val="0"/>
      <w:marBottom w:val="0"/>
      <w:divBdr>
        <w:top w:val="none" w:sz="0" w:space="0" w:color="auto"/>
        <w:left w:val="none" w:sz="0" w:space="0" w:color="auto"/>
        <w:bottom w:val="none" w:sz="0" w:space="0" w:color="auto"/>
        <w:right w:val="none" w:sz="0" w:space="0" w:color="auto"/>
      </w:divBdr>
    </w:div>
    <w:div w:id="454064268">
      <w:bodyDiv w:val="1"/>
      <w:marLeft w:val="0"/>
      <w:marRight w:val="0"/>
      <w:marTop w:val="0"/>
      <w:marBottom w:val="0"/>
      <w:divBdr>
        <w:top w:val="none" w:sz="0" w:space="0" w:color="auto"/>
        <w:left w:val="none" w:sz="0" w:space="0" w:color="auto"/>
        <w:bottom w:val="none" w:sz="0" w:space="0" w:color="auto"/>
        <w:right w:val="none" w:sz="0" w:space="0" w:color="auto"/>
      </w:divBdr>
    </w:div>
    <w:div w:id="456720766">
      <w:bodyDiv w:val="1"/>
      <w:marLeft w:val="0"/>
      <w:marRight w:val="0"/>
      <w:marTop w:val="0"/>
      <w:marBottom w:val="0"/>
      <w:divBdr>
        <w:top w:val="none" w:sz="0" w:space="0" w:color="auto"/>
        <w:left w:val="none" w:sz="0" w:space="0" w:color="auto"/>
        <w:bottom w:val="none" w:sz="0" w:space="0" w:color="auto"/>
        <w:right w:val="none" w:sz="0" w:space="0" w:color="auto"/>
      </w:divBdr>
    </w:div>
    <w:div w:id="459569904">
      <w:bodyDiv w:val="1"/>
      <w:marLeft w:val="0"/>
      <w:marRight w:val="0"/>
      <w:marTop w:val="0"/>
      <w:marBottom w:val="0"/>
      <w:divBdr>
        <w:top w:val="none" w:sz="0" w:space="0" w:color="auto"/>
        <w:left w:val="none" w:sz="0" w:space="0" w:color="auto"/>
        <w:bottom w:val="none" w:sz="0" w:space="0" w:color="auto"/>
        <w:right w:val="none" w:sz="0" w:space="0" w:color="auto"/>
      </w:divBdr>
    </w:div>
    <w:div w:id="462776431">
      <w:bodyDiv w:val="1"/>
      <w:marLeft w:val="0"/>
      <w:marRight w:val="0"/>
      <w:marTop w:val="0"/>
      <w:marBottom w:val="0"/>
      <w:divBdr>
        <w:top w:val="none" w:sz="0" w:space="0" w:color="auto"/>
        <w:left w:val="none" w:sz="0" w:space="0" w:color="auto"/>
        <w:bottom w:val="none" w:sz="0" w:space="0" w:color="auto"/>
        <w:right w:val="none" w:sz="0" w:space="0" w:color="auto"/>
      </w:divBdr>
    </w:div>
    <w:div w:id="471170542">
      <w:bodyDiv w:val="1"/>
      <w:marLeft w:val="0"/>
      <w:marRight w:val="0"/>
      <w:marTop w:val="0"/>
      <w:marBottom w:val="0"/>
      <w:divBdr>
        <w:top w:val="none" w:sz="0" w:space="0" w:color="auto"/>
        <w:left w:val="none" w:sz="0" w:space="0" w:color="auto"/>
        <w:bottom w:val="none" w:sz="0" w:space="0" w:color="auto"/>
        <w:right w:val="none" w:sz="0" w:space="0" w:color="auto"/>
      </w:divBdr>
    </w:div>
    <w:div w:id="471866779">
      <w:bodyDiv w:val="1"/>
      <w:marLeft w:val="0"/>
      <w:marRight w:val="0"/>
      <w:marTop w:val="0"/>
      <w:marBottom w:val="0"/>
      <w:divBdr>
        <w:top w:val="none" w:sz="0" w:space="0" w:color="auto"/>
        <w:left w:val="none" w:sz="0" w:space="0" w:color="auto"/>
        <w:bottom w:val="none" w:sz="0" w:space="0" w:color="auto"/>
        <w:right w:val="none" w:sz="0" w:space="0" w:color="auto"/>
      </w:divBdr>
    </w:div>
    <w:div w:id="475993883">
      <w:bodyDiv w:val="1"/>
      <w:marLeft w:val="0"/>
      <w:marRight w:val="0"/>
      <w:marTop w:val="0"/>
      <w:marBottom w:val="0"/>
      <w:divBdr>
        <w:top w:val="none" w:sz="0" w:space="0" w:color="auto"/>
        <w:left w:val="none" w:sz="0" w:space="0" w:color="auto"/>
        <w:bottom w:val="none" w:sz="0" w:space="0" w:color="auto"/>
        <w:right w:val="none" w:sz="0" w:space="0" w:color="auto"/>
      </w:divBdr>
    </w:div>
    <w:div w:id="479422260">
      <w:bodyDiv w:val="1"/>
      <w:marLeft w:val="0"/>
      <w:marRight w:val="0"/>
      <w:marTop w:val="0"/>
      <w:marBottom w:val="0"/>
      <w:divBdr>
        <w:top w:val="none" w:sz="0" w:space="0" w:color="auto"/>
        <w:left w:val="none" w:sz="0" w:space="0" w:color="auto"/>
        <w:bottom w:val="none" w:sz="0" w:space="0" w:color="auto"/>
        <w:right w:val="none" w:sz="0" w:space="0" w:color="auto"/>
      </w:divBdr>
    </w:div>
    <w:div w:id="481772159">
      <w:bodyDiv w:val="1"/>
      <w:marLeft w:val="0"/>
      <w:marRight w:val="0"/>
      <w:marTop w:val="0"/>
      <w:marBottom w:val="0"/>
      <w:divBdr>
        <w:top w:val="none" w:sz="0" w:space="0" w:color="auto"/>
        <w:left w:val="none" w:sz="0" w:space="0" w:color="auto"/>
        <w:bottom w:val="none" w:sz="0" w:space="0" w:color="auto"/>
        <w:right w:val="none" w:sz="0" w:space="0" w:color="auto"/>
      </w:divBdr>
    </w:div>
    <w:div w:id="484398079">
      <w:bodyDiv w:val="1"/>
      <w:marLeft w:val="0"/>
      <w:marRight w:val="0"/>
      <w:marTop w:val="0"/>
      <w:marBottom w:val="0"/>
      <w:divBdr>
        <w:top w:val="none" w:sz="0" w:space="0" w:color="auto"/>
        <w:left w:val="none" w:sz="0" w:space="0" w:color="auto"/>
        <w:bottom w:val="none" w:sz="0" w:space="0" w:color="auto"/>
        <w:right w:val="none" w:sz="0" w:space="0" w:color="auto"/>
      </w:divBdr>
    </w:div>
    <w:div w:id="485098642">
      <w:bodyDiv w:val="1"/>
      <w:marLeft w:val="0"/>
      <w:marRight w:val="0"/>
      <w:marTop w:val="0"/>
      <w:marBottom w:val="0"/>
      <w:divBdr>
        <w:top w:val="none" w:sz="0" w:space="0" w:color="auto"/>
        <w:left w:val="none" w:sz="0" w:space="0" w:color="auto"/>
        <w:bottom w:val="none" w:sz="0" w:space="0" w:color="auto"/>
        <w:right w:val="none" w:sz="0" w:space="0" w:color="auto"/>
      </w:divBdr>
    </w:div>
    <w:div w:id="486169269">
      <w:bodyDiv w:val="1"/>
      <w:marLeft w:val="0"/>
      <w:marRight w:val="0"/>
      <w:marTop w:val="0"/>
      <w:marBottom w:val="0"/>
      <w:divBdr>
        <w:top w:val="none" w:sz="0" w:space="0" w:color="auto"/>
        <w:left w:val="none" w:sz="0" w:space="0" w:color="auto"/>
        <w:bottom w:val="none" w:sz="0" w:space="0" w:color="auto"/>
        <w:right w:val="none" w:sz="0" w:space="0" w:color="auto"/>
      </w:divBdr>
    </w:div>
    <w:div w:id="486476378">
      <w:bodyDiv w:val="1"/>
      <w:marLeft w:val="0"/>
      <w:marRight w:val="0"/>
      <w:marTop w:val="0"/>
      <w:marBottom w:val="0"/>
      <w:divBdr>
        <w:top w:val="none" w:sz="0" w:space="0" w:color="auto"/>
        <w:left w:val="none" w:sz="0" w:space="0" w:color="auto"/>
        <w:bottom w:val="none" w:sz="0" w:space="0" w:color="auto"/>
        <w:right w:val="none" w:sz="0" w:space="0" w:color="auto"/>
      </w:divBdr>
    </w:div>
    <w:div w:id="493762341">
      <w:bodyDiv w:val="1"/>
      <w:marLeft w:val="0"/>
      <w:marRight w:val="0"/>
      <w:marTop w:val="0"/>
      <w:marBottom w:val="0"/>
      <w:divBdr>
        <w:top w:val="none" w:sz="0" w:space="0" w:color="auto"/>
        <w:left w:val="none" w:sz="0" w:space="0" w:color="auto"/>
        <w:bottom w:val="none" w:sz="0" w:space="0" w:color="auto"/>
        <w:right w:val="none" w:sz="0" w:space="0" w:color="auto"/>
      </w:divBdr>
    </w:div>
    <w:div w:id="496846051">
      <w:bodyDiv w:val="1"/>
      <w:marLeft w:val="0"/>
      <w:marRight w:val="0"/>
      <w:marTop w:val="0"/>
      <w:marBottom w:val="0"/>
      <w:divBdr>
        <w:top w:val="none" w:sz="0" w:space="0" w:color="auto"/>
        <w:left w:val="none" w:sz="0" w:space="0" w:color="auto"/>
        <w:bottom w:val="none" w:sz="0" w:space="0" w:color="auto"/>
        <w:right w:val="none" w:sz="0" w:space="0" w:color="auto"/>
      </w:divBdr>
    </w:div>
    <w:div w:id="496848177">
      <w:bodyDiv w:val="1"/>
      <w:marLeft w:val="0"/>
      <w:marRight w:val="0"/>
      <w:marTop w:val="0"/>
      <w:marBottom w:val="0"/>
      <w:divBdr>
        <w:top w:val="none" w:sz="0" w:space="0" w:color="auto"/>
        <w:left w:val="none" w:sz="0" w:space="0" w:color="auto"/>
        <w:bottom w:val="none" w:sz="0" w:space="0" w:color="auto"/>
        <w:right w:val="none" w:sz="0" w:space="0" w:color="auto"/>
      </w:divBdr>
    </w:div>
    <w:div w:id="496968382">
      <w:bodyDiv w:val="1"/>
      <w:marLeft w:val="0"/>
      <w:marRight w:val="0"/>
      <w:marTop w:val="0"/>
      <w:marBottom w:val="0"/>
      <w:divBdr>
        <w:top w:val="none" w:sz="0" w:space="0" w:color="auto"/>
        <w:left w:val="none" w:sz="0" w:space="0" w:color="auto"/>
        <w:bottom w:val="none" w:sz="0" w:space="0" w:color="auto"/>
        <w:right w:val="none" w:sz="0" w:space="0" w:color="auto"/>
      </w:divBdr>
    </w:div>
    <w:div w:id="503980142">
      <w:bodyDiv w:val="1"/>
      <w:marLeft w:val="0"/>
      <w:marRight w:val="0"/>
      <w:marTop w:val="0"/>
      <w:marBottom w:val="0"/>
      <w:divBdr>
        <w:top w:val="none" w:sz="0" w:space="0" w:color="auto"/>
        <w:left w:val="none" w:sz="0" w:space="0" w:color="auto"/>
        <w:bottom w:val="none" w:sz="0" w:space="0" w:color="auto"/>
        <w:right w:val="none" w:sz="0" w:space="0" w:color="auto"/>
      </w:divBdr>
    </w:div>
    <w:div w:id="512886053">
      <w:bodyDiv w:val="1"/>
      <w:marLeft w:val="0"/>
      <w:marRight w:val="0"/>
      <w:marTop w:val="0"/>
      <w:marBottom w:val="0"/>
      <w:divBdr>
        <w:top w:val="none" w:sz="0" w:space="0" w:color="auto"/>
        <w:left w:val="none" w:sz="0" w:space="0" w:color="auto"/>
        <w:bottom w:val="none" w:sz="0" w:space="0" w:color="auto"/>
        <w:right w:val="none" w:sz="0" w:space="0" w:color="auto"/>
      </w:divBdr>
    </w:div>
    <w:div w:id="514543387">
      <w:bodyDiv w:val="1"/>
      <w:marLeft w:val="0"/>
      <w:marRight w:val="0"/>
      <w:marTop w:val="0"/>
      <w:marBottom w:val="0"/>
      <w:divBdr>
        <w:top w:val="none" w:sz="0" w:space="0" w:color="auto"/>
        <w:left w:val="none" w:sz="0" w:space="0" w:color="auto"/>
        <w:bottom w:val="none" w:sz="0" w:space="0" w:color="auto"/>
        <w:right w:val="none" w:sz="0" w:space="0" w:color="auto"/>
      </w:divBdr>
    </w:div>
    <w:div w:id="515728987">
      <w:bodyDiv w:val="1"/>
      <w:marLeft w:val="0"/>
      <w:marRight w:val="0"/>
      <w:marTop w:val="0"/>
      <w:marBottom w:val="0"/>
      <w:divBdr>
        <w:top w:val="none" w:sz="0" w:space="0" w:color="auto"/>
        <w:left w:val="none" w:sz="0" w:space="0" w:color="auto"/>
        <w:bottom w:val="none" w:sz="0" w:space="0" w:color="auto"/>
        <w:right w:val="none" w:sz="0" w:space="0" w:color="auto"/>
      </w:divBdr>
    </w:div>
    <w:div w:id="517279498">
      <w:bodyDiv w:val="1"/>
      <w:marLeft w:val="0"/>
      <w:marRight w:val="0"/>
      <w:marTop w:val="0"/>
      <w:marBottom w:val="0"/>
      <w:divBdr>
        <w:top w:val="none" w:sz="0" w:space="0" w:color="auto"/>
        <w:left w:val="none" w:sz="0" w:space="0" w:color="auto"/>
        <w:bottom w:val="none" w:sz="0" w:space="0" w:color="auto"/>
        <w:right w:val="none" w:sz="0" w:space="0" w:color="auto"/>
      </w:divBdr>
    </w:div>
    <w:div w:id="517427618">
      <w:bodyDiv w:val="1"/>
      <w:marLeft w:val="0"/>
      <w:marRight w:val="0"/>
      <w:marTop w:val="0"/>
      <w:marBottom w:val="0"/>
      <w:divBdr>
        <w:top w:val="none" w:sz="0" w:space="0" w:color="auto"/>
        <w:left w:val="none" w:sz="0" w:space="0" w:color="auto"/>
        <w:bottom w:val="none" w:sz="0" w:space="0" w:color="auto"/>
        <w:right w:val="none" w:sz="0" w:space="0" w:color="auto"/>
      </w:divBdr>
    </w:div>
    <w:div w:id="518738126">
      <w:bodyDiv w:val="1"/>
      <w:marLeft w:val="0"/>
      <w:marRight w:val="0"/>
      <w:marTop w:val="0"/>
      <w:marBottom w:val="0"/>
      <w:divBdr>
        <w:top w:val="none" w:sz="0" w:space="0" w:color="auto"/>
        <w:left w:val="none" w:sz="0" w:space="0" w:color="auto"/>
        <w:bottom w:val="none" w:sz="0" w:space="0" w:color="auto"/>
        <w:right w:val="none" w:sz="0" w:space="0" w:color="auto"/>
      </w:divBdr>
    </w:div>
    <w:div w:id="522405732">
      <w:bodyDiv w:val="1"/>
      <w:marLeft w:val="0"/>
      <w:marRight w:val="0"/>
      <w:marTop w:val="0"/>
      <w:marBottom w:val="0"/>
      <w:divBdr>
        <w:top w:val="none" w:sz="0" w:space="0" w:color="auto"/>
        <w:left w:val="none" w:sz="0" w:space="0" w:color="auto"/>
        <w:bottom w:val="none" w:sz="0" w:space="0" w:color="auto"/>
        <w:right w:val="none" w:sz="0" w:space="0" w:color="auto"/>
      </w:divBdr>
    </w:div>
    <w:div w:id="525023361">
      <w:bodyDiv w:val="1"/>
      <w:marLeft w:val="0"/>
      <w:marRight w:val="0"/>
      <w:marTop w:val="0"/>
      <w:marBottom w:val="0"/>
      <w:divBdr>
        <w:top w:val="none" w:sz="0" w:space="0" w:color="auto"/>
        <w:left w:val="none" w:sz="0" w:space="0" w:color="auto"/>
        <w:bottom w:val="none" w:sz="0" w:space="0" w:color="auto"/>
        <w:right w:val="none" w:sz="0" w:space="0" w:color="auto"/>
      </w:divBdr>
    </w:div>
    <w:div w:id="529301023">
      <w:bodyDiv w:val="1"/>
      <w:marLeft w:val="0"/>
      <w:marRight w:val="0"/>
      <w:marTop w:val="0"/>
      <w:marBottom w:val="0"/>
      <w:divBdr>
        <w:top w:val="none" w:sz="0" w:space="0" w:color="auto"/>
        <w:left w:val="none" w:sz="0" w:space="0" w:color="auto"/>
        <w:bottom w:val="none" w:sz="0" w:space="0" w:color="auto"/>
        <w:right w:val="none" w:sz="0" w:space="0" w:color="auto"/>
      </w:divBdr>
    </w:div>
    <w:div w:id="531653399">
      <w:bodyDiv w:val="1"/>
      <w:marLeft w:val="0"/>
      <w:marRight w:val="0"/>
      <w:marTop w:val="0"/>
      <w:marBottom w:val="0"/>
      <w:divBdr>
        <w:top w:val="none" w:sz="0" w:space="0" w:color="auto"/>
        <w:left w:val="none" w:sz="0" w:space="0" w:color="auto"/>
        <w:bottom w:val="none" w:sz="0" w:space="0" w:color="auto"/>
        <w:right w:val="none" w:sz="0" w:space="0" w:color="auto"/>
      </w:divBdr>
    </w:div>
    <w:div w:id="534780753">
      <w:bodyDiv w:val="1"/>
      <w:marLeft w:val="0"/>
      <w:marRight w:val="0"/>
      <w:marTop w:val="0"/>
      <w:marBottom w:val="0"/>
      <w:divBdr>
        <w:top w:val="none" w:sz="0" w:space="0" w:color="auto"/>
        <w:left w:val="none" w:sz="0" w:space="0" w:color="auto"/>
        <w:bottom w:val="none" w:sz="0" w:space="0" w:color="auto"/>
        <w:right w:val="none" w:sz="0" w:space="0" w:color="auto"/>
      </w:divBdr>
    </w:div>
    <w:div w:id="534932066">
      <w:bodyDiv w:val="1"/>
      <w:marLeft w:val="0"/>
      <w:marRight w:val="0"/>
      <w:marTop w:val="0"/>
      <w:marBottom w:val="0"/>
      <w:divBdr>
        <w:top w:val="none" w:sz="0" w:space="0" w:color="auto"/>
        <w:left w:val="none" w:sz="0" w:space="0" w:color="auto"/>
        <w:bottom w:val="none" w:sz="0" w:space="0" w:color="auto"/>
        <w:right w:val="none" w:sz="0" w:space="0" w:color="auto"/>
      </w:divBdr>
    </w:div>
    <w:div w:id="535512269">
      <w:bodyDiv w:val="1"/>
      <w:marLeft w:val="0"/>
      <w:marRight w:val="0"/>
      <w:marTop w:val="0"/>
      <w:marBottom w:val="0"/>
      <w:divBdr>
        <w:top w:val="none" w:sz="0" w:space="0" w:color="auto"/>
        <w:left w:val="none" w:sz="0" w:space="0" w:color="auto"/>
        <w:bottom w:val="none" w:sz="0" w:space="0" w:color="auto"/>
        <w:right w:val="none" w:sz="0" w:space="0" w:color="auto"/>
      </w:divBdr>
    </w:div>
    <w:div w:id="537400738">
      <w:bodyDiv w:val="1"/>
      <w:marLeft w:val="0"/>
      <w:marRight w:val="0"/>
      <w:marTop w:val="0"/>
      <w:marBottom w:val="0"/>
      <w:divBdr>
        <w:top w:val="none" w:sz="0" w:space="0" w:color="auto"/>
        <w:left w:val="none" w:sz="0" w:space="0" w:color="auto"/>
        <w:bottom w:val="none" w:sz="0" w:space="0" w:color="auto"/>
        <w:right w:val="none" w:sz="0" w:space="0" w:color="auto"/>
      </w:divBdr>
    </w:div>
    <w:div w:id="540636361">
      <w:bodyDiv w:val="1"/>
      <w:marLeft w:val="0"/>
      <w:marRight w:val="0"/>
      <w:marTop w:val="0"/>
      <w:marBottom w:val="0"/>
      <w:divBdr>
        <w:top w:val="none" w:sz="0" w:space="0" w:color="auto"/>
        <w:left w:val="none" w:sz="0" w:space="0" w:color="auto"/>
        <w:bottom w:val="none" w:sz="0" w:space="0" w:color="auto"/>
        <w:right w:val="none" w:sz="0" w:space="0" w:color="auto"/>
      </w:divBdr>
    </w:div>
    <w:div w:id="541524981">
      <w:bodyDiv w:val="1"/>
      <w:marLeft w:val="0"/>
      <w:marRight w:val="0"/>
      <w:marTop w:val="0"/>
      <w:marBottom w:val="0"/>
      <w:divBdr>
        <w:top w:val="none" w:sz="0" w:space="0" w:color="auto"/>
        <w:left w:val="none" w:sz="0" w:space="0" w:color="auto"/>
        <w:bottom w:val="none" w:sz="0" w:space="0" w:color="auto"/>
        <w:right w:val="none" w:sz="0" w:space="0" w:color="auto"/>
      </w:divBdr>
    </w:div>
    <w:div w:id="543372903">
      <w:bodyDiv w:val="1"/>
      <w:marLeft w:val="0"/>
      <w:marRight w:val="0"/>
      <w:marTop w:val="0"/>
      <w:marBottom w:val="0"/>
      <w:divBdr>
        <w:top w:val="none" w:sz="0" w:space="0" w:color="auto"/>
        <w:left w:val="none" w:sz="0" w:space="0" w:color="auto"/>
        <w:bottom w:val="none" w:sz="0" w:space="0" w:color="auto"/>
        <w:right w:val="none" w:sz="0" w:space="0" w:color="auto"/>
      </w:divBdr>
    </w:div>
    <w:div w:id="547034905">
      <w:bodyDiv w:val="1"/>
      <w:marLeft w:val="0"/>
      <w:marRight w:val="0"/>
      <w:marTop w:val="0"/>
      <w:marBottom w:val="0"/>
      <w:divBdr>
        <w:top w:val="none" w:sz="0" w:space="0" w:color="auto"/>
        <w:left w:val="none" w:sz="0" w:space="0" w:color="auto"/>
        <w:bottom w:val="none" w:sz="0" w:space="0" w:color="auto"/>
        <w:right w:val="none" w:sz="0" w:space="0" w:color="auto"/>
      </w:divBdr>
    </w:div>
    <w:div w:id="549341982">
      <w:bodyDiv w:val="1"/>
      <w:marLeft w:val="0"/>
      <w:marRight w:val="0"/>
      <w:marTop w:val="0"/>
      <w:marBottom w:val="0"/>
      <w:divBdr>
        <w:top w:val="none" w:sz="0" w:space="0" w:color="auto"/>
        <w:left w:val="none" w:sz="0" w:space="0" w:color="auto"/>
        <w:bottom w:val="none" w:sz="0" w:space="0" w:color="auto"/>
        <w:right w:val="none" w:sz="0" w:space="0" w:color="auto"/>
      </w:divBdr>
    </w:div>
    <w:div w:id="551698902">
      <w:bodyDiv w:val="1"/>
      <w:marLeft w:val="0"/>
      <w:marRight w:val="0"/>
      <w:marTop w:val="0"/>
      <w:marBottom w:val="0"/>
      <w:divBdr>
        <w:top w:val="none" w:sz="0" w:space="0" w:color="auto"/>
        <w:left w:val="none" w:sz="0" w:space="0" w:color="auto"/>
        <w:bottom w:val="none" w:sz="0" w:space="0" w:color="auto"/>
        <w:right w:val="none" w:sz="0" w:space="0" w:color="auto"/>
      </w:divBdr>
    </w:div>
    <w:div w:id="551843140">
      <w:bodyDiv w:val="1"/>
      <w:marLeft w:val="0"/>
      <w:marRight w:val="0"/>
      <w:marTop w:val="0"/>
      <w:marBottom w:val="0"/>
      <w:divBdr>
        <w:top w:val="none" w:sz="0" w:space="0" w:color="auto"/>
        <w:left w:val="none" w:sz="0" w:space="0" w:color="auto"/>
        <w:bottom w:val="none" w:sz="0" w:space="0" w:color="auto"/>
        <w:right w:val="none" w:sz="0" w:space="0" w:color="auto"/>
      </w:divBdr>
    </w:div>
    <w:div w:id="554046434">
      <w:bodyDiv w:val="1"/>
      <w:marLeft w:val="0"/>
      <w:marRight w:val="0"/>
      <w:marTop w:val="0"/>
      <w:marBottom w:val="0"/>
      <w:divBdr>
        <w:top w:val="none" w:sz="0" w:space="0" w:color="auto"/>
        <w:left w:val="none" w:sz="0" w:space="0" w:color="auto"/>
        <w:bottom w:val="none" w:sz="0" w:space="0" w:color="auto"/>
        <w:right w:val="none" w:sz="0" w:space="0" w:color="auto"/>
      </w:divBdr>
    </w:div>
    <w:div w:id="555168857">
      <w:bodyDiv w:val="1"/>
      <w:marLeft w:val="0"/>
      <w:marRight w:val="0"/>
      <w:marTop w:val="0"/>
      <w:marBottom w:val="0"/>
      <w:divBdr>
        <w:top w:val="none" w:sz="0" w:space="0" w:color="auto"/>
        <w:left w:val="none" w:sz="0" w:space="0" w:color="auto"/>
        <w:bottom w:val="none" w:sz="0" w:space="0" w:color="auto"/>
        <w:right w:val="none" w:sz="0" w:space="0" w:color="auto"/>
      </w:divBdr>
    </w:div>
    <w:div w:id="555702690">
      <w:bodyDiv w:val="1"/>
      <w:marLeft w:val="0"/>
      <w:marRight w:val="0"/>
      <w:marTop w:val="0"/>
      <w:marBottom w:val="0"/>
      <w:divBdr>
        <w:top w:val="none" w:sz="0" w:space="0" w:color="auto"/>
        <w:left w:val="none" w:sz="0" w:space="0" w:color="auto"/>
        <w:bottom w:val="none" w:sz="0" w:space="0" w:color="auto"/>
        <w:right w:val="none" w:sz="0" w:space="0" w:color="auto"/>
      </w:divBdr>
    </w:div>
    <w:div w:id="557086346">
      <w:bodyDiv w:val="1"/>
      <w:marLeft w:val="0"/>
      <w:marRight w:val="0"/>
      <w:marTop w:val="0"/>
      <w:marBottom w:val="0"/>
      <w:divBdr>
        <w:top w:val="none" w:sz="0" w:space="0" w:color="auto"/>
        <w:left w:val="none" w:sz="0" w:space="0" w:color="auto"/>
        <w:bottom w:val="none" w:sz="0" w:space="0" w:color="auto"/>
        <w:right w:val="none" w:sz="0" w:space="0" w:color="auto"/>
      </w:divBdr>
    </w:div>
    <w:div w:id="557471070">
      <w:bodyDiv w:val="1"/>
      <w:marLeft w:val="0"/>
      <w:marRight w:val="0"/>
      <w:marTop w:val="0"/>
      <w:marBottom w:val="0"/>
      <w:divBdr>
        <w:top w:val="none" w:sz="0" w:space="0" w:color="auto"/>
        <w:left w:val="none" w:sz="0" w:space="0" w:color="auto"/>
        <w:bottom w:val="none" w:sz="0" w:space="0" w:color="auto"/>
        <w:right w:val="none" w:sz="0" w:space="0" w:color="auto"/>
      </w:divBdr>
    </w:div>
    <w:div w:id="565380395">
      <w:bodyDiv w:val="1"/>
      <w:marLeft w:val="0"/>
      <w:marRight w:val="0"/>
      <w:marTop w:val="0"/>
      <w:marBottom w:val="0"/>
      <w:divBdr>
        <w:top w:val="none" w:sz="0" w:space="0" w:color="auto"/>
        <w:left w:val="none" w:sz="0" w:space="0" w:color="auto"/>
        <w:bottom w:val="none" w:sz="0" w:space="0" w:color="auto"/>
        <w:right w:val="none" w:sz="0" w:space="0" w:color="auto"/>
      </w:divBdr>
    </w:div>
    <w:div w:id="565653977">
      <w:bodyDiv w:val="1"/>
      <w:marLeft w:val="0"/>
      <w:marRight w:val="0"/>
      <w:marTop w:val="0"/>
      <w:marBottom w:val="0"/>
      <w:divBdr>
        <w:top w:val="none" w:sz="0" w:space="0" w:color="auto"/>
        <w:left w:val="none" w:sz="0" w:space="0" w:color="auto"/>
        <w:bottom w:val="none" w:sz="0" w:space="0" w:color="auto"/>
        <w:right w:val="none" w:sz="0" w:space="0" w:color="auto"/>
      </w:divBdr>
    </w:div>
    <w:div w:id="568658227">
      <w:bodyDiv w:val="1"/>
      <w:marLeft w:val="0"/>
      <w:marRight w:val="0"/>
      <w:marTop w:val="0"/>
      <w:marBottom w:val="0"/>
      <w:divBdr>
        <w:top w:val="none" w:sz="0" w:space="0" w:color="auto"/>
        <w:left w:val="none" w:sz="0" w:space="0" w:color="auto"/>
        <w:bottom w:val="none" w:sz="0" w:space="0" w:color="auto"/>
        <w:right w:val="none" w:sz="0" w:space="0" w:color="auto"/>
      </w:divBdr>
    </w:div>
    <w:div w:id="569848069">
      <w:bodyDiv w:val="1"/>
      <w:marLeft w:val="0"/>
      <w:marRight w:val="0"/>
      <w:marTop w:val="0"/>
      <w:marBottom w:val="0"/>
      <w:divBdr>
        <w:top w:val="none" w:sz="0" w:space="0" w:color="auto"/>
        <w:left w:val="none" w:sz="0" w:space="0" w:color="auto"/>
        <w:bottom w:val="none" w:sz="0" w:space="0" w:color="auto"/>
        <w:right w:val="none" w:sz="0" w:space="0" w:color="auto"/>
      </w:divBdr>
    </w:div>
    <w:div w:id="574440079">
      <w:bodyDiv w:val="1"/>
      <w:marLeft w:val="0"/>
      <w:marRight w:val="0"/>
      <w:marTop w:val="0"/>
      <w:marBottom w:val="0"/>
      <w:divBdr>
        <w:top w:val="none" w:sz="0" w:space="0" w:color="auto"/>
        <w:left w:val="none" w:sz="0" w:space="0" w:color="auto"/>
        <w:bottom w:val="none" w:sz="0" w:space="0" w:color="auto"/>
        <w:right w:val="none" w:sz="0" w:space="0" w:color="auto"/>
      </w:divBdr>
    </w:div>
    <w:div w:id="577402859">
      <w:bodyDiv w:val="1"/>
      <w:marLeft w:val="0"/>
      <w:marRight w:val="0"/>
      <w:marTop w:val="0"/>
      <w:marBottom w:val="0"/>
      <w:divBdr>
        <w:top w:val="none" w:sz="0" w:space="0" w:color="auto"/>
        <w:left w:val="none" w:sz="0" w:space="0" w:color="auto"/>
        <w:bottom w:val="none" w:sz="0" w:space="0" w:color="auto"/>
        <w:right w:val="none" w:sz="0" w:space="0" w:color="auto"/>
      </w:divBdr>
    </w:div>
    <w:div w:id="582761413">
      <w:bodyDiv w:val="1"/>
      <w:marLeft w:val="0"/>
      <w:marRight w:val="0"/>
      <w:marTop w:val="0"/>
      <w:marBottom w:val="0"/>
      <w:divBdr>
        <w:top w:val="none" w:sz="0" w:space="0" w:color="auto"/>
        <w:left w:val="none" w:sz="0" w:space="0" w:color="auto"/>
        <w:bottom w:val="none" w:sz="0" w:space="0" w:color="auto"/>
        <w:right w:val="none" w:sz="0" w:space="0" w:color="auto"/>
      </w:divBdr>
    </w:div>
    <w:div w:id="583104904">
      <w:bodyDiv w:val="1"/>
      <w:marLeft w:val="0"/>
      <w:marRight w:val="0"/>
      <w:marTop w:val="0"/>
      <w:marBottom w:val="0"/>
      <w:divBdr>
        <w:top w:val="none" w:sz="0" w:space="0" w:color="auto"/>
        <w:left w:val="none" w:sz="0" w:space="0" w:color="auto"/>
        <w:bottom w:val="none" w:sz="0" w:space="0" w:color="auto"/>
        <w:right w:val="none" w:sz="0" w:space="0" w:color="auto"/>
      </w:divBdr>
    </w:div>
    <w:div w:id="584386286">
      <w:bodyDiv w:val="1"/>
      <w:marLeft w:val="0"/>
      <w:marRight w:val="0"/>
      <w:marTop w:val="0"/>
      <w:marBottom w:val="0"/>
      <w:divBdr>
        <w:top w:val="none" w:sz="0" w:space="0" w:color="auto"/>
        <w:left w:val="none" w:sz="0" w:space="0" w:color="auto"/>
        <w:bottom w:val="none" w:sz="0" w:space="0" w:color="auto"/>
        <w:right w:val="none" w:sz="0" w:space="0" w:color="auto"/>
      </w:divBdr>
    </w:div>
    <w:div w:id="586503093">
      <w:bodyDiv w:val="1"/>
      <w:marLeft w:val="0"/>
      <w:marRight w:val="0"/>
      <w:marTop w:val="0"/>
      <w:marBottom w:val="0"/>
      <w:divBdr>
        <w:top w:val="none" w:sz="0" w:space="0" w:color="auto"/>
        <w:left w:val="none" w:sz="0" w:space="0" w:color="auto"/>
        <w:bottom w:val="none" w:sz="0" w:space="0" w:color="auto"/>
        <w:right w:val="none" w:sz="0" w:space="0" w:color="auto"/>
      </w:divBdr>
    </w:div>
    <w:div w:id="588664114">
      <w:bodyDiv w:val="1"/>
      <w:marLeft w:val="0"/>
      <w:marRight w:val="0"/>
      <w:marTop w:val="0"/>
      <w:marBottom w:val="0"/>
      <w:divBdr>
        <w:top w:val="none" w:sz="0" w:space="0" w:color="auto"/>
        <w:left w:val="none" w:sz="0" w:space="0" w:color="auto"/>
        <w:bottom w:val="none" w:sz="0" w:space="0" w:color="auto"/>
        <w:right w:val="none" w:sz="0" w:space="0" w:color="auto"/>
      </w:divBdr>
    </w:div>
    <w:div w:id="589049878">
      <w:bodyDiv w:val="1"/>
      <w:marLeft w:val="0"/>
      <w:marRight w:val="0"/>
      <w:marTop w:val="0"/>
      <w:marBottom w:val="0"/>
      <w:divBdr>
        <w:top w:val="none" w:sz="0" w:space="0" w:color="auto"/>
        <w:left w:val="none" w:sz="0" w:space="0" w:color="auto"/>
        <w:bottom w:val="none" w:sz="0" w:space="0" w:color="auto"/>
        <w:right w:val="none" w:sz="0" w:space="0" w:color="auto"/>
      </w:divBdr>
    </w:div>
    <w:div w:id="593825252">
      <w:bodyDiv w:val="1"/>
      <w:marLeft w:val="0"/>
      <w:marRight w:val="0"/>
      <w:marTop w:val="0"/>
      <w:marBottom w:val="0"/>
      <w:divBdr>
        <w:top w:val="none" w:sz="0" w:space="0" w:color="auto"/>
        <w:left w:val="none" w:sz="0" w:space="0" w:color="auto"/>
        <w:bottom w:val="none" w:sz="0" w:space="0" w:color="auto"/>
        <w:right w:val="none" w:sz="0" w:space="0" w:color="auto"/>
      </w:divBdr>
    </w:div>
    <w:div w:id="594095173">
      <w:bodyDiv w:val="1"/>
      <w:marLeft w:val="0"/>
      <w:marRight w:val="0"/>
      <w:marTop w:val="0"/>
      <w:marBottom w:val="0"/>
      <w:divBdr>
        <w:top w:val="none" w:sz="0" w:space="0" w:color="auto"/>
        <w:left w:val="none" w:sz="0" w:space="0" w:color="auto"/>
        <w:bottom w:val="none" w:sz="0" w:space="0" w:color="auto"/>
        <w:right w:val="none" w:sz="0" w:space="0" w:color="auto"/>
      </w:divBdr>
    </w:div>
    <w:div w:id="595820407">
      <w:bodyDiv w:val="1"/>
      <w:marLeft w:val="0"/>
      <w:marRight w:val="0"/>
      <w:marTop w:val="0"/>
      <w:marBottom w:val="0"/>
      <w:divBdr>
        <w:top w:val="none" w:sz="0" w:space="0" w:color="auto"/>
        <w:left w:val="none" w:sz="0" w:space="0" w:color="auto"/>
        <w:bottom w:val="none" w:sz="0" w:space="0" w:color="auto"/>
        <w:right w:val="none" w:sz="0" w:space="0" w:color="auto"/>
      </w:divBdr>
    </w:div>
    <w:div w:id="597445254">
      <w:bodyDiv w:val="1"/>
      <w:marLeft w:val="0"/>
      <w:marRight w:val="0"/>
      <w:marTop w:val="0"/>
      <w:marBottom w:val="0"/>
      <w:divBdr>
        <w:top w:val="none" w:sz="0" w:space="0" w:color="auto"/>
        <w:left w:val="none" w:sz="0" w:space="0" w:color="auto"/>
        <w:bottom w:val="none" w:sz="0" w:space="0" w:color="auto"/>
        <w:right w:val="none" w:sz="0" w:space="0" w:color="auto"/>
      </w:divBdr>
    </w:div>
    <w:div w:id="602422499">
      <w:bodyDiv w:val="1"/>
      <w:marLeft w:val="0"/>
      <w:marRight w:val="0"/>
      <w:marTop w:val="0"/>
      <w:marBottom w:val="0"/>
      <w:divBdr>
        <w:top w:val="none" w:sz="0" w:space="0" w:color="auto"/>
        <w:left w:val="none" w:sz="0" w:space="0" w:color="auto"/>
        <w:bottom w:val="none" w:sz="0" w:space="0" w:color="auto"/>
        <w:right w:val="none" w:sz="0" w:space="0" w:color="auto"/>
      </w:divBdr>
    </w:div>
    <w:div w:id="606087552">
      <w:bodyDiv w:val="1"/>
      <w:marLeft w:val="0"/>
      <w:marRight w:val="0"/>
      <w:marTop w:val="0"/>
      <w:marBottom w:val="0"/>
      <w:divBdr>
        <w:top w:val="none" w:sz="0" w:space="0" w:color="auto"/>
        <w:left w:val="none" w:sz="0" w:space="0" w:color="auto"/>
        <w:bottom w:val="none" w:sz="0" w:space="0" w:color="auto"/>
        <w:right w:val="none" w:sz="0" w:space="0" w:color="auto"/>
      </w:divBdr>
    </w:div>
    <w:div w:id="607540285">
      <w:bodyDiv w:val="1"/>
      <w:marLeft w:val="0"/>
      <w:marRight w:val="0"/>
      <w:marTop w:val="0"/>
      <w:marBottom w:val="0"/>
      <w:divBdr>
        <w:top w:val="none" w:sz="0" w:space="0" w:color="auto"/>
        <w:left w:val="none" w:sz="0" w:space="0" w:color="auto"/>
        <w:bottom w:val="none" w:sz="0" w:space="0" w:color="auto"/>
        <w:right w:val="none" w:sz="0" w:space="0" w:color="auto"/>
      </w:divBdr>
    </w:div>
    <w:div w:id="615527346">
      <w:bodyDiv w:val="1"/>
      <w:marLeft w:val="0"/>
      <w:marRight w:val="0"/>
      <w:marTop w:val="0"/>
      <w:marBottom w:val="0"/>
      <w:divBdr>
        <w:top w:val="none" w:sz="0" w:space="0" w:color="auto"/>
        <w:left w:val="none" w:sz="0" w:space="0" w:color="auto"/>
        <w:bottom w:val="none" w:sz="0" w:space="0" w:color="auto"/>
        <w:right w:val="none" w:sz="0" w:space="0" w:color="auto"/>
      </w:divBdr>
    </w:div>
    <w:div w:id="619841061">
      <w:bodyDiv w:val="1"/>
      <w:marLeft w:val="0"/>
      <w:marRight w:val="0"/>
      <w:marTop w:val="0"/>
      <w:marBottom w:val="0"/>
      <w:divBdr>
        <w:top w:val="none" w:sz="0" w:space="0" w:color="auto"/>
        <w:left w:val="none" w:sz="0" w:space="0" w:color="auto"/>
        <w:bottom w:val="none" w:sz="0" w:space="0" w:color="auto"/>
        <w:right w:val="none" w:sz="0" w:space="0" w:color="auto"/>
      </w:divBdr>
    </w:div>
    <w:div w:id="620578677">
      <w:bodyDiv w:val="1"/>
      <w:marLeft w:val="0"/>
      <w:marRight w:val="0"/>
      <w:marTop w:val="0"/>
      <w:marBottom w:val="0"/>
      <w:divBdr>
        <w:top w:val="none" w:sz="0" w:space="0" w:color="auto"/>
        <w:left w:val="none" w:sz="0" w:space="0" w:color="auto"/>
        <w:bottom w:val="none" w:sz="0" w:space="0" w:color="auto"/>
        <w:right w:val="none" w:sz="0" w:space="0" w:color="auto"/>
      </w:divBdr>
    </w:div>
    <w:div w:id="621805885">
      <w:bodyDiv w:val="1"/>
      <w:marLeft w:val="0"/>
      <w:marRight w:val="0"/>
      <w:marTop w:val="0"/>
      <w:marBottom w:val="0"/>
      <w:divBdr>
        <w:top w:val="none" w:sz="0" w:space="0" w:color="auto"/>
        <w:left w:val="none" w:sz="0" w:space="0" w:color="auto"/>
        <w:bottom w:val="none" w:sz="0" w:space="0" w:color="auto"/>
        <w:right w:val="none" w:sz="0" w:space="0" w:color="auto"/>
      </w:divBdr>
    </w:div>
    <w:div w:id="621888579">
      <w:bodyDiv w:val="1"/>
      <w:marLeft w:val="0"/>
      <w:marRight w:val="0"/>
      <w:marTop w:val="0"/>
      <w:marBottom w:val="0"/>
      <w:divBdr>
        <w:top w:val="none" w:sz="0" w:space="0" w:color="auto"/>
        <w:left w:val="none" w:sz="0" w:space="0" w:color="auto"/>
        <w:bottom w:val="none" w:sz="0" w:space="0" w:color="auto"/>
        <w:right w:val="none" w:sz="0" w:space="0" w:color="auto"/>
      </w:divBdr>
    </w:div>
    <w:div w:id="624508312">
      <w:bodyDiv w:val="1"/>
      <w:marLeft w:val="0"/>
      <w:marRight w:val="0"/>
      <w:marTop w:val="0"/>
      <w:marBottom w:val="0"/>
      <w:divBdr>
        <w:top w:val="none" w:sz="0" w:space="0" w:color="auto"/>
        <w:left w:val="none" w:sz="0" w:space="0" w:color="auto"/>
        <w:bottom w:val="none" w:sz="0" w:space="0" w:color="auto"/>
        <w:right w:val="none" w:sz="0" w:space="0" w:color="auto"/>
      </w:divBdr>
    </w:div>
    <w:div w:id="626397570">
      <w:bodyDiv w:val="1"/>
      <w:marLeft w:val="0"/>
      <w:marRight w:val="0"/>
      <w:marTop w:val="0"/>
      <w:marBottom w:val="0"/>
      <w:divBdr>
        <w:top w:val="none" w:sz="0" w:space="0" w:color="auto"/>
        <w:left w:val="none" w:sz="0" w:space="0" w:color="auto"/>
        <w:bottom w:val="none" w:sz="0" w:space="0" w:color="auto"/>
        <w:right w:val="none" w:sz="0" w:space="0" w:color="auto"/>
      </w:divBdr>
    </w:div>
    <w:div w:id="629165010">
      <w:bodyDiv w:val="1"/>
      <w:marLeft w:val="0"/>
      <w:marRight w:val="0"/>
      <w:marTop w:val="0"/>
      <w:marBottom w:val="0"/>
      <w:divBdr>
        <w:top w:val="none" w:sz="0" w:space="0" w:color="auto"/>
        <w:left w:val="none" w:sz="0" w:space="0" w:color="auto"/>
        <w:bottom w:val="none" w:sz="0" w:space="0" w:color="auto"/>
        <w:right w:val="none" w:sz="0" w:space="0" w:color="auto"/>
      </w:divBdr>
    </w:div>
    <w:div w:id="630088932">
      <w:bodyDiv w:val="1"/>
      <w:marLeft w:val="0"/>
      <w:marRight w:val="0"/>
      <w:marTop w:val="0"/>
      <w:marBottom w:val="0"/>
      <w:divBdr>
        <w:top w:val="none" w:sz="0" w:space="0" w:color="auto"/>
        <w:left w:val="none" w:sz="0" w:space="0" w:color="auto"/>
        <w:bottom w:val="none" w:sz="0" w:space="0" w:color="auto"/>
        <w:right w:val="none" w:sz="0" w:space="0" w:color="auto"/>
      </w:divBdr>
    </w:div>
    <w:div w:id="630206124">
      <w:bodyDiv w:val="1"/>
      <w:marLeft w:val="0"/>
      <w:marRight w:val="0"/>
      <w:marTop w:val="0"/>
      <w:marBottom w:val="0"/>
      <w:divBdr>
        <w:top w:val="none" w:sz="0" w:space="0" w:color="auto"/>
        <w:left w:val="none" w:sz="0" w:space="0" w:color="auto"/>
        <w:bottom w:val="none" w:sz="0" w:space="0" w:color="auto"/>
        <w:right w:val="none" w:sz="0" w:space="0" w:color="auto"/>
      </w:divBdr>
    </w:div>
    <w:div w:id="635381162">
      <w:bodyDiv w:val="1"/>
      <w:marLeft w:val="0"/>
      <w:marRight w:val="0"/>
      <w:marTop w:val="0"/>
      <w:marBottom w:val="0"/>
      <w:divBdr>
        <w:top w:val="none" w:sz="0" w:space="0" w:color="auto"/>
        <w:left w:val="none" w:sz="0" w:space="0" w:color="auto"/>
        <w:bottom w:val="none" w:sz="0" w:space="0" w:color="auto"/>
        <w:right w:val="none" w:sz="0" w:space="0" w:color="auto"/>
      </w:divBdr>
    </w:div>
    <w:div w:id="652218454">
      <w:bodyDiv w:val="1"/>
      <w:marLeft w:val="0"/>
      <w:marRight w:val="0"/>
      <w:marTop w:val="0"/>
      <w:marBottom w:val="0"/>
      <w:divBdr>
        <w:top w:val="none" w:sz="0" w:space="0" w:color="auto"/>
        <w:left w:val="none" w:sz="0" w:space="0" w:color="auto"/>
        <w:bottom w:val="none" w:sz="0" w:space="0" w:color="auto"/>
        <w:right w:val="none" w:sz="0" w:space="0" w:color="auto"/>
      </w:divBdr>
    </w:div>
    <w:div w:id="654575074">
      <w:bodyDiv w:val="1"/>
      <w:marLeft w:val="0"/>
      <w:marRight w:val="0"/>
      <w:marTop w:val="0"/>
      <w:marBottom w:val="0"/>
      <w:divBdr>
        <w:top w:val="none" w:sz="0" w:space="0" w:color="auto"/>
        <w:left w:val="none" w:sz="0" w:space="0" w:color="auto"/>
        <w:bottom w:val="none" w:sz="0" w:space="0" w:color="auto"/>
        <w:right w:val="none" w:sz="0" w:space="0" w:color="auto"/>
      </w:divBdr>
    </w:div>
    <w:div w:id="654719385">
      <w:bodyDiv w:val="1"/>
      <w:marLeft w:val="0"/>
      <w:marRight w:val="0"/>
      <w:marTop w:val="0"/>
      <w:marBottom w:val="0"/>
      <w:divBdr>
        <w:top w:val="none" w:sz="0" w:space="0" w:color="auto"/>
        <w:left w:val="none" w:sz="0" w:space="0" w:color="auto"/>
        <w:bottom w:val="none" w:sz="0" w:space="0" w:color="auto"/>
        <w:right w:val="none" w:sz="0" w:space="0" w:color="auto"/>
      </w:divBdr>
    </w:div>
    <w:div w:id="655425578">
      <w:bodyDiv w:val="1"/>
      <w:marLeft w:val="0"/>
      <w:marRight w:val="0"/>
      <w:marTop w:val="0"/>
      <w:marBottom w:val="0"/>
      <w:divBdr>
        <w:top w:val="none" w:sz="0" w:space="0" w:color="auto"/>
        <w:left w:val="none" w:sz="0" w:space="0" w:color="auto"/>
        <w:bottom w:val="none" w:sz="0" w:space="0" w:color="auto"/>
        <w:right w:val="none" w:sz="0" w:space="0" w:color="auto"/>
      </w:divBdr>
    </w:div>
    <w:div w:id="657732757">
      <w:bodyDiv w:val="1"/>
      <w:marLeft w:val="0"/>
      <w:marRight w:val="0"/>
      <w:marTop w:val="0"/>
      <w:marBottom w:val="0"/>
      <w:divBdr>
        <w:top w:val="none" w:sz="0" w:space="0" w:color="auto"/>
        <w:left w:val="none" w:sz="0" w:space="0" w:color="auto"/>
        <w:bottom w:val="none" w:sz="0" w:space="0" w:color="auto"/>
        <w:right w:val="none" w:sz="0" w:space="0" w:color="auto"/>
      </w:divBdr>
    </w:div>
    <w:div w:id="668871962">
      <w:bodyDiv w:val="1"/>
      <w:marLeft w:val="0"/>
      <w:marRight w:val="0"/>
      <w:marTop w:val="0"/>
      <w:marBottom w:val="0"/>
      <w:divBdr>
        <w:top w:val="none" w:sz="0" w:space="0" w:color="auto"/>
        <w:left w:val="none" w:sz="0" w:space="0" w:color="auto"/>
        <w:bottom w:val="none" w:sz="0" w:space="0" w:color="auto"/>
        <w:right w:val="none" w:sz="0" w:space="0" w:color="auto"/>
      </w:divBdr>
    </w:div>
    <w:div w:id="671489278">
      <w:bodyDiv w:val="1"/>
      <w:marLeft w:val="0"/>
      <w:marRight w:val="0"/>
      <w:marTop w:val="0"/>
      <w:marBottom w:val="0"/>
      <w:divBdr>
        <w:top w:val="none" w:sz="0" w:space="0" w:color="auto"/>
        <w:left w:val="none" w:sz="0" w:space="0" w:color="auto"/>
        <w:bottom w:val="none" w:sz="0" w:space="0" w:color="auto"/>
        <w:right w:val="none" w:sz="0" w:space="0" w:color="auto"/>
      </w:divBdr>
    </w:div>
    <w:div w:id="672532129">
      <w:bodyDiv w:val="1"/>
      <w:marLeft w:val="0"/>
      <w:marRight w:val="0"/>
      <w:marTop w:val="0"/>
      <w:marBottom w:val="0"/>
      <w:divBdr>
        <w:top w:val="none" w:sz="0" w:space="0" w:color="auto"/>
        <w:left w:val="none" w:sz="0" w:space="0" w:color="auto"/>
        <w:bottom w:val="none" w:sz="0" w:space="0" w:color="auto"/>
        <w:right w:val="none" w:sz="0" w:space="0" w:color="auto"/>
      </w:divBdr>
    </w:div>
    <w:div w:id="673267437">
      <w:bodyDiv w:val="1"/>
      <w:marLeft w:val="0"/>
      <w:marRight w:val="0"/>
      <w:marTop w:val="0"/>
      <w:marBottom w:val="0"/>
      <w:divBdr>
        <w:top w:val="none" w:sz="0" w:space="0" w:color="auto"/>
        <w:left w:val="none" w:sz="0" w:space="0" w:color="auto"/>
        <w:bottom w:val="none" w:sz="0" w:space="0" w:color="auto"/>
        <w:right w:val="none" w:sz="0" w:space="0" w:color="auto"/>
      </w:divBdr>
    </w:div>
    <w:div w:id="675349335">
      <w:bodyDiv w:val="1"/>
      <w:marLeft w:val="0"/>
      <w:marRight w:val="0"/>
      <w:marTop w:val="0"/>
      <w:marBottom w:val="0"/>
      <w:divBdr>
        <w:top w:val="none" w:sz="0" w:space="0" w:color="auto"/>
        <w:left w:val="none" w:sz="0" w:space="0" w:color="auto"/>
        <w:bottom w:val="none" w:sz="0" w:space="0" w:color="auto"/>
        <w:right w:val="none" w:sz="0" w:space="0" w:color="auto"/>
      </w:divBdr>
    </w:div>
    <w:div w:id="675420133">
      <w:bodyDiv w:val="1"/>
      <w:marLeft w:val="0"/>
      <w:marRight w:val="0"/>
      <w:marTop w:val="0"/>
      <w:marBottom w:val="0"/>
      <w:divBdr>
        <w:top w:val="none" w:sz="0" w:space="0" w:color="auto"/>
        <w:left w:val="none" w:sz="0" w:space="0" w:color="auto"/>
        <w:bottom w:val="none" w:sz="0" w:space="0" w:color="auto"/>
        <w:right w:val="none" w:sz="0" w:space="0" w:color="auto"/>
      </w:divBdr>
    </w:div>
    <w:div w:id="676228666">
      <w:bodyDiv w:val="1"/>
      <w:marLeft w:val="0"/>
      <w:marRight w:val="0"/>
      <w:marTop w:val="0"/>
      <w:marBottom w:val="0"/>
      <w:divBdr>
        <w:top w:val="none" w:sz="0" w:space="0" w:color="auto"/>
        <w:left w:val="none" w:sz="0" w:space="0" w:color="auto"/>
        <w:bottom w:val="none" w:sz="0" w:space="0" w:color="auto"/>
        <w:right w:val="none" w:sz="0" w:space="0" w:color="auto"/>
      </w:divBdr>
    </w:div>
    <w:div w:id="677075530">
      <w:bodyDiv w:val="1"/>
      <w:marLeft w:val="0"/>
      <w:marRight w:val="0"/>
      <w:marTop w:val="0"/>
      <w:marBottom w:val="0"/>
      <w:divBdr>
        <w:top w:val="none" w:sz="0" w:space="0" w:color="auto"/>
        <w:left w:val="none" w:sz="0" w:space="0" w:color="auto"/>
        <w:bottom w:val="none" w:sz="0" w:space="0" w:color="auto"/>
        <w:right w:val="none" w:sz="0" w:space="0" w:color="auto"/>
      </w:divBdr>
    </w:div>
    <w:div w:id="677540956">
      <w:bodyDiv w:val="1"/>
      <w:marLeft w:val="0"/>
      <w:marRight w:val="0"/>
      <w:marTop w:val="0"/>
      <w:marBottom w:val="0"/>
      <w:divBdr>
        <w:top w:val="none" w:sz="0" w:space="0" w:color="auto"/>
        <w:left w:val="none" w:sz="0" w:space="0" w:color="auto"/>
        <w:bottom w:val="none" w:sz="0" w:space="0" w:color="auto"/>
        <w:right w:val="none" w:sz="0" w:space="0" w:color="auto"/>
      </w:divBdr>
    </w:div>
    <w:div w:id="677541443">
      <w:bodyDiv w:val="1"/>
      <w:marLeft w:val="0"/>
      <w:marRight w:val="0"/>
      <w:marTop w:val="0"/>
      <w:marBottom w:val="0"/>
      <w:divBdr>
        <w:top w:val="none" w:sz="0" w:space="0" w:color="auto"/>
        <w:left w:val="none" w:sz="0" w:space="0" w:color="auto"/>
        <w:bottom w:val="none" w:sz="0" w:space="0" w:color="auto"/>
        <w:right w:val="none" w:sz="0" w:space="0" w:color="auto"/>
      </w:divBdr>
    </w:div>
    <w:div w:id="682558039">
      <w:bodyDiv w:val="1"/>
      <w:marLeft w:val="0"/>
      <w:marRight w:val="0"/>
      <w:marTop w:val="0"/>
      <w:marBottom w:val="0"/>
      <w:divBdr>
        <w:top w:val="none" w:sz="0" w:space="0" w:color="auto"/>
        <w:left w:val="none" w:sz="0" w:space="0" w:color="auto"/>
        <w:bottom w:val="none" w:sz="0" w:space="0" w:color="auto"/>
        <w:right w:val="none" w:sz="0" w:space="0" w:color="auto"/>
      </w:divBdr>
    </w:div>
    <w:div w:id="688529198">
      <w:bodyDiv w:val="1"/>
      <w:marLeft w:val="0"/>
      <w:marRight w:val="0"/>
      <w:marTop w:val="0"/>
      <w:marBottom w:val="0"/>
      <w:divBdr>
        <w:top w:val="none" w:sz="0" w:space="0" w:color="auto"/>
        <w:left w:val="none" w:sz="0" w:space="0" w:color="auto"/>
        <w:bottom w:val="none" w:sz="0" w:space="0" w:color="auto"/>
        <w:right w:val="none" w:sz="0" w:space="0" w:color="auto"/>
      </w:divBdr>
    </w:div>
    <w:div w:id="690761580">
      <w:bodyDiv w:val="1"/>
      <w:marLeft w:val="0"/>
      <w:marRight w:val="0"/>
      <w:marTop w:val="0"/>
      <w:marBottom w:val="0"/>
      <w:divBdr>
        <w:top w:val="none" w:sz="0" w:space="0" w:color="auto"/>
        <w:left w:val="none" w:sz="0" w:space="0" w:color="auto"/>
        <w:bottom w:val="none" w:sz="0" w:space="0" w:color="auto"/>
        <w:right w:val="none" w:sz="0" w:space="0" w:color="auto"/>
      </w:divBdr>
    </w:div>
    <w:div w:id="691106476">
      <w:bodyDiv w:val="1"/>
      <w:marLeft w:val="0"/>
      <w:marRight w:val="0"/>
      <w:marTop w:val="0"/>
      <w:marBottom w:val="0"/>
      <w:divBdr>
        <w:top w:val="none" w:sz="0" w:space="0" w:color="auto"/>
        <w:left w:val="none" w:sz="0" w:space="0" w:color="auto"/>
        <w:bottom w:val="none" w:sz="0" w:space="0" w:color="auto"/>
        <w:right w:val="none" w:sz="0" w:space="0" w:color="auto"/>
      </w:divBdr>
    </w:div>
    <w:div w:id="691152077">
      <w:bodyDiv w:val="1"/>
      <w:marLeft w:val="0"/>
      <w:marRight w:val="0"/>
      <w:marTop w:val="0"/>
      <w:marBottom w:val="0"/>
      <w:divBdr>
        <w:top w:val="none" w:sz="0" w:space="0" w:color="auto"/>
        <w:left w:val="none" w:sz="0" w:space="0" w:color="auto"/>
        <w:bottom w:val="none" w:sz="0" w:space="0" w:color="auto"/>
        <w:right w:val="none" w:sz="0" w:space="0" w:color="auto"/>
      </w:divBdr>
    </w:div>
    <w:div w:id="691346295">
      <w:bodyDiv w:val="1"/>
      <w:marLeft w:val="0"/>
      <w:marRight w:val="0"/>
      <w:marTop w:val="0"/>
      <w:marBottom w:val="0"/>
      <w:divBdr>
        <w:top w:val="none" w:sz="0" w:space="0" w:color="auto"/>
        <w:left w:val="none" w:sz="0" w:space="0" w:color="auto"/>
        <w:bottom w:val="none" w:sz="0" w:space="0" w:color="auto"/>
        <w:right w:val="none" w:sz="0" w:space="0" w:color="auto"/>
      </w:divBdr>
    </w:div>
    <w:div w:id="691877478">
      <w:bodyDiv w:val="1"/>
      <w:marLeft w:val="0"/>
      <w:marRight w:val="0"/>
      <w:marTop w:val="0"/>
      <w:marBottom w:val="0"/>
      <w:divBdr>
        <w:top w:val="none" w:sz="0" w:space="0" w:color="auto"/>
        <w:left w:val="none" w:sz="0" w:space="0" w:color="auto"/>
        <w:bottom w:val="none" w:sz="0" w:space="0" w:color="auto"/>
        <w:right w:val="none" w:sz="0" w:space="0" w:color="auto"/>
      </w:divBdr>
    </w:div>
    <w:div w:id="692726596">
      <w:bodyDiv w:val="1"/>
      <w:marLeft w:val="0"/>
      <w:marRight w:val="0"/>
      <w:marTop w:val="0"/>
      <w:marBottom w:val="0"/>
      <w:divBdr>
        <w:top w:val="none" w:sz="0" w:space="0" w:color="auto"/>
        <w:left w:val="none" w:sz="0" w:space="0" w:color="auto"/>
        <w:bottom w:val="none" w:sz="0" w:space="0" w:color="auto"/>
        <w:right w:val="none" w:sz="0" w:space="0" w:color="auto"/>
      </w:divBdr>
    </w:div>
    <w:div w:id="694961691">
      <w:bodyDiv w:val="1"/>
      <w:marLeft w:val="0"/>
      <w:marRight w:val="0"/>
      <w:marTop w:val="0"/>
      <w:marBottom w:val="0"/>
      <w:divBdr>
        <w:top w:val="none" w:sz="0" w:space="0" w:color="auto"/>
        <w:left w:val="none" w:sz="0" w:space="0" w:color="auto"/>
        <w:bottom w:val="none" w:sz="0" w:space="0" w:color="auto"/>
        <w:right w:val="none" w:sz="0" w:space="0" w:color="auto"/>
      </w:divBdr>
    </w:div>
    <w:div w:id="701170802">
      <w:bodyDiv w:val="1"/>
      <w:marLeft w:val="0"/>
      <w:marRight w:val="0"/>
      <w:marTop w:val="0"/>
      <w:marBottom w:val="0"/>
      <w:divBdr>
        <w:top w:val="none" w:sz="0" w:space="0" w:color="auto"/>
        <w:left w:val="none" w:sz="0" w:space="0" w:color="auto"/>
        <w:bottom w:val="none" w:sz="0" w:space="0" w:color="auto"/>
        <w:right w:val="none" w:sz="0" w:space="0" w:color="auto"/>
      </w:divBdr>
    </w:div>
    <w:div w:id="701513062">
      <w:bodyDiv w:val="1"/>
      <w:marLeft w:val="0"/>
      <w:marRight w:val="0"/>
      <w:marTop w:val="0"/>
      <w:marBottom w:val="0"/>
      <w:divBdr>
        <w:top w:val="none" w:sz="0" w:space="0" w:color="auto"/>
        <w:left w:val="none" w:sz="0" w:space="0" w:color="auto"/>
        <w:bottom w:val="none" w:sz="0" w:space="0" w:color="auto"/>
        <w:right w:val="none" w:sz="0" w:space="0" w:color="auto"/>
      </w:divBdr>
    </w:div>
    <w:div w:id="702637985">
      <w:bodyDiv w:val="1"/>
      <w:marLeft w:val="0"/>
      <w:marRight w:val="0"/>
      <w:marTop w:val="0"/>
      <w:marBottom w:val="0"/>
      <w:divBdr>
        <w:top w:val="none" w:sz="0" w:space="0" w:color="auto"/>
        <w:left w:val="none" w:sz="0" w:space="0" w:color="auto"/>
        <w:bottom w:val="none" w:sz="0" w:space="0" w:color="auto"/>
        <w:right w:val="none" w:sz="0" w:space="0" w:color="auto"/>
      </w:divBdr>
    </w:div>
    <w:div w:id="704523495">
      <w:bodyDiv w:val="1"/>
      <w:marLeft w:val="0"/>
      <w:marRight w:val="0"/>
      <w:marTop w:val="0"/>
      <w:marBottom w:val="0"/>
      <w:divBdr>
        <w:top w:val="none" w:sz="0" w:space="0" w:color="auto"/>
        <w:left w:val="none" w:sz="0" w:space="0" w:color="auto"/>
        <w:bottom w:val="none" w:sz="0" w:space="0" w:color="auto"/>
        <w:right w:val="none" w:sz="0" w:space="0" w:color="auto"/>
      </w:divBdr>
    </w:div>
    <w:div w:id="708456246">
      <w:bodyDiv w:val="1"/>
      <w:marLeft w:val="0"/>
      <w:marRight w:val="0"/>
      <w:marTop w:val="0"/>
      <w:marBottom w:val="0"/>
      <w:divBdr>
        <w:top w:val="none" w:sz="0" w:space="0" w:color="auto"/>
        <w:left w:val="none" w:sz="0" w:space="0" w:color="auto"/>
        <w:bottom w:val="none" w:sz="0" w:space="0" w:color="auto"/>
        <w:right w:val="none" w:sz="0" w:space="0" w:color="auto"/>
      </w:divBdr>
    </w:div>
    <w:div w:id="714741033">
      <w:bodyDiv w:val="1"/>
      <w:marLeft w:val="0"/>
      <w:marRight w:val="0"/>
      <w:marTop w:val="0"/>
      <w:marBottom w:val="0"/>
      <w:divBdr>
        <w:top w:val="none" w:sz="0" w:space="0" w:color="auto"/>
        <w:left w:val="none" w:sz="0" w:space="0" w:color="auto"/>
        <w:bottom w:val="none" w:sz="0" w:space="0" w:color="auto"/>
        <w:right w:val="none" w:sz="0" w:space="0" w:color="auto"/>
      </w:divBdr>
    </w:div>
    <w:div w:id="718096433">
      <w:bodyDiv w:val="1"/>
      <w:marLeft w:val="0"/>
      <w:marRight w:val="0"/>
      <w:marTop w:val="0"/>
      <w:marBottom w:val="0"/>
      <w:divBdr>
        <w:top w:val="none" w:sz="0" w:space="0" w:color="auto"/>
        <w:left w:val="none" w:sz="0" w:space="0" w:color="auto"/>
        <w:bottom w:val="none" w:sz="0" w:space="0" w:color="auto"/>
        <w:right w:val="none" w:sz="0" w:space="0" w:color="auto"/>
      </w:divBdr>
    </w:div>
    <w:div w:id="718744470">
      <w:bodyDiv w:val="1"/>
      <w:marLeft w:val="0"/>
      <w:marRight w:val="0"/>
      <w:marTop w:val="0"/>
      <w:marBottom w:val="0"/>
      <w:divBdr>
        <w:top w:val="none" w:sz="0" w:space="0" w:color="auto"/>
        <w:left w:val="none" w:sz="0" w:space="0" w:color="auto"/>
        <w:bottom w:val="none" w:sz="0" w:space="0" w:color="auto"/>
        <w:right w:val="none" w:sz="0" w:space="0" w:color="auto"/>
      </w:divBdr>
    </w:div>
    <w:div w:id="719784284">
      <w:bodyDiv w:val="1"/>
      <w:marLeft w:val="0"/>
      <w:marRight w:val="0"/>
      <w:marTop w:val="0"/>
      <w:marBottom w:val="0"/>
      <w:divBdr>
        <w:top w:val="none" w:sz="0" w:space="0" w:color="auto"/>
        <w:left w:val="none" w:sz="0" w:space="0" w:color="auto"/>
        <w:bottom w:val="none" w:sz="0" w:space="0" w:color="auto"/>
        <w:right w:val="none" w:sz="0" w:space="0" w:color="auto"/>
      </w:divBdr>
    </w:div>
    <w:div w:id="723334673">
      <w:bodyDiv w:val="1"/>
      <w:marLeft w:val="0"/>
      <w:marRight w:val="0"/>
      <w:marTop w:val="0"/>
      <w:marBottom w:val="0"/>
      <w:divBdr>
        <w:top w:val="none" w:sz="0" w:space="0" w:color="auto"/>
        <w:left w:val="none" w:sz="0" w:space="0" w:color="auto"/>
        <w:bottom w:val="none" w:sz="0" w:space="0" w:color="auto"/>
        <w:right w:val="none" w:sz="0" w:space="0" w:color="auto"/>
      </w:divBdr>
    </w:div>
    <w:div w:id="730277676">
      <w:bodyDiv w:val="1"/>
      <w:marLeft w:val="0"/>
      <w:marRight w:val="0"/>
      <w:marTop w:val="0"/>
      <w:marBottom w:val="0"/>
      <w:divBdr>
        <w:top w:val="none" w:sz="0" w:space="0" w:color="auto"/>
        <w:left w:val="none" w:sz="0" w:space="0" w:color="auto"/>
        <w:bottom w:val="none" w:sz="0" w:space="0" w:color="auto"/>
        <w:right w:val="none" w:sz="0" w:space="0" w:color="auto"/>
      </w:divBdr>
    </w:div>
    <w:div w:id="731656400">
      <w:bodyDiv w:val="1"/>
      <w:marLeft w:val="0"/>
      <w:marRight w:val="0"/>
      <w:marTop w:val="0"/>
      <w:marBottom w:val="0"/>
      <w:divBdr>
        <w:top w:val="none" w:sz="0" w:space="0" w:color="auto"/>
        <w:left w:val="none" w:sz="0" w:space="0" w:color="auto"/>
        <w:bottom w:val="none" w:sz="0" w:space="0" w:color="auto"/>
        <w:right w:val="none" w:sz="0" w:space="0" w:color="auto"/>
      </w:divBdr>
    </w:div>
    <w:div w:id="732391872">
      <w:bodyDiv w:val="1"/>
      <w:marLeft w:val="0"/>
      <w:marRight w:val="0"/>
      <w:marTop w:val="0"/>
      <w:marBottom w:val="0"/>
      <w:divBdr>
        <w:top w:val="none" w:sz="0" w:space="0" w:color="auto"/>
        <w:left w:val="none" w:sz="0" w:space="0" w:color="auto"/>
        <w:bottom w:val="none" w:sz="0" w:space="0" w:color="auto"/>
        <w:right w:val="none" w:sz="0" w:space="0" w:color="auto"/>
      </w:divBdr>
    </w:div>
    <w:div w:id="732775270">
      <w:bodyDiv w:val="1"/>
      <w:marLeft w:val="0"/>
      <w:marRight w:val="0"/>
      <w:marTop w:val="0"/>
      <w:marBottom w:val="0"/>
      <w:divBdr>
        <w:top w:val="none" w:sz="0" w:space="0" w:color="auto"/>
        <w:left w:val="none" w:sz="0" w:space="0" w:color="auto"/>
        <w:bottom w:val="none" w:sz="0" w:space="0" w:color="auto"/>
        <w:right w:val="none" w:sz="0" w:space="0" w:color="auto"/>
      </w:divBdr>
    </w:div>
    <w:div w:id="739786747">
      <w:bodyDiv w:val="1"/>
      <w:marLeft w:val="0"/>
      <w:marRight w:val="0"/>
      <w:marTop w:val="0"/>
      <w:marBottom w:val="0"/>
      <w:divBdr>
        <w:top w:val="none" w:sz="0" w:space="0" w:color="auto"/>
        <w:left w:val="none" w:sz="0" w:space="0" w:color="auto"/>
        <w:bottom w:val="none" w:sz="0" w:space="0" w:color="auto"/>
        <w:right w:val="none" w:sz="0" w:space="0" w:color="auto"/>
      </w:divBdr>
    </w:div>
    <w:div w:id="743647042">
      <w:bodyDiv w:val="1"/>
      <w:marLeft w:val="0"/>
      <w:marRight w:val="0"/>
      <w:marTop w:val="0"/>
      <w:marBottom w:val="0"/>
      <w:divBdr>
        <w:top w:val="none" w:sz="0" w:space="0" w:color="auto"/>
        <w:left w:val="none" w:sz="0" w:space="0" w:color="auto"/>
        <w:bottom w:val="none" w:sz="0" w:space="0" w:color="auto"/>
        <w:right w:val="none" w:sz="0" w:space="0" w:color="auto"/>
      </w:divBdr>
    </w:div>
    <w:div w:id="746152997">
      <w:bodyDiv w:val="1"/>
      <w:marLeft w:val="0"/>
      <w:marRight w:val="0"/>
      <w:marTop w:val="0"/>
      <w:marBottom w:val="0"/>
      <w:divBdr>
        <w:top w:val="none" w:sz="0" w:space="0" w:color="auto"/>
        <w:left w:val="none" w:sz="0" w:space="0" w:color="auto"/>
        <w:bottom w:val="none" w:sz="0" w:space="0" w:color="auto"/>
        <w:right w:val="none" w:sz="0" w:space="0" w:color="auto"/>
      </w:divBdr>
    </w:div>
    <w:div w:id="749694941">
      <w:bodyDiv w:val="1"/>
      <w:marLeft w:val="0"/>
      <w:marRight w:val="0"/>
      <w:marTop w:val="0"/>
      <w:marBottom w:val="0"/>
      <w:divBdr>
        <w:top w:val="none" w:sz="0" w:space="0" w:color="auto"/>
        <w:left w:val="none" w:sz="0" w:space="0" w:color="auto"/>
        <w:bottom w:val="none" w:sz="0" w:space="0" w:color="auto"/>
        <w:right w:val="none" w:sz="0" w:space="0" w:color="auto"/>
      </w:divBdr>
    </w:div>
    <w:div w:id="750080839">
      <w:bodyDiv w:val="1"/>
      <w:marLeft w:val="0"/>
      <w:marRight w:val="0"/>
      <w:marTop w:val="0"/>
      <w:marBottom w:val="0"/>
      <w:divBdr>
        <w:top w:val="none" w:sz="0" w:space="0" w:color="auto"/>
        <w:left w:val="none" w:sz="0" w:space="0" w:color="auto"/>
        <w:bottom w:val="none" w:sz="0" w:space="0" w:color="auto"/>
        <w:right w:val="none" w:sz="0" w:space="0" w:color="auto"/>
      </w:divBdr>
    </w:div>
    <w:div w:id="751970643">
      <w:bodyDiv w:val="1"/>
      <w:marLeft w:val="0"/>
      <w:marRight w:val="0"/>
      <w:marTop w:val="0"/>
      <w:marBottom w:val="0"/>
      <w:divBdr>
        <w:top w:val="none" w:sz="0" w:space="0" w:color="auto"/>
        <w:left w:val="none" w:sz="0" w:space="0" w:color="auto"/>
        <w:bottom w:val="none" w:sz="0" w:space="0" w:color="auto"/>
        <w:right w:val="none" w:sz="0" w:space="0" w:color="auto"/>
      </w:divBdr>
    </w:div>
    <w:div w:id="754590455">
      <w:bodyDiv w:val="1"/>
      <w:marLeft w:val="0"/>
      <w:marRight w:val="0"/>
      <w:marTop w:val="0"/>
      <w:marBottom w:val="0"/>
      <w:divBdr>
        <w:top w:val="none" w:sz="0" w:space="0" w:color="auto"/>
        <w:left w:val="none" w:sz="0" w:space="0" w:color="auto"/>
        <w:bottom w:val="none" w:sz="0" w:space="0" w:color="auto"/>
        <w:right w:val="none" w:sz="0" w:space="0" w:color="auto"/>
      </w:divBdr>
    </w:div>
    <w:div w:id="756757351">
      <w:bodyDiv w:val="1"/>
      <w:marLeft w:val="0"/>
      <w:marRight w:val="0"/>
      <w:marTop w:val="0"/>
      <w:marBottom w:val="0"/>
      <w:divBdr>
        <w:top w:val="none" w:sz="0" w:space="0" w:color="auto"/>
        <w:left w:val="none" w:sz="0" w:space="0" w:color="auto"/>
        <w:bottom w:val="none" w:sz="0" w:space="0" w:color="auto"/>
        <w:right w:val="none" w:sz="0" w:space="0" w:color="auto"/>
      </w:divBdr>
    </w:div>
    <w:div w:id="758789932">
      <w:bodyDiv w:val="1"/>
      <w:marLeft w:val="0"/>
      <w:marRight w:val="0"/>
      <w:marTop w:val="0"/>
      <w:marBottom w:val="0"/>
      <w:divBdr>
        <w:top w:val="none" w:sz="0" w:space="0" w:color="auto"/>
        <w:left w:val="none" w:sz="0" w:space="0" w:color="auto"/>
        <w:bottom w:val="none" w:sz="0" w:space="0" w:color="auto"/>
        <w:right w:val="none" w:sz="0" w:space="0" w:color="auto"/>
      </w:divBdr>
    </w:div>
    <w:div w:id="763377320">
      <w:bodyDiv w:val="1"/>
      <w:marLeft w:val="0"/>
      <w:marRight w:val="0"/>
      <w:marTop w:val="0"/>
      <w:marBottom w:val="0"/>
      <w:divBdr>
        <w:top w:val="none" w:sz="0" w:space="0" w:color="auto"/>
        <w:left w:val="none" w:sz="0" w:space="0" w:color="auto"/>
        <w:bottom w:val="none" w:sz="0" w:space="0" w:color="auto"/>
        <w:right w:val="none" w:sz="0" w:space="0" w:color="auto"/>
      </w:divBdr>
    </w:div>
    <w:div w:id="764573293">
      <w:bodyDiv w:val="1"/>
      <w:marLeft w:val="0"/>
      <w:marRight w:val="0"/>
      <w:marTop w:val="0"/>
      <w:marBottom w:val="0"/>
      <w:divBdr>
        <w:top w:val="none" w:sz="0" w:space="0" w:color="auto"/>
        <w:left w:val="none" w:sz="0" w:space="0" w:color="auto"/>
        <w:bottom w:val="none" w:sz="0" w:space="0" w:color="auto"/>
        <w:right w:val="none" w:sz="0" w:space="0" w:color="auto"/>
      </w:divBdr>
    </w:div>
    <w:div w:id="764955629">
      <w:bodyDiv w:val="1"/>
      <w:marLeft w:val="0"/>
      <w:marRight w:val="0"/>
      <w:marTop w:val="0"/>
      <w:marBottom w:val="0"/>
      <w:divBdr>
        <w:top w:val="none" w:sz="0" w:space="0" w:color="auto"/>
        <w:left w:val="none" w:sz="0" w:space="0" w:color="auto"/>
        <w:bottom w:val="none" w:sz="0" w:space="0" w:color="auto"/>
        <w:right w:val="none" w:sz="0" w:space="0" w:color="auto"/>
      </w:divBdr>
    </w:div>
    <w:div w:id="768430958">
      <w:bodyDiv w:val="1"/>
      <w:marLeft w:val="0"/>
      <w:marRight w:val="0"/>
      <w:marTop w:val="0"/>
      <w:marBottom w:val="0"/>
      <w:divBdr>
        <w:top w:val="none" w:sz="0" w:space="0" w:color="auto"/>
        <w:left w:val="none" w:sz="0" w:space="0" w:color="auto"/>
        <w:bottom w:val="none" w:sz="0" w:space="0" w:color="auto"/>
        <w:right w:val="none" w:sz="0" w:space="0" w:color="auto"/>
      </w:divBdr>
    </w:div>
    <w:div w:id="780027470">
      <w:bodyDiv w:val="1"/>
      <w:marLeft w:val="0"/>
      <w:marRight w:val="0"/>
      <w:marTop w:val="0"/>
      <w:marBottom w:val="0"/>
      <w:divBdr>
        <w:top w:val="none" w:sz="0" w:space="0" w:color="auto"/>
        <w:left w:val="none" w:sz="0" w:space="0" w:color="auto"/>
        <w:bottom w:val="none" w:sz="0" w:space="0" w:color="auto"/>
        <w:right w:val="none" w:sz="0" w:space="0" w:color="auto"/>
      </w:divBdr>
    </w:div>
    <w:div w:id="780535939">
      <w:bodyDiv w:val="1"/>
      <w:marLeft w:val="0"/>
      <w:marRight w:val="0"/>
      <w:marTop w:val="0"/>
      <w:marBottom w:val="0"/>
      <w:divBdr>
        <w:top w:val="none" w:sz="0" w:space="0" w:color="auto"/>
        <w:left w:val="none" w:sz="0" w:space="0" w:color="auto"/>
        <w:bottom w:val="none" w:sz="0" w:space="0" w:color="auto"/>
        <w:right w:val="none" w:sz="0" w:space="0" w:color="auto"/>
      </w:divBdr>
    </w:div>
    <w:div w:id="780805397">
      <w:bodyDiv w:val="1"/>
      <w:marLeft w:val="0"/>
      <w:marRight w:val="0"/>
      <w:marTop w:val="0"/>
      <w:marBottom w:val="0"/>
      <w:divBdr>
        <w:top w:val="none" w:sz="0" w:space="0" w:color="auto"/>
        <w:left w:val="none" w:sz="0" w:space="0" w:color="auto"/>
        <w:bottom w:val="none" w:sz="0" w:space="0" w:color="auto"/>
        <w:right w:val="none" w:sz="0" w:space="0" w:color="auto"/>
      </w:divBdr>
    </w:div>
    <w:div w:id="781651009">
      <w:bodyDiv w:val="1"/>
      <w:marLeft w:val="0"/>
      <w:marRight w:val="0"/>
      <w:marTop w:val="0"/>
      <w:marBottom w:val="0"/>
      <w:divBdr>
        <w:top w:val="none" w:sz="0" w:space="0" w:color="auto"/>
        <w:left w:val="none" w:sz="0" w:space="0" w:color="auto"/>
        <w:bottom w:val="none" w:sz="0" w:space="0" w:color="auto"/>
        <w:right w:val="none" w:sz="0" w:space="0" w:color="auto"/>
      </w:divBdr>
    </w:div>
    <w:div w:id="784425883">
      <w:bodyDiv w:val="1"/>
      <w:marLeft w:val="0"/>
      <w:marRight w:val="0"/>
      <w:marTop w:val="0"/>
      <w:marBottom w:val="0"/>
      <w:divBdr>
        <w:top w:val="none" w:sz="0" w:space="0" w:color="auto"/>
        <w:left w:val="none" w:sz="0" w:space="0" w:color="auto"/>
        <w:bottom w:val="none" w:sz="0" w:space="0" w:color="auto"/>
        <w:right w:val="none" w:sz="0" w:space="0" w:color="auto"/>
      </w:divBdr>
    </w:div>
    <w:div w:id="787314654">
      <w:bodyDiv w:val="1"/>
      <w:marLeft w:val="0"/>
      <w:marRight w:val="0"/>
      <w:marTop w:val="0"/>
      <w:marBottom w:val="0"/>
      <w:divBdr>
        <w:top w:val="none" w:sz="0" w:space="0" w:color="auto"/>
        <w:left w:val="none" w:sz="0" w:space="0" w:color="auto"/>
        <w:bottom w:val="none" w:sz="0" w:space="0" w:color="auto"/>
        <w:right w:val="none" w:sz="0" w:space="0" w:color="auto"/>
      </w:divBdr>
    </w:div>
    <w:div w:id="787819707">
      <w:bodyDiv w:val="1"/>
      <w:marLeft w:val="0"/>
      <w:marRight w:val="0"/>
      <w:marTop w:val="0"/>
      <w:marBottom w:val="0"/>
      <w:divBdr>
        <w:top w:val="none" w:sz="0" w:space="0" w:color="auto"/>
        <w:left w:val="none" w:sz="0" w:space="0" w:color="auto"/>
        <w:bottom w:val="none" w:sz="0" w:space="0" w:color="auto"/>
        <w:right w:val="none" w:sz="0" w:space="0" w:color="auto"/>
      </w:divBdr>
    </w:div>
    <w:div w:id="787822254">
      <w:bodyDiv w:val="1"/>
      <w:marLeft w:val="0"/>
      <w:marRight w:val="0"/>
      <w:marTop w:val="0"/>
      <w:marBottom w:val="0"/>
      <w:divBdr>
        <w:top w:val="none" w:sz="0" w:space="0" w:color="auto"/>
        <w:left w:val="none" w:sz="0" w:space="0" w:color="auto"/>
        <w:bottom w:val="none" w:sz="0" w:space="0" w:color="auto"/>
        <w:right w:val="none" w:sz="0" w:space="0" w:color="auto"/>
      </w:divBdr>
    </w:div>
    <w:div w:id="793716336">
      <w:bodyDiv w:val="1"/>
      <w:marLeft w:val="0"/>
      <w:marRight w:val="0"/>
      <w:marTop w:val="0"/>
      <w:marBottom w:val="0"/>
      <w:divBdr>
        <w:top w:val="none" w:sz="0" w:space="0" w:color="auto"/>
        <w:left w:val="none" w:sz="0" w:space="0" w:color="auto"/>
        <w:bottom w:val="none" w:sz="0" w:space="0" w:color="auto"/>
        <w:right w:val="none" w:sz="0" w:space="0" w:color="auto"/>
      </w:divBdr>
    </w:div>
    <w:div w:id="796680698">
      <w:bodyDiv w:val="1"/>
      <w:marLeft w:val="0"/>
      <w:marRight w:val="0"/>
      <w:marTop w:val="0"/>
      <w:marBottom w:val="0"/>
      <w:divBdr>
        <w:top w:val="none" w:sz="0" w:space="0" w:color="auto"/>
        <w:left w:val="none" w:sz="0" w:space="0" w:color="auto"/>
        <w:bottom w:val="none" w:sz="0" w:space="0" w:color="auto"/>
        <w:right w:val="none" w:sz="0" w:space="0" w:color="auto"/>
      </w:divBdr>
    </w:div>
    <w:div w:id="804473178">
      <w:bodyDiv w:val="1"/>
      <w:marLeft w:val="0"/>
      <w:marRight w:val="0"/>
      <w:marTop w:val="0"/>
      <w:marBottom w:val="0"/>
      <w:divBdr>
        <w:top w:val="none" w:sz="0" w:space="0" w:color="auto"/>
        <w:left w:val="none" w:sz="0" w:space="0" w:color="auto"/>
        <w:bottom w:val="none" w:sz="0" w:space="0" w:color="auto"/>
        <w:right w:val="none" w:sz="0" w:space="0" w:color="auto"/>
      </w:divBdr>
    </w:div>
    <w:div w:id="806095807">
      <w:bodyDiv w:val="1"/>
      <w:marLeft w:val="0"/>
      <w:marRight w:val="0"/>
      <w:marTop w:val="0"/>
      <w:marBottom w:val="0"/>
      <w:divBdr>
        <w:top w:val="none" w:sz="0" w:space="0" w:color="auto"/>
        <w:left w:val="none" w:sz="0" w:space="0" w:color="auto"/>
        <w:bottom w:val="none" w:sz="0" w:space="0" w:color="auto"/>
        <w:right w:val="none" w:sz="0" w:space="0" w:color="auto"/>
      </w:divBdr>
    </w:div>
    <w:div w:id="807938826">
      <w:bodyDiv w:val="1"/>
      <w:marLeft w:val="0"/>
      <w:marRight w:val="0"/>
      <w:marTop w:val="0"/>
      <w:marBottom w:val="0"/>
      <w:divBdr>
        <w:top w:val="none" w:sz="0" w:space="0" w:color="auto"/>
        <w:left w:val="none" w:sz="0" w:space="0" w:color="auto"/>
        <w:bottom w:val="none" w:sz="0" w:space="0" w:color="auto"/>
        <w:right w:val="none" w:sz="0" w:space="0" w:color="auto"/>
      </w:divBdr>
    </w:div>
    <w:div w:id="809445917">
      <w:bodyDiv w:val="1"/>
      <w:marLeft w:val="0"/>
      <w:marRight w:val="0"/>
      <w:marTop w:val="0"/>
      <w:marBottom w:val="0"/>
      <w:divBdr>
        <w:top w:val="none" w:sz="0" w:space="0" w:color="auto"/>
        <w:left w:val="none" w:sz="0" w:space="0" w:color="auto"/>
        <w:bottom w:val="none" w:sz="0" w:space="0" w:color="auto"/>
        <w:right w:val="none" w:sz="0" w:space="0" w:color="auto"/>
      </w:divBdr>
    </w:div>
    <w:div w:id="810438113">
      <w:bodyDiv w:val="1"/>
      <w:marLeft w:val="0"/>
      <w:marRight w:val="0"/>
      <w:marTop w:val="0"/>
      <w:marBottom w:val="0"/>
      <w:divBdr>
        <w:top w:val="none" w:sz="0" w:space="0" w:color="auto"/>
        <w:left w:val="none" w:sz="0" w:space="0" w:color="auto"/>
        <w:bottom w:val="none" w:sz="0" w:space="0" w:color="auto"/>
        <w:right w:val="none" w:sz="0" w:space="0" w:color="auto"/>
      </w:divBdr>
    </w:div>
    <w:div w:id="810749522">
      <w:bodyDiv w:val="1"/>
      <w:marLeft w:val="0"/>
      <w:marRight w:val="0"/>
      <w:marTop w:val="0"/>
      <w:marBottom w:val="0"/>
      <w:divBdr>
        <w:top w:val="none" w:sz="0" w:space="0" w:color="auto"/>
        <w:left w:val="none" w:sz="0" w:space="0" w:color="auto"/>
        <w:bottom w:val="none" w:sz="0" w:space="0" w:color="auto"/>
        <w:right w:val="none" w:sz="0" w:space="0" w:color="auto"/>
      </w:divBdr>
    </w:div>
    <w:div w:id="816071833">
      <w:bodyDiv w:val="1"/>
      <w:marLeft w:val="0"/>
      <w:marRight w:val="0"/>
      <w:marTop w:val="0"/>
      <w:marBottom w:val="0"/>
      <w:divBdr>
        <w:top w:val="none" w:sz="0" w:space="0" w:color="auto"/>
        <w:left w:val="none" w:sz="0" w:space="0" w:color="auto"/>
        <w:bottom w:val="none" w:sz="0" w:space="0" w:color="auto"/>
        <w:right w:val="none" w:sz="0" w:space="0" w:color="auto"/>
      </w:divBdr>
    </w:div>
    <w:div w:id="817234198">
      <w:bodyDiv w:val="1"/>
      <w:marLeft w:val="0"/>
      <w:marRight w:val="0"/>
      <w:marTop w:val="0"/>
      <w:marBottom w:val="0"/>
      <w:divBdr>
        <w:top w:val="none" w:sz="0" w:space="0" w:color="auto"/>
        <w:left w:val="none" w:sz="0" w:space="0" w:color="auto"/>
        <w:bottom w:val="none" w:sz="0" w:space="0" w:color="auto"/>
        <w:right w:val="none" w:sz="0" w:space="0" w:color="auto"/>
      </w:divBdr>
    </w:div>
    <w:div w:id="818422498">
      <w:bodyDiv w:val="1"/>
      <w:marLeft w:val="0"/>
      <w:marRight w:val="0"/>
      <w:marTop w:val="0"/>
      <w:marBottom w:val="0"/>
      <w:divBdr>
        <w:top w:val="none" w:sz="0" w:space="0" w:color="auto"/>
        <w:left w:val="none" w:sz="0" w:space="0" w:color="auto"/>
        <w:bottom w:val="none" w:sz="0" w:space="0" w:color="auto"/>
        <w:right w:val="none" w:sz="0" w:space="0" w:color="auto"/>
      </w:divBdr>
    </w:div>
    <w:div w:id="820539607">
      <w:bodyDiv w:val="1"/>
      <w:marLeft w:val="0"/>
      <w:marRight w:val="0"/>
      <w:marTop w:val="0"/>
      <w:marBottom w:val="0"/>
      <w:divBdr>
        <w:top w:val="none" w:sz="0" w:space="0" w:color="auto"/>
        <w:left w:val="none" w:sz="0" w:space="0" w:color="auto"/>
        <w:bottom w:val="none" w:sz="0" w:space="0" w:color="auto"/>
        <w:right w:val="none" w:sz="0" w:space="0" w:color="auto"/>
      </w:divBdr>
    </w:div>
    <w:div w:id="825240613">
      <w:bodyDiv w:val="1"/>
      <w:marLeft w:val="0"/>
      <w:marRight w:val="0"/>
      <w:marTop w:val="0"/>
      <w:marBottom w:val="0"/>
      <w:divBdr>
        <w:top w:val="none" w:sz="0" w:space="0" w:color="auto"/>
        <w:left w:val="none" w:sz="0" w:space="0" w:color="auto"/>
        <w:bottom w:val="none" w:sz="0" w:space="0" w:color="auto"/>
        <w:right w:val="none" w:sz="0" w:space="0" w:color="auto"/>
      </w:divBdr>
    </w:div>
    <w:div w:id="827788933">
      <w:bodyDiv w:val="1"/>
      <w:marLeft w:val="0"/>
      <w:marRight w:val="0"/>
      <w:marTop w:val="0"/>
      <w:marBottom w:val="0"/>
      <w:divBdr>
        <w:top w:val="none" w:sz="0" w:space="0" w:color="auto"/>
        <w:left w:val="none" w:sz="0" w:space="0" w:color="auto"/>
        <w:bottom w:val="none" w:sz="0" w:space="0" w:color="auto"/>
        <w:right w:val="none" w:sz="0" w:space="0" w:color="auto"/>
      </w:divBdr>
    </w:div>
    <w:div w:id="829372543">
      <w:bodyDiv w:val="1"/>
      <w:marLeft w:val="0"/>
      <w:marRight w:val="0"/>
      <w:marTop w:val="0"/>
      <w:marBottom w:val="0"/>
      <w:divBdr>
        <w:top w:val="none" w:sz="0" w:space="0" w:color="auto"/>
        <w:left w:val="none" w:sz="0" w:space="0" w:color="auto"/>
        <w:bottom w:val="none" w:sz="0" w:space="0" w:color="auto"/>
        <w:right w:val="none" w:sz="0" w:space="0" w:color="auto"/>
      </w:divBdr>
    </w:div>
    <w:div w:id="836651344">
      <w:bodyDiv w:val="1"/>
      <w:marLeft w:val="0"/>
      <w:marRight w:val="0"/>
      <w:marTop w:val="0"/>
      <w:marBottom w:val="0"/>
      <w:divBdr>
        <w:top w:val="none" w:sz="0" w:space="0" w:color="auto"/>
        <w:left w:val="none" w:sz="0" w:space="0" w:color="auto"/>
        <w:bottom w:val="none" w:sz="0" w:space="0" w:color="auto"/>
        <w:right w:val="none" w:sz="0" w:space="0" w:color="auto"/>
      </w:divBdr>
    </w:div>
    <w:div w:id="838695867">
      <w:bodyDiv w:val="1"/>
      <w:marLeft w:val="0"/>
      <w:marRight w:val="0"/>
      <w:marTop w:val="0"/>
      <w:marBottom w:val="0"/>
      <w:divBdr>
        <w:top w:val="none" w:sz="0" w:space="0" w:color="auto"/>
        <w:left w:val="none" w:sz="0" w:space="0" w:color="auto"/>
        <w:bottom w:val="none" w:sz="0" w:space="0" w:color="auto"/>
        <w:right w:val="none" w:sz="0" w:space="0" w:color="auto"/>
      </w:divBdr>
    </w:div>
    <w:div w:id="841895870">
      <w:bodyDiv w:val="1"/>
      <w:marLeft w:val="0"/>
      <w:marRight w:val="0"/>
      <w:marTop w:val="0"/>
      <w:marBottom w:val="0"/>
      <w:divBdr>
        <w:top w:val="none" w:sz="0" w:space="0" w:color="auto"/>
        <w:left w:val="none" w:sz="0" w:space="0" w:color="auto"/>
        <w:bottom w:val="none" w:sz="0" w:space="0" w:color="auto"/>
        <w:right w:val="none" w:sz="0" w:space="0" w:color="auto"/>
      </w:divBdr>
    </w:div>
    <w:div w:id="842351994">
      <w:bodyDiv w:val="1"/>
      <w:marLeft w:val="0"/>
      <w:marRight w:val="0"/>
      <w:marTop w:val="0"/>
      <w:marBottom w:val="0"/>
      <w:divBdr>
        <w:top w:val="none" w:sz="0" w:space="0" w:color="auto"/>
        <w:left w:val="none" w:sz="0" w:space="0" w:color="auto"/>
        <w:bottom w:val="none" w:sz="0" w:space="0" w:color="auto"/>
        <w:right w:val="none" w:sz="0" w:space="0" w:color="auto"/>
      </w:divBdr>
    </w:div>
    <w:div w:id="850029540">
      <w:bodyDiv w:val="1"/>
      <w:marLeft w:val="0"/>
      <w:marRight w:val="0"/>
      <w:marTop w:val="0"/>
      <w:marBottom w:val="0"/>
      <w:divBdr>
        <w:top w:val="none" w:sz="0" w:space="0" w:color="auto"/>
        <w:left w:val="none" w:sz="0" w:space="0" w:color="auto"/>
        <w:bottom w:val="none" w:sz="0" w:space="0" w:color="auto"/>
        <w:right w:val="none" w:sz="0" w:space="0" w:color="auto"/>
      </w:divBdr>
    </w:div>
    <w:div w:id="851066528">
      <w:bodyDiv w:val="1"/>
      <w:marLeft w:val="0"/>
      <w:marRight w:val="0"/>
      <w:marTop w:val="0"/>
      <w:marBottom w:val="0"/>
      <w:divBdr>
        <w:top w:val="none" w:sz="0" w:space="0" w:color="auto"/>
        <w:left w:val="none" w:sz="0" w:space="0" w:color="auto"/>
        <w:bottom w:val="none" w:sz="0" w:space="0" w:color="auto"/>
        <w:right w:val="none" w:sz="0" w:space="0" w:color="auto"/>
      </w:divBdr>
    </w:div>
    <w:div w:id="851840362">
      <w:bodyDiv w:val="1"/>
      <w:marLeft w:val="0"/>
      <w:marRight w:val="0"/>
      <w:marTop w:val="0"/>
      <w:marBottom w:val="0"/>
      <w:divBdr>
        <w:top w:val="none" w:sz="0" w:space="0" w:color="auto"/>
        <w:left w:val="none" w:sz="0" w:space="0" w:color="auto"/>
        <w:bottom w:val="none" w:sz="0" w:space="0" w:color="auto"/>
        <w:right w:val="none" w:sz="0" w:space="0" w:color="auto"/>
      </w:divBdr>
    </w:div>
    <w:div w:id="851995281">
      <w:bodyDiv w:val="1"/>
      <w:marLeft w:val="0"/>
      <w:marRight w:val="0"/>
      <w:marTop w:val="0"/>
      <w:marBottom w:val="0"/>
      <w:divBdr>
        <w:top w:val="none" w:sz="0" w:space="0" w:color="auto"/>
        <w:left w:val="none" w:sz="0" w:space="0" w:color="auto"/>
        <w:bottom w:val="none" w:sz="0" w:space="0" w:color="auto"/>
        <w:right w:val="none" w:sz="0" w:space="0" w:color="auto"/>
      </w:divBdr>
    </w:div>
    <w:div w:id="852065045">
      <w:bodyDiv w:val="1"/>
      <w:marLeft w:val="0"/>
      <w:marRight w:val="0"/>
      <w:marTop w:val="0"/>
      <w:marBottom w:val="0"/>
      <w:divBdr>
        <w:top w:val="none" w:sz="0" w:space="0" w:color="auto"/>
        <w:left w:val="none" w:sz="0" w:space="0" w:color="auto"/>
        <w:bottom w:val="none" w:sz="0" w:space="0" w:color="auto"/>
        <w:right w:val="none" w:sz="0" w:space="0" w:color="auto"/>
      </w:divBdr>
    </w:div>
    <w:div w:id="853810423">
      <w:bodyDiv w:val="1"/>
      <w:marLeft w:val="0"/>
      <w:marRight w:val="0"/>
      <w:marTop w:val="0"/>
      <w:marBottom w:val="0"/>
      <w:divBdr>
        <w:top w:val="none" w:sz="0" w:space="0" w:color="auto"/>
        <w:left w:val="none" w:sz="0" w:space="0" w:color="auto"/>
        <w:bottom w:val="none" w:sz="0" w:space="0" w:color="auto"/>
        <w:right w:val="none" w:sz="0" w:space="0" w:color="auto"/>
      </w:divBdr>
    </w:div>
    <w:div w:id="856191444">
      <w:bodyDiv w:val="1"/>
      <w:marLeft w:val="0"/>
      <w:marRight w:val="0"/>
      <w:marTop w:val="0"/>
      <w:marBottom w:val="0"/>
      <w:divBdr>
        <w:top w:val="none" w:sz="0" w:space="0" w:color="auto"/>
        <w:left w:val="none" w:sz="0" w:space="0" w:color="auto"/>
        <w:bottom w:val="none" w:sz="0" w:space="0" w:color="auto"/>
        <w:right w:val="none" w:sz="0" w:space="0" w:color="auto"/>
      </w:divBdr>
    </w:div>
    <w:div w:id="856769111">
      <w:bodyDiv w:val="1"/>
      <w:marLeft w:val="0"/>
      <w:marRight w:val="0"/>
      <w:marTop w:val="0"/>
      <w:marBottom w:val="0"/>
      <w:divBdr>
        <w:top w:val="none" w:sz="0" w:space="0" w:color="auto"/>
        <w:left w:val="none" w:sz="0" w:space="0" w:color="auto"/>
        <w:bottom w:val="none" w:sz="0" w:space="0" w:color="auto"/>
        <w:right w:val="none" w:sz="0" w:space="0" w:color="auto"/>
      </w:divBdr>
    </w:div>
    <w:div w:id="862473843">
      <w:bodyDiv w:val="1"/>
      <w:marLeft w:val="0"/>
      <w:marRight w:val="0"/>
      <w:marTop w:val="0"/>
      <w:marBottom w:val="0"/>
      <w:divBdr>
        <w:top w:val="none" w:sz="0" w:space="0" w:color="auto"/>
        <w:left w:val="none" w:sz="0" w:space="0" w:color="auto"/>
        <w:bottom w:val="none" w:sz="0" w:space="0" w:color="auto"/>
        <w:right w:val="none" w:sz="0" w:space="0" w:color="auto"/>
      </w:divBdr>
    </w:div>
    <w:div w:id="868378463">
      <w:bodyDiv w:val="1"/>
      <w:marLeft w:val="0"/>
      <w:marRight w:val="0"/>
      <w:marTop w:val="0"/>
      <w:marBottom w:val="0"/>
      <w:divBdr>
        <w:top w:val="none" w:sz="0" w:space="0" w:color="auto"/>
        <w:left w:val="none" w:sz="0" w:space="0" w:color="auto"/>
        <w:bottom w:val="none" w:sz="0" w:space="0" w:color="auto"/>
        <w:right w:val="none" w:sz="0" w:space="0" w:color="auto"/>
      </w:divBdr>
    </w:div>
    <w:div w:id="870218015">
      <w:bodyDiv w:val="1"/>
      <w:marLeft w:val="0"/>
      <w:marRight w:val="0"/>
      <w:marTop w:val="0"/>
      <w:marBottom w:val="0"/>
      <w:divBdr>
        <w:top w:val="none" w:sz="0" w:space="0" w:color="auto"/>
        <w:left w:val="none" w:sz="0" w:space="0" w:color="auto"/>
        <w:bottom w:val="none" w:sz="0" w:space="0" w:color="auto"/>
        <w:right w:val="none" w:sz="0" w:space="0" w:color="auto"/>
      </w:divBdr>
    </w:div>
    <w:div w:id="870533651">
      <w:bodyDiv w:val="1"/>
      <w:marLeft w:val="0"/>
      <w:marRight w:val="0"/>
      <w:marTop w:val="0"/>
      <w:marBottom w:val="0"/>
      <w:divBdr>
        <w:top w:val="none" w:sz="0" w:space="0" w:color="auto"/>
        <w:left w:val="none" w:sz="0" w:space="0" w:color="auto"/>
        <w:bottom w:val="none" w:sz="0" w:space="0" w:color="auto"/>
        <w:right w:val="none" w:sz="0" w:space="0" w:color="auto"/>
      </w:divBdr>
    </w:div>
    <w:div w:id="872693122">
      <w:bodyDiv w:val="1"/>
      <w:marLeft w:val="0"/>
      <w:marRight w:val="0"/>
      <w:marTop w:val="0"/>
      <w:marBottom w:val="0"/>
      <w:divBdr>
        <w:top w:val="none" w:sz="0" w:space="0" w:color="auto"/>
        <w:left w:val="none" w:sz="0" w:space="0" w:color="auto"/>
        <w:bottom w:val="none" w:sz="0" w:space="0" w:color="auto"/>
        <w:right w:val="none" w:sz="0" w:space="0" w:color="auto"/>
      </w:divBdr>
    </w:div>
    <w:div w:id="873349002">
      <w:bodyDiv w:val="1"/>
      <w:marLeft w:val="0"/>
      <w:marRight w:val="0"/>
      <w:marTop w:val="0"/>
      <w:marBottom w:val="0"/>
      <w:divBdr>
        <w:top w:val="none" w:sz="0" w:space="0" w:color="auto"/>
        <w:left w:val="none" w:sz="0" w:space="0" w:color="auto"/>
        <w:bottom w:val="none" w:sz="0" w:space="0" w:color="auto"/>
        <w:right w:val="none" w:sz="0" w:space="0" w:color="auto"/>
      </w:divBdr>
    </w:div>
    <w:div w:id="876817776">
      <w:bodyDiv w:val="1"/>
      <w:marLeft w:val="0"/>
      <w:marRight w:val="0"/>
      <w:marTop w:val="0"/>
      <w:marBottom w:val="0"/>
      <w:divBdr>
        <w:top w:val="none" w:sz="0" w:space="0" w:color="auto"/>
        <w:left w:val="none" w:sz="0" w:space="0" w:color="auto"/>
        <w:bottom w:val="none" w:sz="0" w:space="0" w:color="auto"/>
        <w:right w:val="none" w:sz="0" w:space="0" w:color="auto"/>
      </w:divBdr>
    </w:div>
    <w:div w:id="879174193">
      <w:bodyDiv w:val="1"/>
      <w:marLeft w:val="0"/>
      <w:marRight w:val="0"/>
      <w:marTop w:val="0"/>
      <w:marBottom w:val="0"/>
      <w:divBdr>
        <w:top w:val="none" w:sz="0" w:space="0" w:color="auto"/>
        <w:left w:val="none" w:sz="0" w:space="0" w:color="auto"/>
        <w:bottom w:val="none" w:sz="0" w:space="0" w:color="auto"/>
        <w:right w:val="none" w:sz="0" w:space="0" w:color="auto"/>
      </w:divBdr>
    </w:div>
    <w:div w:id="880559173">
      <w:bodyDiv w:val="1"/>
      <w:marLeft w:val="0"/>
      <w:marRight w:val="0"/>
      <w:marTop w:val="0"/>
      <w:marBottom w:val="0"/>
      <w:divBdr>
        <w:top w:val="none" w:sz="0" w:space="0" w:color="auto"/>
        <w:left w:val="none" w:sz="0" w:space="0" w:color="auto"/>
        <w:bottom w:val="none" w:sz="0" w:space="0" w:color="auto"/>
        <w:right w:val="none" w:sz="0" w:space="0" w:color="auto"/>
      </w:divBdr>
    </w:div>
    <w:div w:id="883949960">
      <w:bodyDiv w:val="1"/>
      <w:marLeft w:val="0"/>
      <w:marRight w:val="0"/>
      <w:marTop w:val="0"/>
      <w:marBottom w:val="0"/>
      <w:divBdr>
        <w:top w:val="none" w:sz="0" w:space="0" w:color="auto"/>
        <w:left w:val="none" w:sz="0" w:space="0" w:color="auto"/>
        <w:bottom w:val="none" w:sz="0" w:space="0" w:color="auto"/>
        <w:right w:val="none" w:sz="0" w:space="0" w:color="auto"/>
      </w:divBdr>
    </w:div>
    <w:div w:id="888027737">
      <w:bodyDiv w:val="1"/>
      <w:marLeft w:val="0"/>
      <w:marRight w:val="0"/>
      <w:marTop w:val="0"/>
      <w:marBottom w:val="0"/>
      <w:divBdr>
        <w:top w:val="none" w:sz="0" w:space="0" w:color="auto"/>
        <w:left w:val="none" w:sz="0" w:space="0" w:color="auto"/>
        <w:bottom w:val="none" w:sz="0" w:space="0" w:color="auto"/>
        <w:right w:val="none" w:sz="0" w:space="0" w:color="auto"/>
      </w:divBdr>
    </w:div>
    <w:div w:id="891425568">
      <w:bodyDiv w:val="1"/>
      <w:marLeft w:val="0"/>
      <w:marRight w:val="0"/>
      <w:marTop w:val="0"/>
      <w:marBottom w:val="0"/>
      <w:divBdr>
        <w:top w:val="none" w:sz="0" w:space="0" w:color="auto"/>
        <w:left w:val="none" w:sz="0" w:space="0" w:color="auto"/>
        <w:bottom w:val="none" w:sz="0" w:space="0" w:color="auto"/>
        <w:right w:val="none" w:sz="0" w:space="0" w:color="auto"/>
      </w:divBdr>
    </w:div>
    <w:div w:id="899749524">
      <w:bodyDiv w:val="1"/>
      <w:marLeft w:val="0"/>
      <w:marRight w:val="0"/>
      <w:marTop w:val="0"/>
      <w:marBottom w:val="0"/>
      <w:divBdr>
        <w:top w:val="none" w:sz="0" w:space="0" w:color="auto"/>
        <w:left w:val="none" w:sz="0" w:space="0" w:color="auto"/>
        <w:bottom w:val="none" w:sz="0" w:space="0" w:color="auto"/>
        <w:right w:val="none" w:sz="0" w:space="0" w:color="auto"/>
      </w:divBdr>
    </w:div>
    <w:div w:id="901254979">
      <w:bodyDiv w:val="1"/>
      <w:marLeft w:val="0"/>
      <w:marRight w:val="0"/>
      <w:marTop w:val="0"/>
      <w:marBottom w:val="0"/>
      <w:divBdr>
        <w:top w:val="none" w:sz="0" w:space="0" w:color="auto"/>
        <w:left w:val="none" w:sz="0" w:space="0" w:color="auto"/>
        <w:bottom w:val="none" w:sz="0" w:space="0" w:color="auto"/>
        <w:right w:val="none" w:sz="0" w:space="0" w:color="auto"/>
      </w:divBdr>
    </w:div>
    <w:div w:id="901865164">
      <w:bodyDiv w:val="1"/>
      <w:marLeft w:val="0"/>
      <w:marRight w:val="0"/>
      <w:marTop w:val="0"/>
      <w:marBottom w:val="0"/>
      <w:divBdr>
        <w:top w:val="none" w:sz="0" w:space="0" w:color="auto"/>
        <w:left w:val="none" w:sz="0" w:space="0" w:color="auto"/>
        <w:bottom w:val="none" w:sz="0" w:space="0" w:color="auto"/>
        <w:right w:val="none" w:sz="0" w:space="0" w:color="auto"/>
      </w:divBdr>
    </w:div>
    <w:div w:id="903415852">
      <w:bodyDiv w:val="1"/>
      <w:marLeft w:val="0"/>
      <w:marRight w:val="0"/>
      <w:marTop w:val="0"/>
      <w:marBottom w:val="0"/>
      <w:divBdr>
        <w:top w:val="none" w:sz="0" w:space="0" w:color="auto"/>
        <w:left w:val="none" w:sz="0" w:space="0" w:color="auto"/>
        <w:bottom w:val="none" w:sz="0" w:space="0" w:color="auto"/>
        <w:right w:val="none" w:sz="0" w:space="0" w:color="auto"/>
      </w:divBdr>
    </w:div>
    <w:div w:id="904337745">
      <w:bodyDiv w:val="1"/>
      <w:marLeft w:val="0"/>
      <w:marRight w:val="0"/>
      <w:marTop w:val="0"/>
      <w:marBottom w:val="0"/>
      <w:divBdr>
        <w:top w:val="none" w:sz="0" w:space="0" w:color="auto"/>
        <w:left w:val="none" w:sz="0" w:space="0" w:color="auto"/>
        <w:bottom w:val="none" w:sz="0" w:space="0" w:color="auto"/>
        <w:right w:val="none" w:sz="0" w:space="0" w:color="auto"/>
      </w:divBdr>
    </w:div>
    <w:div w:id="904487299">
      <w:bodyDiv w:val="1"/>
      <w:marLeft w:val="0"/>
      <w:marRight w:val="0"/>
      <w:marTop w:val="0"/>
      <w:marBottom w:val="0"/>
      <w:divBdr>
        <w:top w:val="none" w:sz="0" w:space="0" w:color="auto"/>
        <w:left w:val="none" w:sz="0" w:space="0" w:color="auto"/>
        <w:bottom w:val="none" w:sz="0" w:space="0" w:color="auto"/>
        <w:right w:val="none" w:sz="0" w:space="0" w:color="auto"/>
      </w:divBdr>
    </w:div>
    <w:div w:id="907225573">
      <w:bodyDiv w:val="1"/>
      <w:marLeft w:val="0"/>
      <w:marRight w:val="0"/>
      <w:marTop w:val="0"/>
      <w:marBottom w:val="0"/>
      <w:divBdr>
        <w:top w:val="none" w:sz="0" w:space="0" w:color="auto"/>
        <w:left w:val="none" w:sz="0" w:space="0" w:color="auto"/>
        <w:bottom w:val="none" w:sz="0" w:space="0" w:color="auto"/>
        <w:right w:val="none" w:sz="0" w:space="0" w:color="auto"/>
      </w:divBdr>
    </w:div>
    <w:div w:id="908152702">
      <w:bodyDiv w:val="1"/>
      <w:marLeft w:val="0"/>
      <w:marRight w:val="0"/>
      <w:marTop w:val="0"/>
      <w:marBottom w:val="0"/>
      <w:divBdr>
        <w:top w:val="none" w:sz="0" w:space="0" w:color="auto"/>
        <w:left w:val="none" w:sz="0" w:space="0" w:color="auto"/>
        <w:bottom w:val="none" w:sz="0" w:space="0" w:color="auto"/>
        <w:right w:val="none" w:sz="0" w:space="0" w:color="auto"/>
      </w:divBdr>
    </w:div>
    <w:div w:id="911353909">
      <w:bodyDiv w:val="1"/>
      <w:marLeft w:val="0"/>
      <w:marRight w:val="0"/>
      <w:marTop w:val="0"/>
      <w:marBottom w:val="0"/>
      <w:divBdr>
        <w:top w:val="none" w:sz="0" w:space="0" w:color="auto"/>
        <w:left w:val="none" w:sz="0" w:space="0" w:color="auto"/>
        <w:bottom w:val="none" w:sz="0" w:space="0" w:color="auto"/>
        <w:right w:val="none" w:sz="0" w:space="0" w:color="auto"/>
      </w:divBdr>
    </w:div>
    <w:div w:id="917247642">
      <w:bodyDiv w:val="1"/>
      <w:marLeft w:val="0"/>
      <w:marRight w:val="0"/>
      <w:marTop w:val="0"/>
      <w:marBottom w:val="0"/>
      <w:divBdr>
        <w:top w:val="none" w:sz="0" w:space="0" w:color="auto"/>
        <w:left w:val="none" w:sz="0" w:space="0" w:color="auto"/>
        <w:bottom w:val="none" w:sz="0" w:space="0" w:color="auto"/>
        <w:right w:val="none" w:sz="0" w:space="0" w:color="auto"/>
      </w:divBdr>
    </w:div>
    <w:div w:id="917598104">
      <w:bodyDiv w:val="1"/>
      <w:marLeft w:val="0"/>
      <w:marRight w:val="0"/>
      <w:marTop w:val="0"/>
      <w:marBottom w:val="0"/>
      <w:divBdr>
        <w:top w:val="none" w:sz="0" w:space="0" w:color="auto"/>
        <w:left w:val="none" w:sz="0" w:space="0" w:color="auto"/>
        <w:bottom w:val="none" w:sz="0" w:space="0" w:color="auto"/>
        <w:right w:val="none" w:sz="0" w:space="0" w:color="auto"/>
      </w:divBdr>
    </w:div>
    <w:div w:id="918901036">
      <w:bodyDiv w:val="1"/>
      <w:marLeft w:val="0"/>
      <w:marRight w:val="0"/>
      <w:marTop w:val="0"/>
      <w:marBottom w:val="0"/>
      <w:divBdr>
        <w:top w:val="none" w:sz="0" w:space="0" w:color="auto"/>
        <w:left w:val="none" w:sz="0" w:space="0" w:color="auto"/>
        <w:bottom w:val="none" w:sz="0" w:space="0" w:color="auto"/>
        <w:right w:val="none" w:sz="0" w:space="0" w:color="auto"/>
      </w:divBdr>
    </w:div>
    <w:div w:id="919480818">
      <w:bodyDiv w:val="1"/>
      <w:marLeft w:val="0"/>
      <w:marRight w:val="0"/>
      <w:marTop w:val="0"/>
      <w:marBottom w:val="0"/>
      <w:divBdr>
        <w:top w:val="none" w:sz="0" w:space="0" w:color="auto"/>
        <w:left w:val="none" w:sz="0" w:space="0" w:color="auto"/>
        <w:bottom w:val="none" w:sz="0" w:space="0" w:color="auto"/>
        <w:right w:val="none" w:sz="0" w:space="0" w:color="auto"/>
      </w:divBdr>
    </w:div>
    <w:div w:id="923806002">
      <w:bodyDiv w:val="1"/>
      <w:marLeft w:val="0"/>
      <w:marRight w:val="0"/>
      <w:marTop w:val="0"/>
      <w:marBottom w:val="0"/>
      <w:divBdr>
        <w:top w:val="none" w:sz="0" w:space="0" w:color="auto"/>
        <w:left w:val="none" w:sz="0" w:space="0" w:color="auto"/>
        <w:bottom w:val="none" w:sz="0" w:space="0" w:color="auto"/>
        <w:right w:val="none" w:sz="0" w:space="0" w:color="auto"/>
      </w:divBdr>
    </w:div>
    <w:div w:id="924606028">
      <w:bodyDiv w:val="1"/>
      <w:marLeft w:val="0"/>
      <w:marRight w:val="0"/>
      <w:marTop w:val="0"/>
      <w:marBottom w:val="0"/>
      <w:divBdr>
        <w:top w:val="none" w:sz="0" w:space="0" w:color="auto"/>
        <w:left w:val="none" w:sz="0" w:space="0" w:color="auto"/>
        <w:bottom w:val="none" w:sz="0" w:space="0" w:color="auto"/>
        <w:right w:val="none" w:sz="0" w:space="0" w:color="auto"/>
      </w:divBdr>
    </w:div>
    <w:div w:id="927037180">
      <w:bodyDiv w:val="1"/>
      <w:marLeft w:val="0"/>
      <w:marRight w:val="0"/>
      <w:marTop w:val="0"/>
      <w:marBottom w:val="0"/>
      <w:divBdr>
        <w:top w:val="none" w:sz="0" w:space="0" w:color="auto"/>
        <w:left w:val="none" w:sz="0" w:space="0" w:color="auto"/>
        <w:bottom w:val="none" w:sz="0" w:space="0" w:color="auto"/>
        <w:right w:val="none" w:sz="0" w:space="0" w:color="auto"/>
      </w:divBdr>
    </w:div>
    <w:div w:id="931160473">
      <w:bodyDiv w:val="1"/>
      <w:marLeft w:val="0"/>
      <w:marRight w:val="0"/>
      <w:marTop w:val="0"/>
      <w:marBottom w:val="0"/>
      <w:divBdr>
        <w:top w:val="none" w:sz="0" w:space="0" w:color="auto"/>
        <w:left w:val="none" w:sz="0" w:space="0" w:color="auto"/>
        <w:bottom w:val="none" w:sz="0" w:space="0" w:color="auto"/>
        <w:right w:val="none" w:sz="0" w:space="0" w:color="auto"/>
      </w:divBdr>
    </w:div>
    <w:div w:id="935210417">
      <w:bodyDiv w:val="1"/>
      <w:marLeft w:val="0"/>
      <w:marRight w:val="0"/>
      <w:marTop w:val="0"/>
      <w:marBottom w:val="0"/>
      <w:divBdr>
        <w:top w:val="none" w:sz="0" w:space="0" w:color="auto"/>
        <w:left w:val="none" w:sz="0" w:space="0" w:color="auto"/>
        <w:bottom w:val="none" w:sz="0" w:space="0" w:color="auto"/>
        <w:right w:val="none" w:sz="0" w:space="0" w:color="auto"/>
      </w:divBdr>
    </w:div>
    <w:div w:id="936601667">
      <w:bodyDiv w:val="1"/>
      <w:marLeft w:val="0"/>
      <w:marRight w:val="0"/>
      <w:marTop w:val="0"/>
      <w:marBottom w:val="0"/>
      <w:divBdr>
        <w:top w:val="none" w:sz="0" w:space="0" w:color="auto"/>
        <w:left w:val="none" w:sz="0" w:space="0" w:color="auto"/>
        <w:bottom w:val="none" w:sz="0" w:space="0" w:color="auto"/>
        <w:right w:val="none" w:sz="0" w:space="0" w:color="auto"/>
      </w:divBdr>
    </w:div>
    <w:div w:id="936863803">
      <w:bodyDiv w:val="1"/>
      <w:marLeft w:val="0"/>
      <w:marRight w:val="0"/>
      <w:marTop w:val="0"/>
      <w:marBottom w:val="0"/>
      <w:divBdr>
        <w:top w:val="none" w:sz="0" w:space="0" w:color="auto"/>
        <w:left w:val="none" w:sz="0" w:space="0" w:color="auto"/>
        <w:bottom w:val="none" w:sz="0" w:space="0" w:color="auto"/>
        <w:right w:val="none" w:sz="0" w:space="0" w:color="auto"/>
      </w:divBdr>
    </w:div>
    <w:div w:id="937560970">
      <w:bodyDiv w:val="1"/>
      <w:marLeft w:val="0"/>
      <w:marRight w:val="0"/>
      <w:marTop w:val="0"/>
      <w:marBottom w:val="0"/>
      <w:divBdr>
        <w:top w:val="none" w:sz="0" w:space="0" w:color="auto"/>
        <w:left w:val="none" w:sz="0" w:space="0" w:color="auto"/>
        <w:bottom w:val="none" w:sz="0" w:space="0" w:color="auto"/>
        <w:right w:val="none" w:sz="0" w:space="0" w:color="auto"/>
      </w:divBdr>
    </w:div>
    <w:div w:id="937833826">
      <w:bodyDiv w:val="1"/>
      <w:marLeft w:val="0"/>
      <w:marRight w:val="0"/>
      <w:marTop w:val="0"/>
      <w:marBottom w:val="0"/>
      <w:divBdr>
        <w:top w:val="none" w:sz="0" w:space="0" w:color="auto"/>
        <w:left w:val="none" w:sz="0" w:space="0" w:color="auto"/>
        <w:bottom w:val="none" w:sz="0" w:space="0" w:color="auto"/>
        <w:right w:val="none" w:sz="0" w:space="0" w:color="auto"/>
      </w:divBdr>
    </w:div>
    <w:div w:id="941498692">
      <w:bodyDiv w:val="1"/>
      <w:marLeft w:val="0"/>
      <w:marRight w:val="0"/>
      <w:marTop w:val="0"/>
      <w:marBottom w:val="0"/>
      <w:divBdr>
        <w:top w:val="none" w:sz="0" w:space="0" w:color="auto"/>
        <w:left w:val="none" w:sz="0" w:space="0" w:color="auto"/>
        <w:bottom w:val="none" w:sz="0" w:space="0" w:color="auto"/>
        <w:right w:val="none" w:sz="0" w:space="0" w:color="auto"/>
      </w:divBdr>
    </w:div>
    <w:div w:id="951672704">
      <w:bodyDiv w:val="1"/>
      <w:marLeft w:val="0"/>
      <w:marRight w:val="0"/>
      <w:marTop w:val="0"/>
      <w:marBottom w:val="0"/>
      <w:divBdr>
        <w:top w:val="none" w:sz="0" w:space="0" w:color="auto"/>
        <w:left w:val="none" w:sz="0" w:space="0" w:color="auto"/>
        <w:bottom w:val="none" w:sz="0" w:space="0" w:color="auto"/>
        <w:right w:val="none" w:sz="0" w:space="0" w:color="auto"/>
      </w:divBdr>
    </w:div>
    <w:div w:id="955285481">
      <w:bodyDiv w:val="1"/>
      <w:marLeft w:val="0"/>
      <w:marRight w:val="0"/>
      <w:marTop w:val="0"/>
      <w:marBottom w:val="0"/>
      <w:divBdr>
        <w:top w:val="none" w:sz="0" w:space="0" w:color="auto"/>
        <w:left w:val="none" w:sz="0" w:space="0" w:color="auto"/>
        <w:bottom w:val="none" w:sz="0" w:space="0" w:color="auto"/>
        <w:right w:val="none" w:sz="0" w:space="0" w:color="auto"/>
      </w:divBdr>
    </w:div>
    <w:div w:id="957642090">
      <w:bodyDiv w:val="1"/>
      <w:marLeft w:val="0"/>
      <w:marRight w:val="0"/>
      <w:marTop w:val="0"/>
      <w:marBottom w:val="0"/>
      <w:divBdr>
        <w:top w:val="none" w:sz="0" w:space="0" w:color="auto"/>
        <w:left w:val="none" w:sz="0" w:space="0" w:color="auto"/>
        <w:bottom w:val="none" w:sz="0" w:space="0" w:color="auto"/>
        <w:right w:val="none" w:sz="0" w:space="0" w:color="auto"/>
      </w:divBdr>
    </w:div>
    <w:div w:id="958685732">
      <w:bodyDiv w:val="1"/>
      <w:marLeft w:val="0"/>
      <w:marRight w:val="0"/>
      <w:marTop w:val="0"/>
      <w:marBottom w:val="0"/>
      <w:divBdr>
        <w:top w:val="none" w:sz="0" w:space="0" w:color="auto"/>
        <w:left w:val="none" w:sz="0" w:space="0" w:color="auto"/>
        <w:bottom w:val="none" w:sz="0" w:space="0" w:color="auto"/>
        <w:right w:val="none" w:sz="0" w:space="0" w:color="auto"/>
      </w:divBdr>
    </w:div>
    <w:div w:id="960375767">
      <w:bodyDiv w:val="1"/>
      <w:marLeft w:val="0"/>
      <w:marRight w:val="0"/>
      <w:marTop w:val="0"/>
      <w:marBottom w:val="0"/>
      <w:divBdr>
        <w:top w:val="none" w:sz="0" w:space="0" w:color="auto"/>
        <w:left w:val="none" w:sz="0" w:space="0" w:color="auto"/>
        <w:bottom w:val="none" w:sz="0" w:space="0" w:color="auto"/>
        <w:right w:val="none" w:sz="0" w:space="0" w:color="auto"/>
      </w:divBdr>
    </w:div>
    <w:div w:id="962274194">
      <w:bodyDiv w:val="1"/>
      <w:marLeft w:val="0"/>
      <w:marRight w:val="0"/>
      <w:marTop w:val="0"/>
      <w:marBottom w:val="0"/>
      <w:divBdr>
        <w:top w:val="none" w:sz="0" w:space="0" w:color="auto"/>
        <w:left w:val="none" w:sz="0" w:space="0" w:color="auto"/>
        <w:bottom w:val="none" w:sz="0" w:space="0" w:color="auto"/>
        <w:right w:val="none" w:sz="0" w:space="0" w:color="auto"/>
      </w:divBdr>
    </w:div>
    <w:div w:id="968172311">
      <w:bodyDiv w:val="1"/>
      <w:marLeft w:val="0"/>
      <w:marRight w:val="0"/>
      <w:marTop w:val="0"/>
      <w:marBottom w:val="0"/>
      <w:divBdr>
        <w:top w:val="none" w:sz="0" w:space="0" w:color="auto"/>
        <w:left w:val="none" w:sz="0" w:space="0" w:color="auto"/>
        <w:bottom w:val="none" w:sz="0" w:space="0" w:color="auto"/>
        <w:right w:val="none" w:sz="0" w:space="0" w:color="auto"/>
      </w:divBdr>
    </w:div>
    <w:div w:id="968172892">
      <w:bodyDiv w:val="1"/>
      <w:marLeft w:val="0"/>
      <w:marRight w:val="0"/>
      <w:marTop w:val="0"/>
      <w:marBottom w:val="0"/>
      <w:divBdr>
        <w:top w:val="none" w:sz="0" w:space="0" w:color="auto"/>
        <w:left w:val="none" w:sz="0" w:space="0" w:color="auto"/>
        <w:bottom w:val="none" w:sz="0" w:space="0" w:color="auto"/>
        <w:right w:val="none" w:sz="0" w:space="0" w:color="auto"/>
      </w:divBdr>
    </w:div>
    <w:div w:id="971791096">
      <w:bodyDiv w:val="1"/>
      <w:marLeft w:val="0"/>
      <w:marRight w:val="0"/>
      <w:marTop w:val="0"/>
      <w:marBottom w:val="0"/>
      <w:divBdr>
        <w:top w:val="none" w:sz="0" w:space="0" w:color="auto"/>
        <w:left w:val="none" w:sz="0" w:space="0" w:color="auto"/>
        <w:bottom w:val="none" w:sz="0" w:space="0" w:color="auto"/>
        <w:right w:val="none" w:sz="0" w:space="0" w:color="auto"/>
      </w:divBdr>
    </w:div>
    <w:div w:id="972096718">
      <w:bodyDiv w:val="1"/>
      <w:marLeft w:val="0"/>
      <w:marRight w:val="0"/>
      <w:marTop w:val="0"/>
      <w:marBottom w:val="0"/>
      <w:divBdr>
        <w:top w:val="none" w:sz="0" w:space="0" w:color="auto"/>
        <w:left w:val="none" w:sz="0" w:space="0" w:color="auto"/>
        <w:bottom w:val="none" w:sz="0" w:space="0" w:color="auto"/>
        <w:right w:val="none" w:sz="0" w:space="0" w:color="auto"/>
      </w:divBdr>
    </w:div>
    <w:div w:id="974065373">
      <w:bodyDiv w:val="1"/>
      <w:marLeft w:val="0"/>
      <w:marRight w:val="0"/>
      <w:marTop w:val="0"/>
      <w:marBottom w:val="0"/>
      <w:divBdr>
        <w:top w:val="none" w:sz="0" w:space="0" w:color="auto"/>
        <w:left w:val="none" w:sz="0" w:space="0" w:color="auto"/>
        <w:bottom w:val="none" w:sz="0" w:space="0" w:color="auto"/>
        <w:right w:val="none" w:sz="0" w:space="0" w:color="auto"/>
      </w:divBdr>
    </w:div>
    <w:div w:id="975987469">
      <w:bodyDiv w:val="1"/>
      <w:marLeft w:val="0"/>
      <w:marRight w:val="0"/>
      <w:marTop w:val="0"/>
      <w:marBottom w:val="0"/>
      <w:divBdr>
        <w:top w:val="none" w:sz="0" w:space="0" w:color="auto"/>
        <w:left w:val="none" w:sz="0" w:space="0" w:color="auto"/>
        <w:bottom w:val="none" w:sz="0" w:space="0" w:color="auto"/>
        <w:right w:val="none" w:sz="0" w:space="0" w:color="auto"/>
      </w:divBdr>
    </w:div>
    <w:div w:id="979919708">
      <w:bodyDiv w:val="1"/>
      <w:marLeft w:val="0"/>
      <w:marRight w:val="0"/>
      <w:marTop w:val="0"/>
      <w:marBottom w:val="0"/>
      <w:divBdr>
        <w:top w:val="none" w:sz="0" w:space="0" w:color="auto"/>
        <w:left w:val="none" w:sz="0" w:space="0" w:color="auto"/>
        <w:bottom w:val="none" w:sz="0" w:space="0" w:color="auto"/>
        <w:right w:val="none" w:sz="0" w:space="0" w:color="auto"/>
      </w:divBdr>
    </w:div>
    <w:div w:id="982808470">
      <w:bodyDiv w:val="1"/>
      <w:marLeft w:val="0"/>
      <w:marRight w:val="0"/>
      <w:marTop w:val="0"/>
      <w:marBottom w:val="0"/>
      <w:divBdr>
        <w:top w:val="none" w:sz="0" w:space="0" w:color="auto"/>
        <w:left w:val="none" w:sz="0" w:space="0" w:color="auto"/>
        <w:bottom w:val="none" w:sz="0" w:space="0" w:color="auto"/>
        <w:right w:val="none" w:sz="0" w:space="0" w:color="auto"/>
      </w:divBdr>
    </w:div>
    <w:div w:id="983899139">
      <w:bodyDiv w:val="1"/>
      <w:marLeft w:val="0"/>
      <w:marRight w:val="0"/>
      <w:marTop w:val="0"/>
      <w:marBottom w:val="0"/>
      <w:divBdr>
        <w:top w:val="none" w:sz="0" w:space="0" w:color="auto"/>
        <w:left w:val="none" w:sz="0" w:space="0" w:color="auto"/>
        <w:bottom w:val="none" w:sz="0" w:space="0" w:color="auto"/>
        <w:right w:val="none" w:sz="0" w:space="0" w:color="auto"/>
      </w:divBdr>
    </w:div>
    <w:div w:id="985623850">
      <w:bodyDiv w:val="1"/>
      <w:marLeft w:val="0"/>
      <w:marRight w:val="0"/>
      <w:marTop w:val="0"/>
      <w:marBottom w:val="0"/>
      <w:divBdr>
        <w:top w:val="none" w:sz="0" w:space="0" w:color="auto"/>
        <w:left w:val="none" w:sz="0" w:space="0" w:color="auto"/>
        <w:bottom w:val="none" w:sz="0" w:space="0" w:color="auto"/>
        <w:right w:val="none" w:sz="0" w:space="0" w:color="auto"/>
      </w:divBdr>
    </w:div>
    <w:div w:id="988050905">
      <w:bodyDiv w:val="1"/>
      <w:marLeft w:val="0"/>
      <w:marRight w:val="0"/>
      <w:marTop w:val="0"/>
      <w:marBottom w:val="0"/>
      <w:divBdr>
        <w:top w:val="none" w:sz="0" w:space="0" w:color="auto"/>
        <w:left w:val="none" w:sz="0" w:space="0" w:color="auto"/>
        <w:bottom w:val="none" w:sz="0" w:space="0" w:color="auto"/>
        <w:right w:val="none" w:sz="0" w:space="0" w:color="auto"/>
      </w:divBdr>
    </w:div>
    <w:div w:id="988636573">
      <w:bodyDiv w:val="1"/>
      <w:marLeft w:val="0"/>
      <w:marRight w:val="0"/>
      <w:marTop w:val="0"/>
      <w:marBottom w:val="0"/>
      <w:divBdr>
        <w:top w:val="none" w:sz="0" w:space="0" w:color="auto"/>
        <w:left w:val="none" w:sz="0" w:space="0" w:color="auto"/>
        <w:bottom w:val="none" w:sz="0" w:space="0" w:color="auto"/>
        <w:right w:val="none" w:sz="0" w:space="0" w:color="auto"/>
      </w:divBdr>
    </w:div>
    <w:div w:id="999430528">
      <w:bodyDiv w:val="1"/>
      <w:marLeft w:val="0"/>
      <w:marRight w:val="0"/>
      <w:marTop w:val="0"/>
      <w:marBottom w:val="0"/>
      <w:divBdr>
        <w:top w:val="none" w:sz="0" w:space="0" w:color="auto"/>
        <w:left w:val="none" w:sz="0" w:space="0" w:color="auto"/>
        <w:bottom w:val="none" w:sz="0" w:space="0" w:color="auto"/>
        <w:right w:val="none" w:sz="0" w:space="0" w:color="auto"/>
      </w:divBdr>
    </w:div>
    <w:div w:id="999817681">
      <w:bodyDiv w:val="1"/>
      <w:marLeft w:val="0"/>
      <w:marRight w:val="0"/>
      <w:marTop w:val="0"/>
      <w:marBottom w:val="0"/>
      <w:divBdr>
        <w:top w:val="none" w:sz="0" w:space="0" w:color="auto"/>
        <w:left w:val="none" w:sz="0" w:space="0" w:color="auto"/>
        <w:bottom w:val="none" w:sz="0" w:space="0" w:color="auto"/>
        <w:right w:val="none" w:sz="0" w:space="0" w:color="auto"/>
      </w:divBdr>
    </w:div>
    <w:div w:id="1002317654">
      <w:bodyDiv w:val="1"/>
      <w:marLeft w:val="0"/>
      <w:marRight w:val="0"/>
      <w:marTop w:val="0"/>
      <w:marBottom w:val="0"/>
      <w:divBdr>
        <w:top w:val="none" w:sz="0" w:space="0" w:color="auto"/>
        <w:left w:val="none" w:sz="0" w:space="0" w:color="auto"/>
        <w:bottom w:val="none" w:sz="0" w:space="0" w:color="auto"/>
        <w:right w:val="none" w:sz="0" w:space="0" w:color="auto"/>
      </w:divBdr>
    </w:div>
    <w:div w:id="1003515238">
      <w:bodyDiv w:val="1"/>
      <w:marLeft w:val="0"/>
      <w:marRight w:val="0"/>
      <w:marTop w:val="0"/>
      <w:marBottom w:val="0"/>
      <w:divBdr>
        <w:top w:val="none" w:sz="0" w:space="0" w:color="auto"/>
        <w:left w:val="none" w:sz="0" w:space="0" w:color="auto"/>
        <w:bottom w:val="none" w:sz="0" w:space="0" w:color="auto"/>
        <w:right w:val="none" w:sz="0" w:space="0" w:color="auto"/>
      </w:divBdr>
    </w:div>
    <w:div w:id="1012026633">
      <w:bodyDiv w:val="1"/>
      <w:marLeft w:val="0"/>
      <w:marRight w:val="0"/>
      <w:marTop w:val="0"/>
      <w:marBottom w:val="0"/>
      <w:divBdr>
        <w:top w:val="none" w:sz="0" w:space="0" w:color="auto"/>
        <w:left w:val="none" w:sz="0" w:space="0" w:color="auto"/>
        <w:bottom w:val="none" w:sz="0" w:space="0" w:color="auto"/>
        <w:right w:val="none" w:sz="0" w:space="0" w:color="auto"/>
      </w:divBdr>
    </w:div>
    <w:div w:id="1016033437">
      <w:bodyDiv w:val="1"/>
      <w:marLeft w:val="0"/>
      <w:marRight w:val="0"/>
      <w:marTop w:val="0"/>
      <w:marBottom w:val="0"/>
      <w:divBdr>
        <w:top w:val="none" w:sz="0" w:space="0" w:color="auto"/>
        <w:left w:val="none" w:sz="0" w:space="0" w:color="auto"/>
        <w:bottom w:val="none" w:sz="0" w:space="0" w:color="auto"/>
        <w:right w:val="none" w:sz="0" w:space="0" w:color="auto"/>
      </w:divBdr>
    </w:div>
    <w:div w:id="1025131611">
      <w:bodyDiv w:val="1"/>
      <w:marLeft w:val="0"/>
      <w:marRight w:val="0"/>
      <w:marTop w:val="0"/>
      <w:marBottom w:val="0"/>
      <w:divBdr>
        <w:top w:val="none" w:sz="0" w:space="0" w:color="auto"/>
        <w:left w:val="none" w:sz="0" w:space="0" w:color="auto"/>
        <w:bottom w:val="none" w:sz="0" w:space="0" w:color="auto"/>
        <w:right w:val="none" w:sz="0" w:space="0" w:color="auto"/>
      </w:divBdr>
    </w:div>
    <w:div w:id="1025517246">
      <w:bodyDiv w:val="1"/>
      <w:marLeft w:val="0"/>
      <w:marRight w:val="0"/>
      <w:marTop w:val="0"/>
      <w:marBottom w:val="0"/>
      <w:divBdr>
        <w:top w:val="none" w:sz="0" w:space="0" w:color="auto"/>
        <w:left w:val="none" w:sz="0" w:space="0" w:color="auto"/>
        <w:bottom w:val="none" w:sz="0" w:space="0" w:color="auto"/>
        <w:right w:val="none" w:sz="0" w:space="0" w:color="auto"/>
      </w:divBdr>
    </w:div>
    <w:div w:id="1032802123">
      <w:bodyDiv w:val="1"/>
      <w:marLeft w:val="0"/>
      <w:marRight w:val="0"/>
      <w:marTop w:val="0"/>
      <w:marBottom w:val="0"/>
      <w:divBdr>
        <w:top w:val="none" w:sz="0" w:space="0" w:color="auto"/>
        <w:left w:val="none" w:sz="0" w:space="0" w:color="auto"/>
        <w:bottom w:val="none" w:sz="0" w:space="0" w:color="auto"/>
        <w:right w:val="none" w:sz="0" w:space="0" w:color="auto"/>
      </w:divBdr>
    </w:div>
    <w:div w:id="1033306718">
      <w:bodyDiv w:val="1"/>
      <w:marLeft w:val="0"/>
      <w:marRight w:val="0"/>
      <w:marTop w:val="0"/>
      <w:marBottom w:val="0"/>
      <w:divBdr>
        <w:top w:val="none" w:sz="0" w:space="0" w:color="auto"/>
        <w:left w:val="none" w:sz="0" w:space="0" w:color="auto"/>
        <w:bottom w:val="none" w:sz="0" w:space="0" w:color="auto"/>
        <w:right w:val="none" w:sz="0" w:space="0" w:color="auto"/>
      </w:divBdr>
    </w:div>
    <w:div w:id="1033656665">
      <w:bodyDiv w:val="1"/>
      <w:marLeft w:val="0"/>
      <w:marRight w:val="0"/>
      <w:marTop w:val="0"/>
      <w:marBottom w:val="0"/>
      <w:divBdr>
        <w:top w:val="none" w:sz="0" w:space="0" w:color="auto"/>
        <w:left w:val="none" w:sz="0" w:space="0" w:color="auto"/>
        <w:bottom w:val="none" w:sz="0" w:space="0" w:color="auto"/>
        <w:right w:val="none" w:sz="0" w:space="0" w:color="auto"/>
      </w:divBdr>
    </w:div>
    <w:div w:id="1036080672">
      <w:bodyDiv w:val="1"/>
      <w:marLeft w:val="0"/>
      <w:marRight w:val="0"/>
      <w:marTop w:val="0"/>
      <w:marBottom w:val="0"/>
      <w:divBdr>
        <w:top w:val="none" w:sz="0" w:space="0" w:color="auto"/>
        <w:left w:val="none" w:sz="0" w:space="0" w:color="auto"/>
        <w:bottom w:val="none" w:sz="0" w:space="0" w:color="auto"/>
        <w:right w:val="none" w:sz="0" w:space="0" w:color="auto"/>
      </w:divBdr>
    </w:div>
    <w:div w:id="1043755360">
      <w:bodyDiv w:val="1"/>
      <w:marLeft w:val="0"/>
      <w:marRight w:val="0"/>
      <w:marTop w:val="0"/>
      <w:marBottom w:val="0"/>
      <w:divBdr>
        <w:top w:val="none" w:sz="0" w:space="0" w:color="auto"/>
        <w:left w:val="none" w:sz="0" w:space="0" w:color="auto"/>
        <w:bottom w:val="none" w:sz="0" w:space="0" w:color="auto"/>
        <w:right w:val="none" w:sz="0" w:space="0" w:color="auto"/>
      </w:divBdr>
    </w:div>
    <w:div w:id="1047604674">
      <w:bodyDiv w:val="1"/>
      <w:marLeft w:val="0"/>
      <w:marRight w:val="0"/>
      <w:marTop w:val="0"/>
      <w:marBottom w:val="0"/>
      <w:divBdr>
        <w:top w:val="none" w:sz="0" w:space="0" w:color="auto"/>
        <w:left w:val="none" w:sz="0" w:space="0" w:color="auto"/>
        <w:bottom w:val="none" w:sz="0" w:space="0" w:color="auto"/>
        <w:right w:val="none" w:sz="0" w:space="0" w:color="auto"/>
      </w:divBdr>
    </w:div>
    <w:div w:id="1047803292">
      <w:bodyDiv w:val="1"/>
      <w:marLeft w:val="0"/>
      <w:marRight w:val="0"/>
      <w:marTop w:val="0"/>
      <w:marBottom w:val="0"/>
      <w:divBdr>
        <w:top w:val="none" w:sz="0" w:space="0" w:color="auto"/>
        <w:left w:val="none" w:sz="0" w:space="0" w:color="auto"/>
        <w:bottom w:val="none" w:sz="0" w:space="0" w:color="auto"/>
        <w:right w:val="none" w:sz="0" w:space="0" w:color="auto"/>
      </w:divBdr>
    </w:div>
    <w:div w:id="1048460190">
      <w:bodyDiv w:val="1"/>
      <w:marLeft w:val="0"/>
      <w:marRight w:val="0"/>
      <w:marTop w:val="0"/>
      <w:marBottom w:val="0"/>
      <w:divBdr>
        <w:top w:val="none" w:sz="0" w:space="0" w:color="auto"/>
        <w:left w:val="none" w:sz="0" w:space="0" w:color="auto"/>
        <w:bottom w:val="none" w:sz="0" w:space="0" w:color="auto"/>
        <w:right w:val="none" w:sz="0" w:space="0" w:color="auto"/>
      </w:divBdr>
    </w:div>
    <w:div w:id="1052076439">
      <w:bodyDiv w:val="1"/>
      <w:marLeft w:val="0"/>
      <w:marRight w:val="0"/>
      <w:marTop w:val="0"/>
      <w:marBottom w:val="0"/>
      <w:divBdr>
        <w:top w:val="none" w:sz="0" w:space="0" w:color="auto"/>
        <w:left w:val="none" w:sz="0" w:space="0" w:color="auto"/>
        <w:bottom w:val="none" w:sz="0" w:space="0" w:color="auto"/>
        <w:right w:val="none" w:sz="0" w:space="0" w:color="auto"/>
      </w:divBdr>
    </w:div>
    <w:div w:id="1053232937">
      <w:bodyDiv w:val="1"/>
      <w:marLeft w:val="0"/>
      <w:marRight w:val="0"/>
      <w:marTop w:val="0"/>
      <w:marBottom w:val="0"/>
      <w:divBdr>
        <w:top w:val="none" w:sz="0" w:space="0" w:color="auto"/>
        <w:left w:val="none" w:sz="0" w:space="0" w:color="auto"/>
        <w:bottom w:val="none" w:sz="0" w:space="0" w:color="auto"/>
        <w:right w:val="none" w:sz="0" w:space="0" w:color="auto"/>
      </w:divBdr>
    </w:div>
    <w:div w:id="1053306065">
      <w:bodyDiv w:val="1"/>
      <w:marLeft w:val="0"/>
      <w:marRight w:val="0"/>
      <w:marTop w:val="0"/>
      <w:marBottom w:val="0"/>
      <w:divBdr>
        <w:top w:val="none" w:sz="0" w:space="0" w:color="auto"/>
        <w:left w:val="none" w:sz="0" w:space="0" w:color="auto"/>
        <w:bottom w:val="none" w:sz="0" w:space="0" w:color="auto"/>
        <w:right w:val="none" w:sz="0" w:space="0" w:color="auto"/>
      </w:divBdr>
    </w:div>
    <w:div w:id="1055735775">
      <w:bodyDiv w:val="1"/>
      <w:marLeft w:val="0"/>
      <w:marRight w:val="0"/>
      <w:marTop w:val="0"/>
      <w:marBottom w:val="0"/>
      <w:divBdr>
        <w:top w:val="none" w:sz="0" w:space="0" w:color="auto"/>
        <w:left w:val="none" w:sz="0" w:space="0" w:color="auto"/>
        <w:bottom w:val="none" w:sz="0" w:space="0" w:color="auto"/>
        <w:right w:val="none" w:sz="0" w:space="0" w:color="auto"/>
      </w:divBdr>
    </w:div>
    <w:div w:id="1059090977">
      <w:bodyDiv w:val="1"/>
      <w:marLeft w:val="0"/>
      <w:marRight w:val="0"/>
      <w:marTop w:val="0"/>
      <w:marBottom w:val="0"/>
      <w:divBdr>
        <w:top w:val="none" w:sz="0" w:space="0" w:color="auto"/>
        <w:left w:val="none" w:sz="0" w:space="0" w:color="auto"/>
        <w:bottom w:val="none" w:sz="0" w:space="0" w:color="auto"/>
        <w:right w:val="none" w:sz="0" w:space="0" w:color="auto"/>
      </w:divBdr>
    </w:div>
    <w:div w:id="1061829316">
      <w:bodyDiv w:val="1"/>
      <w:marLeft w:val="0"/>
      <w:marRight w:val="0"/>
      <w:marTop w:val="0"/>
      <w:marBottom w:val="0"/>
      <w:divBdr>
        <w:top w:val="none" w:sz="0" w:space="0" w:color="auto"/>
        <w:left w:val="none" w:sz="0" w:space="0" w:color="auto"/>
        <w:bottom w:val="none" w:sz="0" w:space="0" w:color="auto"/>
        <w:right w:val="none" w:sz="0" w:space="0" w:color="auto"/>
      </w:divBdr>
    </w:div>
    <w:div w:id="1064138982">
      <w:bodyDiv w:val="1"/>
      <w:marLeft w:val="0"/>
      <w:marRight w:val="0"/>
      <w:marTop w:val="0"/>
      <w:marBottom w:val="0"/>
      <w:divBdr>
        <w:top w:val="none" w:sz="0" w:space="0" w:color="auto"/>
        <w:left w:val="none" w:sz="0" w:space="0" w:color="auto"/>
        <w:bottom w:val="none" w:sz="0" w:space="0" w:color="auto"/>
        <w:right w:val="none" w:sz="0" w:space="0" w:color="auto"/>
      </w:divBdr>
    </w:div>
    <w:div w:id="1065295311">
      <w:bodyDiv w:val="1"/>
      <w:marLeft w:val="0"/>
      <w:marRight w:val="0"/>
      <w:marTop w:val="0"/>
      <w:marBottom w:val="0"/>
      <w:divBdr>
        <w:top w:val="none" w:sz="0" w:space="0" w:color="auto"/>
        <w:left w:val="none" w:sz="0" w:space="0" w:color="auto"/>
        <w:bottom w:val="none" w:sz="0" w:space="0" w:color="auto"/>
        <w:right w:val="none" w:sz="0" w:space="0" w:color="auto"/>
      </w:divBdr>
    </w:div>
    <w:div w:id="1065490897">
      <w:bodyDiv w:val="1"/>
      <w:marLeft w:val="0"/>
      <w:marRight w:val="0"/>
      <w:marTop w:val="0"/>
      <w:marBottom w:val="0"/>
      <w:divBdr>
        <w:top w:val="none" w:sz="0" w:space="0" w:color="auto"/>
        <w:left w:val="none" w:sz="0" w:space="0" w:color="auto"/>
        <w:bottom w:val="none" w:sz="0" w:space="0" w:color="auto"/>
        <w:right w:val="none" w:sz="0" w:space="0" w:color="auto"/>
      </w:divBdr>
    </w:div>
    <w:div w:id="1069616191">
      <w:bodyDiv w:val="1"/>
      <w:marLeft w:val="0"/>
      <w:marRight w:val="0"/>
      <w:marTop w:val="0"/>
      <w:marBottom w:val="0"/>
      <w:divBdr>
        <w:top w:val="none" w:sz="0" w:space="0" w:color="auto"/>
        <w:left w:val="none" w:sz="0" w:space="0" w:color="auto"/>
        <w:bottom w:val="none" w:sz="0" w:space="0" w:color="auto"/>
        <w:right w:val="none" w:sz="0" w:space="0" w:color="auto"/>
      </w:divBdr>
    </w:div>
    <w:div w:id="1070077661">
      <w:bodyDiv w:val="1"/>
      <w:marLeft w:val="0"/>
      <w:marRight w:val="0"/>
      <w:marTop w:val="0"/>
      <w:marBottom w:val="0"/>
      <w:divBdr>
        <w:top w:val="none" w:sz="0" w:space="0" w:color="auto"/>
        <w:left w:val="none" w:sz="0" w:space="0" w:color="auto"/>
        <w:bottom w:val="none" w:sz="0" w:space="0" w:color="auto"/>
        <w:right w:val="none" w:sz="0" w:space="0" w:color="auto"/>
      </w:divBdr>
    </w:div>
    <w:div w:id="1071347942">
      <w:bodyDiv w:val="1"/>
      <w:marLeft w:val="0"/>
      <w:marRight w:val="0"/>
      <w:marTop w:val="0"/>
      <w:marBottom w:val="0"/>
      <w:divBdr>
        <w:top w:val="none" w:sz="0" w:space="0" w:color="auto"/>
        <w:left w:val="none" w:sz="0" w:space="0" w:color="auto"/>
        <w:bottom w:val="none" w:sz="0" w:space="0" w:color="auto"/>
        <w:right w:val="none" w:sz="0" w:space="0" w:color="auto"/>
      </w:divBdr>
    </w:div>
    <w:div w:id="1071543255">
      <w:bodyDiv w:val="1"/>
      <w:marLeft w:val="0"/>
      <w:marRight w:val="0"/>
      <w:marTop w:val="0"/>
      <w:marBottom w:val="0"/>
      <w:divBdr>
        <w:top w:val="none" w:sz="0" w:space="0" w:color="auto"/>
        <w:left w:val="none" w:sz="0" w:space="0" w:color="auto"/>
        <w:bottom w:val="none" w:sz="0" w:space="0" w:color="auto"/>
        <w:right w:val="none" w:sz="0" w:space="0" w:color="auto"/>
      </w:divBdr>
    </w:div>
    <w:div w:id="1072896860">
      <w:bodyDiv w:val="1"/>
      <w:marLeft w:val="0"/>
      <w:marRight w:val="0"/>
      <w:marTop w:val="0"/>
      <w:marBottom w:val="0"/>
      <w:divBdr>
        <w:top w:val="none" w:sz="0" w:space="0" w:color="auto"/>
        <w:left w:val="none" w:sz="0" w:space="0" w:color="auto"/>
        <w:bottom w:val="none" w:sz="0" w:space="0" w:color="auto"/>
        <w:right w:val="none" w:sz="0" w:space="0" w:color="auto"/>
      </w:divBdr>
    </w:div>
    <w:div w:id="1076367172">
      <w:bodyDiv w:val="1"/>
      <w:marLeft w:val="0"/>
      <w:marRight w:val="0"/>
      <w:marTop w:val="0"/>
      <w:marBottom w:val="0"/>
      <w:divBdr>
        <w:top w:val="none" w:sz="0" w:space="0" w:color="auto"/>
        <w:left w:val="none" w:sz="0" w:space="0" w:color="auto"/>
        <w:bottom w:val="none" w:sz="0" w:space="0" w:color="auto"/>
        <w:right w:val="none" w:sz="0" w:space="0" w:color="auto"/>
      </w:divBdr>
    </w:div>
    <w:div w:id="1077820370">
      <w:bodyDiv w:val="1"/>
      <w:marLeft w:val="0"/>
      <w:marRight w:val="0"/>
      <w:marTop w:val="0"/>
      <w:marBottom w:val="0"/>
      <w:divBdr>
        <w:top w:val="none" w:sz="0" w:space="0" w:color="auto"/>
        <w:left w:val="none" w:sz="0" w:space="0" w:color="auto"/>
        <w:bottom w:val="none" w:sz="0" w:space="0" w:color="auto"/>
        <w:right w:val="none" w:sz="0" w:space="0" w:color="auto"/>
      </w:divBdr>
    </w:div>
    <w:div w:id="1079134960">
      <w:bodyDiv w:val="1"/>
      <w:marLeft w:val="0"/>
      <w:marRight w:val="0"/>
      <w:marTop w:val="0"/>
      <w:marBottom w:val="0"/>
      <w:divBdr>
        <w:top w:val="none" w:sz="0" w:space="0" w:color="auto"/>
        <w:left w:val="none" w:sz="0" w:space="0" w:color="auto"/>
        <w:bottom w:val="none" w:sz="0" w:space="0" w:color="auto"/>
        <w:right w:val="none" w:sz="0" w:space="0" w:color="auto"/>
      </w:divBdr>
    </w:div>
    <w:div w:id="1079404558">
      <w:bodyDiv w:val="1"/>
      <w:marLeft w:val="0"/>
      <w:marRight w:val="0"/>
      <w:marTop w:val="0"/>
      <w:marBottom w:val="0"/>
      <w:divBdr>
        <w:top w:val="none" w:sz="0" w:space="0" w:color="auto"/>
        <w:left w:val="none" w:sz="0" w:space="0" w:color="auto"/>
        <w:bottom w:val="none" w:sz="0" w:space="0" w:color="auto"/>
        <w:right w:val="none" w:sz="0" w:space="0" w:color="auto"/>
      </w:divBdr>
    </w:div>
    <w:div w:id="1080709549">
      <w:bodyDiv w:val="1"/>
      <w:marLeft w:val="0"/>
      <w:marRight w:val="0"/>
      <w:marTop w:val="0"/>
      <w:marBottom w:val="0"/>
      <w:divBdr>
        <w:top w:val="none" w:sz="0" w:space="0" w:color="auto"/>
        <w:left w:val="none" w:sz="0" w:space="0" w:color="auto"/>
        <w:bottom w:val="none" w:sz="0" w:space="0" w:color="auto"/>
        <w:right w:val="none" w:sz="0" w:space="0" w:color="auto"/>
      </w:divBdr>
    </w:div>
    <w:div w:id="1082947285">
      <w:bodyDiv w:val="1"/>
      <w:marLeft w:val="0"/>
      <w:marRight w:val="0"/>
      <w:marTop w:val="0"/>
      <w:marBottom w:val="0"/>
      <w:divBdr>
        <w:top w:val="none" w:sz="0" w:space="0" w:color="auto"/>
        <w:left w:val="none" w:sz="0" w:space="0" w:color="auto"/>
        <w:bottom w:val="none" w:sz="0" w:space="0" w:color="auto"/>
        <w:right w:val="none" w:sz="0" w:space="0" w:color="auto"/>
      </w:divBdr>
    </w:div>
    <w:div w:id="1084379652">
      <w:bodyDiv w:val="1"/>
      <w:marLeft w:val="0"/>
      <w:marRight w:val="0"/>
      <w:marTop w:val="0"/>
      <w:marBottom w:val="0"/>
      <w:divBdr>
        <w:top w:val="none" w:sz="0" w:space="0" w:color="auto"/>
        <w:left w:val="none" w:sz="0" w:space="0" w:color="auto"/>
        <w:bottom w:val="none" w:sz="0" w:space="0" w:color="auto"/>
        <w:right w:val="none" w:sz="0" w:space="0" w:color="auto"/>
      </w:divBdr>
    </w:div>
    <w:div w:id="1085344685">
      <w:bodyDiv w:val="1"/>
      <w:marLeft w:val="0"/>
      <w:marRight w:val="0"/>
      <w:marTop w:val="0"/>
      <w:marBottom w:val="0"/>
      <w:divBdr>
        <w:top w:val="none" w:sz="0" w:space="0" w:color="auto"/>
        <w:left w:val="none" w:sz="0" w:space="0" w:color="auto"/>
        <w:bottom w:val="none" w:sz="0" w:space="0" w:color="auto"/>
        <w:right w:val="none" w:sz="0" w:space="0" w:color="auto"/>
      </w:divBdr>
    </w:div>
    <w:div w:id="1086540911">
      <w:bodyDiv w:val="1"/>
      <w:marLeft w:val="0"/>
      <w:marRight w:val="0"/>
      <w:marTop w:val="0"/>
      <w:marBottom w:val="0"/>
      <w:divBdr>
        <w:top w:val="none" w:sz="0" w:space="0" w:color="auto"/>
        <w:left w:val="none" w:sz="0" w:space="0" w:color="auto"/>
        <w:bottom w:val="none" w:sz="0" w:space="0" w:color="auto"/>
        <w:right w:val="none" w:sz="0" w:space="0" w:color="auto"/>
      </w:divBdr>
    </w:div>
    <w:div w:id="1090615315">
      <w:bodyDiv w:val="1"/>
      <w:marLeft w:val="0"/>
      <w:marRight w:val="0"/>
      <w:marTop w:val="0"/>
      <w:marBottom w:val="0"/>
      <w:divBdr>
        <w:top w:val="none" w:sz="0" w:space="0" w:color="auto"/>
        <w:left w:val="none" w:sz="0" w:space="0" w:color="auto"/>
        <w:bottom w:val="none" w:sz="0" w:space="0" w:color="auto"/>
        <w:right w:val="none" w:sz="0" w:space="0" w:color="auto"/>
      </w:divBdr>
    </w:div>
    <w:div w:id="1096904745">
      <w:bodyDiv w:val="1"/>
      <w:marLeft w:val="0"/>
      <w:marRight w:val="0"/>
      <w:marTop w:val="0"/>
      <w:marBottom w:val="0"/>
      <w:divBdr>
        <w:top w:val="none" w:sz="0" w:space="0" w:color="auto"/>
        <w:left w:val="none" w:sz="0" w:space="0" w:color="auto"/>
        <w:bottom w:val="none" w:sz="0" w:space="0" w:color="auto"/>
        <w:right w:val="none" w:sz="0" w:space="0" w:color="auto"/>
      </w:divBdr>
    </w:div>
    <w:div w:id="1098333705">
      <w:bodyDiv w:val="1"/>
      <w:marLeft w:val="0"/>
      <w:marRight w:val="0"/>
      <w:marTop w:val="0"/>
      <w:marBottom w:val="0"/>
      <w:divBdr>
        <w:top w:val="none" w:sz="0" w:space="0" w:color="auto"/>
        <w:left w:val="none" w:sz="0" w:space="0" w:color="auto"/>
        <w:bottom w:val="none" w:sz="0" w:space="0" w:color="auto"/>
        <w:right w:val="none" w:sz="0" w:space="0" w:color="auto"/>
      </w:divBdr>
    </w:div>
    <w:div w:id="1099373474">
      <w:bodyDiv w:val="1"/>
      <w:marLeft w:val="0"/>
      <w:marRight w:val="0"/>
      <w:marTop w:val="0"/>
      <w:marBottom w:val="0"/>
      <w:divBdr>
        <w:top w:val="none" w:sz="0" w:space="0" w:color="auto"/>
        <w:left w:val="none" w:sz="0" w:space="0" w:color="auto"/>
        <w:bottom w:val="none" w:sz="0" w:space="0" w:color="auto"/>
        <w:right w:val="none" w:sz="0" w:space="0" w:color="auto"/>
      </w:divBdr>
    </w:div>
    <w:div w:id="1100758325">
      <w:bodyDiv w:val="1"/>
      <w:marLeft w:val="0"/>
      <w:marRight w:val="0"/>
      <w:marTop w:val="0"/>
      <w:marBottom w:val="0"/>
      <w:divBdr>
        <w:top w:val="none" w:sz="0" w:space="0" w:color="auto"/>
        <w:left w:val="none" w:sz="0" w:space="0" w:color="auto"/>
        <w:bottom w:val="none" w:sz="0" w:space="0" w:color="auto"/>
        <w:right w:val="none" w:sz="0" w:space="0" w:color="auto"/>
      </w:divBdr>
    </w:div>
    <w:div w:id="1104500151">
      <w:bodyDiv w:val="1"/>
      <w:marLeft w:val="0"/>
      <w:marRight w:val="0"/>
      <w:marTop w:val="0"/>
      <w:marBottom w:val="0"/>
      <w:divBdr>
        <w:top w:val="none" w:sz="0" w:space="0" w:color="auto"/>
        <w:left w:val="none" w:sz="0" w:space="0" w:color="auto"/>
        <w:bottom w:val="none" w:sz="0" w:space="0" w:color="auto"/>
        <w:right w:val="none" w:sz="0" w:space="0" w:color="auto"/>
      </w:divBdr>
    </w:div>
    <w:div w:id="1104568891">
      <w:bodyDiv w:val="1"/>
      <w:marLeft w:val="0"/>
      <w:marRight w:val="0"/>
      <w:marTop w:val="0"/>
      <w:marBottom w:val="0"/>
      <w:divBdr>
        <w:top w:val="none" w:sz="0" w:space="0" w:color="auto"/>
        <w:left w:val="none" w:sz="0" w:space="0" w:color="auto"/>
        <w:bottom w:val="none" w:sz="0" w:space="0" w:color="auto"/>
        <w:right w:val="none" w:sz="0" w:space="0" w:color="auto"/>
      </w:divBdr>
    </w:div>
    <w:div w:id="1105003854">
      <w:bodyDiv w:val="1"/>
      <w:marLeft w:val="0"/>
      <w:marRight w:val="0"/>
      <w:marTop w:val="0"/>
      <w:marBottom w:val="0"/>
      <w:divBdr>
        <w:top w:val="none" w:sz="0" w:space="0" w:color="auto"/>
        <w:left w:val="none" w:sz="0" w:space="0" w:color="auto"/>
        <w:bottom w:val="none" w:sz="0" w:space="0" w:color="auto"/>
        <w:right w:val="none" w:sz="0" w:space="0" w:color="auto"/>
      </w:divBdr>
    </w:div>
    <w:div w:id="1107774671">
      <w:bodyDiv w:val="1"/>
      <w:marLeft w:val="0"/>
      <w:marRight w:val="0"/>
      <w:marTop w:val="0"/>
      <w:marBottom w:val="0"/>
      <w:divBdr>
        <w:top w:val="none" w:sz="0" w:space="0" w:color="auto"/>
        <w:left w:val="none" w:sz="0" w:space="0" w:color="auto"/>
        <w:bottom w:val="none" w:sz="0" w:space="0" w:color="auto"/>
        <w:right w:val="none" w:sz="0" w:space="0" w:color="auto"/>
      </w:divBdr>
    </w:div>
    <w:div w:id="1115562665">
      <w:bodyDiv w:val="1"/>
      <w:marLeft w:val="0"/>
      <w:marRight w:val="0"/>
      <w:marTop w:val="0"/>
      <w:marBottom w:val="0"/>
      <w:divBdr>
        <w:top w:val="none" w:sz="0" w:space="0" w:color="auto"/>
        <w:left w:val="none" w:sz="0" w:space="0" w:color="auto"/>
        <w:bottom w:val="none" w:sz="0" w:space="0" w:color="auto"/>
        <w:right w:val="none" w:sz="0" w:space="0" w:color="auto"/>
      </w:divBdr>
    </w:div>
    <w:div w:id="1117286763">
      <w:bodyDiv w:val="1"/>
      <w:marLeft w:val="0"/>
      <w:marRight w:val="0"/>
      <w:marTop w:val="0"/>
      <w:marBottom w:val="0"/>
      <w:divBdr>
        <w:top w:val="none" w:sz="0" w:space="0" w:color="auto"/>
        <w:left w:val="none" w:sz="0" w:space="0" w:color="auto"/>
        <w:bottom w:val="none" w:sz="0" w:space="0" w:color="auto"/>
        <w:right w:val="none" w:sz="0" w:space="0" w:color="auto"/>
      </w:divBdr>
    </w:div>
    <w:div w:id="1118911256">
      <w:bodyDiv w:val="1"/>
      <w:marLeft w:val="0"/>
      <w:marRight w:val="0"/>
      <w:marTop w:val="0"/>
      <w:marBottom w:val="0"/>
      <w:divBdr>
        <w:top w:val="none" w:sz="0" w:space="0" w:color="auto"/>
        <w:left w:val="none" w:sz="0" w:space="0" w:color="auto"/>
        <w:bottom w:val="none" w:sz="0" w:space="0" w:color="auto"/>
        <w:right w:val="none" w:sz="0" w:space="0" w:color="auto"/>
      </w:divBdr>
    </w:div>
    <w:div w:id="1119566990">
      <w:bodyDiv w:val="1"/>
      <w:marLeft w:val="0"/>
      <w:marRight w:val="0"/>
      <w:marTop w:val="0"/>
      <w:marBottom w:val="0"/>
      <w:divBdr>
        <w:top w:val="none" w:sz="0" w:space="0" w:color="auto"/>
        <w:left w:val="none" w:sz="0" w:space="0" w:color="auto"/>
        <w:bottom w:val="none" w:sz="0" w:space="0" w:color="auto"/>
        <w:right w:val="none" w:sz="0" w:space="0" w:color="auto"/>
      </w:divBdr>
    </w:div>
    <w:div w:id="1123429582">
      <w:bodyDiv w:val="1"/>
      <w:marLeft w:val="0"/>
      <w:marRight w:val="0"/>
      <w:marTop w:val="0"/>
      <w:marBottom w:val="0"/>
      <w:divBdr>
        <w:top w:val="none" w:sz="0" w:space="0" w:color="auto"/>
        <w:left w:val="none" w:sz="0" w:space="0" w:color="auto"/>
        <w:bottom w:val="none" w:sz="0" w:space="0" w:color="auto"/>
        <w:right w:val="none" w:sz="0" w:space="0" w:color="auto"/>
      </w:divBdr>
    </w:div>
    <w:div w:id="1125805329">
      <w:bodyDiv w:val="1"/>
      <w:marLeft w:val="0"/>
      <w:marRight w:val="0"/>
      <w:marTop w:val="0"/>
      <w:marBottom w:val="0"/>
      <w:divBdr>
        <w:top w:val="none" w:sz="0" w:space="0" w:color="auto"/>
        <w:left w:val="none" w:sz="0" w:space="0" w:color="auto"/>
        <w:bottom w:val="none" w:sz="0" w:space="0" w:color="auto"/>
        <w:right w:val="none" w:sz="0" w:space="0" w:color="auto"/>
      </w:divBdr>
    </w:div>
    <w:div w:id="1127118180">
      <w:bodyDiv w:val="1"/>
      <w:marLeft w:val="0"/>
      <w:marRight w:val="0"/>
      <w:marTop w:val="0"/>
      <w:marBottom w:val="0"/>
      <w:divBdr>
        <w:top w:val="none" w:sz="0" w:space="0" w:color="auto"/>
        <w:left w:val="none" w:sz="0" w:space="0" w:color="auto"/>
        <w:bottom w:val="none" w:sz="0" w:space="0" w:color="auto"/>
        <w:right w:val="none" w:sz="0" w:space="0" w:color="auto"/>
      </w:divBdr>
    </w:div>
    <w:div w:id="1128015214">
      <w:bodyDiv w:val="1"/>
      <w:marLeft w:val="0"/>
      <w:marRight w:val="0"/>
      <w:marTop w:val="0"/>
      <w:marBottom w:val="0"/>
      <w:divBdr>
        <w:top w:val="none" w:sz="0" w:space="0" w:color="auto"/>
        <w:left w:val="none" w:sz="0" w:space="0" w:color="auto"/>
        <w:bottom w:val="none" w:sz="0" w:space="0" w:color="auto"/>
        <w:right w:val="none" w:sz="0" w:space="0" w:color="auto"/>
      </w:divBdr>
    </w:div>
    <w:div w:id="1131290757">
      <w:bodyDiv w:val="1"/>
      <w:marLeft w:val="0"/>
      <w:marRight w:val="0"/>
      <w:marTop w:val="0"/>
      <w:marBottom w:val="0"/>
      <w:divBdr>
        <w:top w:val="none" w:sz="0" w:space="0" w:color="auto"/>
        <w:left w:val="none" w:sz="0" w:space="0" w:color="auto"/>
        <w:bottom w:val="none" w:sz="0" w:space="0" w:color="auto"/>
        <w:right w:val="none" w:sz="0" w:space="0" w:color="auto"/>
      </w:divBdr>
    </w:div>
    <w:div w:id="1134327488">
      <w:bodyDiv w:val="1"/>
      <w:marLeft w:val="0"/>
      <w:marRight w:val="0"/>
      <w:marTop w:val="0"/>
      <w:marBottom w:val="0"/>
      <w:divBdr>
        <w:top w:val="none" w:sz="0" w:space="0" w:color="auto"/>
        <w:left w:val="none" w:sz="0" w:space="0" w:color="auto"/>
        <w:bottom w:val="none" w:sz="0" w:space="0" w:color="auto"/>
        <w:right w:val="none" w:sz="0" w:space="0" w:color="auto"/>
      </w:divBdr>
    </w:div>
    <w:div w:id="1136340385">
      <w:bodyDiv w:val="1"/>
      <w:marLeft w:val="0"/>
      <w:marRight w:val="0"/>
      <w:marTop w:val="0"/>
      <w:marBottom w:val="0"/>
      <w:divBdr>
        <w:top w:val="none" w:sz="0" w:space="0" w:color="auto"/>
        <w:left w:val="none" w:sz="0" w:space="0" w:color="auto"/>
        <w:bottom w:val="none" w:sz="0" w:space="0" w:color="auto"/>
        <w:right w:val="none" w:sz="0" w:space="0" w:color="auto"/>
      </w:divBdr>
    </w:div>
    <w:div w:id="1138380010">
      <w:bodyDiv w:val="1"/>
      <w:marLeft w:val="0"/>
      <w:marRight w:val="0"/>
      <w:marTop w:val="0"/>
      <w:marBottom w:val="0"/>
      <w:divBdr>
        <w:top w:val="none" w:sz="0" w:space="0" w:color="auto"/>
        <w:left w:val="none" w:sz="0" w:space="0" w:color="auto"/>
        <w:bottom w:val="none" w:sz="0" w:space="0" w:color="auto"/>
        <w:right w:val="none" w:sz="0" w:space="0" w:color="auto"/>
      </w:divBdr>
    </w:div>
    <w:div w:id="1140801950">
      <w:bodyDiv w:val="1"/>
      <w:marLeft w:val="0"/>
      <w:marRight w:val="0"/>
      <w:marTop w:val="0"/>
      <w:marBottom w:val="0"/>
      <w:divBdr>
        <w:top w:val="none" w:sz="0" w:space="0" w:color="auto"/>
        <w:left w:val="none" w:sz="0" w:space="0" w:color="auto"/>
        <w:bottom w:val="none" w:sz="0" w:space="0" w:color="auto"/>
        <w:right w:val="none" w:sz="0" w:space="0" w:color="auto"/>
      </w:divBdr>
    </w:div>
    <w:div w:id="1150946324">
      <w:bodyDiv w:val="1"/>
      <w:marLeft w:val="0"/>
      <w:marRight w:val="0"/>
      <w:marTop w:val="0"/>
      <w:marBottom w:val="0"/>
      <w:divBdr>
        <w:top w:val="none" w:sz="0" w:space="0" w:color="auto"/>
        <w:left w:val="none" w:sz="0" w:space="0" w:color="auto"/>
        <w:bottom w:val="none" w:sz="0" w:space="0" w:color="auto"/>
        <w:right w:val="none" w:sz="0" w:space="0" w:color="auto"/>
      </w:divBdr>
    </w:div>
    <w:div w:id="1151094616">
      <w:bodyDiv w:val="1"/>
      <w:marLeft w:val="0"/>
      <w:marRight w:val="0"/>
      <w:marTop w:val="0"/>
      <w:marBottom w:val="0"/>
      <w:divBdr>
        <w:top w:val="none" w:sz="0" w:space="0" w:color="auto"/>
        <w:left w:val="none" w:sz="0" w:space="0" w:color="auto"/>
        <w:bottom w:val="none" w:sz="0" w:space="0" w:color="auto"/>
        <w:right w:val="none" w:sz="0" w:space="0" w:color="auto"/>
      </w:divBdr>
    </w:div>
    <w:div w:id="1153450086">
      <w:bodyDiv w:val="1"/>
      <w:marLeft w:val="0"/>
      <w:marRight w:val="0"/>
      <w:marTop w:val="0"/>
      <w:marBottom w:val="0"/>
      <w:divBdr>
        <w:top w:val="none" w:sz="0" w:space="0" w:color="auto"/>
        <w:left w:val="none" w:sz="0" w:space="0" w:color="auto"/>
        <w:bottom w:val="none" w:sz="0" w:space="0" w:color="auto"/>
        <w:right w:val="none" w:sz="0" w:space="0" w:color="auto"/>
      </w:divBdr>
    </w:div>
    <w:div w:id="1156409777">
      <w:bodyDiv w:val="1"/>
      <w:marLeft w:val="0"/>
      <w:marRight w:val="0"/>
      <w:marTop w:val="0"/>
      <w:marBottom w:val="0"/>
      <w:divBdr>
        <w:top w:val="none" w:sz="0" w:space="0" w:color="auto"/>
        <w:left w:val="none" w:sz="0" w:space="0" w:color="auto"/>
        <w:bottom w:val="none" w:sz="0" w:space="0" w:color="auto"/>
        <w:right w:val="none" w:sz="0" w:space="0" w:color="auto"/>
      </w:divBdr>
    </w:div>
    <w:div w:id="1156803032">
      <w:bodyDiv w:val="1"/>
      <w:marLeft w:val="0"/>
      <w:marRight w:val="0"/>
      <w:marTop w:val="0"/>
      <w:marBottom w:val="0"/>
      <w:divBdr>
        <w:top w:val="none" w:sz="0" w:space="0" w:color="auto"/>
        <w:left w:val="none" w:sz="0" w:space="0" w:color="auto"/>
        <w:bottom w:val="none" w:sz="0" w:space="0" w:color="auto"/>
        <w:right w:val="none" w:sz="0" w:space="0" w:color="auto"/>
      </w:divBdr>
    </w:div>
    <w:div w:id="1156997421">
      <w:bodyDiv w:val="1"/>
      <w:marLeft w:val="0"/>
      <w:marRight w:val="0"/>
      <w:marTop w:val="0"/>
      <w:marBottom w:val="0"/>
      <w:divBdr>
        <w:top w:val="none" w:sz="0" w:space="0" w:color="auto"/>
        <w:left w:val="none" w:sz="0" w:space="0" w:color="auto"/>
        <w:bottom w:val="none" w:sz="0" w:space="0" w:color="auto"/>
        <w:right w:val="none" w:sz="0" w:space="0" w:color="auto"/>
      </w:divBdr>
    </w:div>
    <w:div w:id="1162157971">
      <w:bodyDiv w:val="1"/>
      <w:marLeft w:val="0"/>
      <w:marRight w:val="0"/>
      <w:marTop w:val="0"/>
      <w:marBottom w:val="0"/>
      <w:divBdr>
        <w:top w:val="none" w:sz="0" w:space="0" w:color="auto"/>
        <w:left w:val="none" w:sz="0" w:space="0" w:color="auto"/>
        <w:bottom w:val="none" w:sz="0" w:space="0" w:color="auto"/>
        <w:right w:val="none" w:sz="0" w:space="0" w:color="auto"/>
      </w:divBdr>
    </w:div>
    <w:div w:id="1165510406">
      <w:bodyDiv w:val="1"/>
      <w:marLeft w:val="0"/>
      <w:marRight w:val="0"/>
      <w:marTop w:val="0"/>
      <w:marBottom w:val="0"/>
      <w:divBdr>
        <w:top w:val="none" w:sz="0" w:space="0" w:color="auto"/>
        <w:left w:val="none" w:sz="0" w:space="0" w:color="auto"/>
        <w:bottom w:val="none" w:sz="0" w:space="0" w:color="auto"/>
        <w:right w:val="none" w:sz="0" w:space="0" w:color="auto"/>
      </w:divBdr>
    </w:div>
    <w:div w:id="1166675467">
      <w:bodyDiv w:val="1"/>
      <w:marLeft w:val="0"/>
      <w:marRight w:val="0"/>
      <w:marTop w:val="0"/>
      <w:marBottom w:val="0"/>
      <w:divBdr>
        <w:top w:val="none" w:sz="0" w:space="0" w:color="auto"/>
        <w:left w:val="none" w:sz="0" w:space="0" w:color="auto"/>
        <w:bottom w:val="none" w:sz="0" w:space="0" w:color="auto"/>
        <w:right w:val="none" w:sz="0" w:space="0" w:color="auto"/>
      </w:divBdr>
    </w:div>
    <w:div w:id="1169514680">
      <w:bodyDiv w:val="1"/>
      <w:marLeft w:val="0"/>
      <w:marRight w:val="0"/>
      <w:marTop w:val="0"/>
      <w:marBottom w:val="0"/>
      <w:divBdr>
        <w:top w:val="none" w:sz="0" w:space="0" w:color="auto"/>
        <w:left w:val="none" w:sz="0" w:space="0" w:color="auto"/>
        <w:bottom w:val="none" w:sz="0" w:space="0" w:color="auto"/>
        <w:right w:val="none" w:sz="0" w:space="0" w:color="auto"/>
      </w:divBdr>
    </w:div>
    <w:div w:id="1169637483">
      <w:bodyDiv w:val="1"/>
      <w:marLeft w:val="0"/>
      <w:marRight w:val="0"/>
      <w:marTop w:val="0"/>
      <w:marBottom w:val="0"/>
      <w:divBdr>
        <w:top w:val="none" w:sz="0" w:space="0" w:color="auto"/>
        <w:left w:val="none" w:sz="0" w:space="0" w:color="auto"/>
        <w:bottom w:val="none" w:sz="0" w:space="0" w:color="auto"/>
        <w:right w:val="none" w:sz="0" w:space="0" w:color="auto"/>
      </w:divBdr>
    </w:div>
    <w:div w:id="1172258796">
      <w:bodyDiv w:val="1"/>
      <w:marLeft w:val="0"/>
      <w:marRight w:val="0"/>
      <w:marTop w:val="0"/>
      <w:marBottom w:val="0"/>
      <w:divBdr>
        <w:top w:val="none" w:sz="0" w:space="0" w:color="auto"/>
        <w:left w:val="none" w:sz="0" w:space="0" w:color="auto"/>
        <w:bottom w:val="none" w:sz="0" w:space="0" w:color="auto"/>
        <w:right w:val="none" w:sz="0" w:space="0" w:color="auto"/>
      </w:divBdr>
    </w:div>
    <w:div w:id="1174998197">
      <w:bodyDiv w:val="1"/>
      <w:marLeft w:val="0"/>
      <w:marRight w:val="0"/>
      <w:marTop w:val="0"/>
      <w:marBottom w:val="0"/>
      <w:divBdr>
        <w:top w:val="none" w:sz="0" w:space="0" w:color="auto"/>
        <w:left w:val="none" w:sz="0" w:space="0" w:color="auto"/>
        <w:bottom w:val="none" w:sz="0" w:space="0" w:color="auto"/>
        <w:right w:val="none" w:sz="0" w:space="0" w:color="auto"/>
      </w:divBdr>
    </w:div>
    <w:div w:id="1175268347">
      <w:bodyDiv w:val="1"/>
      <w:marLeft w:val="0"/>
      <w:marRight w:val="0"/>
      <w:marTop w:val="0"/>
      <w:marBottom w:val="0"/>
      <w:divBdr>
        <w:top w:val="none" w:sz="0" w:space="0" w:color="auto"/>
        <w:left w:val="none" w:sz="0" w:space="0" w:color="auto"/>
        <w:bottom w:val="none" w:sz="0" w:space="0" w:color="auto"/>
        <w:right w:val="none" w:sz="0" w:space="0" w:color="auto"/>
      </w:divBdr>
    </w:div>
    <w:div w:id="1178234371">
      <w:bodyDiv w:val="1"/>
      <w:marLeft w:val="0"/>
      <w:marRight w:val="0"/>
      <w:marTop w:val="0"/>
      <w:marBottom w:val="0"/>
      <w:divBdr>
        <w:top w:val="none" w:sz="0" w:space="0" w:color="auto"/>
        <w:left w:val="none" w:sz="0" w:space="0" w:color="auto"/>
        <w:bottom w:val="none" w:sz="0" w:space="0" w:color="auto"/>
        <w:right w:val="none" w:sz="0" w:space="0" w:color="auto"/>
      </w:divBdr>
    </w:div>
    <w:div w:id="1184199471">
      <w:bodyDiv w:val="1"/>
      <w:marLeft w:val="0"/>
      <w:marRight w:val="0"/>
      <w:marTop w:val="0"/>
      <w:marBottom w:val="0"/>
      <w:divBdr>
        <w:top w:val="none" w:sz="0" w:space="0" w:color="auto"/>
        <w:left w:val="none" w:sz="0" w:space="0" w:color="auto"/>
        <w:bottom w:val="none" w:sz="0" w:space="0" w:color="auto"/>
        <w:right w:val="none" w:sz="0" w:space="0" w:color="auto"/>
      </w:divBdr>
    </w:div>
    <w:div w:id="1189637496">
      <w:bodyDiv w:val="1"/>
      <w:marLeft w:val="0"/>
      <w:marRight w:val="0"/>
      <w:marTop w:val="0"/>
      <w:marBottom w:val="0"/>
      <w:divBdr>
        <w:top w:val="none" w:sz="0" w:space="0" w:color="auto"/>
        <w:left w:val="none" w:sz="0" w:space="0" w:color="auto"/>
        <w:bottom w:val="none" w:sz="0" w:space="0" w:color="auto"/>
        <w:right w:val="none" w:sz="0" w:space="0" w:color="auto"/>
      </w:divBdr>
    </w:div>
    <w:div w:id="1189946741">
      <w:bodyDiv w:val="1"/>
      <w:marLeft w:val="0"/>
      <w:marRight w:val="0"/>
      <w:marTop w:val="0"/>
      <w:marBottom w:val="0"/>
      <w:divBdr>
        <w:top w:val="none" w:sz="0" w:space="0" w:color="auto"/>
        <w:left w:val="none" w:sz="0" w:space="0" w:color="auto"/>
        <w:bottom w:val="none" w:sz="0" w:space="0" w:color="auto"/>
        <w:right w:val="none" w:sz="0" w:space="0" w:color="auto"/>
      </w:divBdr>
    </w:div>
    <w:div w:id="1195459879">
      <w:bodyDiv w:val="1"/>
      <w:marLeft w:val="0"/>
      <w:marRight w:val="0"/>
      <w:marTop w:val="0"/>
      <w:marBottom w:val="0"/>
      <w:divBdr>
        <w:top w:val="none" w:sz="0" w:space="0" w:color="auto"/>
        <w:left w:val="none" w:sz="0" w:space="0" w:color="auto"/>
        <w:bottom w:val="none" w:sz="0" w:space="0" w:color="auto"/>
        <w:right w:val="none" w:sz="0" w:space="0" w:color="auto"/>
      </w:divBdr>
    </w:div>
    <w:div w:id="1197503906">
      <w:bodyDiv w:val="1"/>
      <w:marLeft w:val="0"/>
      <w:marRight w:val="0"/>
      <w:marTop w:val="0"/>
      <w:marBottom w:val="0"/>
      <w:divBdr>
        <w:top w:val="none" w:sz="0" w:space="0" w:color="auto"/>
        <w:left w:val="none" w:sz="0" w:space="0" w:color="auto"/>
        <w:bottom w:val="none" w:sz="0" w:space="0" w:color="auto"/>
        <w:right w:val="none" w:sz="0" w:space="0" w:color="auto"/>
      </w:divBdr>
    </w:div>
    <w:div w:id="1197620152">
      <w:bodyDiv w:val="1"/>
      <w:marLeft w:val="0"/>
      <w:marRight w:val="0"/>
      <w:marTop w:val="0"/>
      <w:marBottom w:val="0"/>
      <w:divBdr>
        <w:top w:val="none" w:sz="0" w:space="0" w:color="auto"/>
        <w:left w:val="none" w:sz="0" w:space="0" w:color="auto"/>
        <w:bottom w:val="none" w:sz="0" w:space="0" w:color="auto"/>
        <w:right w:val="none" w:sz="0" w:space="0" w:color="auto"/>
      </w:divBdr>
    </w:div>
    <w:div w:id="1204438045">
      <w:bodyDiv w:val="1"/>
      <w:marLeft w:val="0"/>
      <w:marRight w:val="0"/>
      <w:marTop w:val="0"/>
      <w:marBottom w:val="0"/>
      <w:divBdr>
        <w:top w:val="none" w:sz="0" w:space="0" w:color="auto"/>
        <w:left w:val="none" w:sz="0" w:space="0" w:color="auto"/>
        <w:bottom w:val="none" w:sz="0" w:space="0" w:color="auto"/>
        <w:right w:val="none" w:sz="0" w:space="0" w:color="auto"/>
      </w:divBdr>
    </w:div>
    <w:div w:id="1204635998">
      <w:bodyDiv w:val="1"/>
      <w:marLeft w:val="0"/>
      <w:marRight w:val="0"/>
      <w:marTop w:val="0"/>
      <w:marBottom w:val="0"/>
      <w:divBdr>
        <w:top w:val="none" w:sz="0" w:space="0" w:color="auto"/>
        <w:left w:val="none" w:sz="0" w:space="0" w:color="auto"/>
        <w:bottom w:val="none" w:sz="0" w:space="0" w:color="auto"/>
        <w:right w:val="none" w:sz="0" w:space="0" w:color="auto"/>
      </w:divBdr>
    </w:div>
    <w:div w:id="1208449870">
      <w:bodyDiv w:val="1"/>
      <w:marLeft w:val="0"/>
      <w:marRight w:val="0"/>
      <w:marTop w:val="0"/>
      <w:marBottom w:val="0"/>
      <w:divBdr>
        <w:top w:val="none" w:sz="0" w:space="0" w:color="auto"/>
        <w:left w:val="none" w:sz="0" w:space="0" w:color="auto"/>
        <w:bottom w:val="none" w:sz="0" w:space="0" w:color="auto"/>
        <w:right w:val="none" w:sz="0" w:space="0" w:color="auto"/>
      </w:divBdr>
    </w:div>
    <w:div w:id="1208878927">
      <w:bodyDiv w:val="1"/>
      <w:marLeft w:val="0"/>
      <w:marRight w:val="0"/>
      <w:marTop w:val="0"/>
      <w:marBottom w:val="0"/>
      <w:divBdr>
        <w:top w:val="none" w:sz="0" w:space="0" w:color="auto"/>
        <w:left w:val="none" w:sz="0" w:space="0" w:color="auto"/>
        <w:bottom w:val="none" w:sz="0" w:space="0" w:color="auto"/>
        <w:right w:val="none" w:sz="0" w:space="0" w:color="auto"/>
      </w:divBdr>
    </w:div>
    <w:div w:id="1217353332">
      <w:bodyDiv w:val="1"/>
      <w:marLeft w:val="0"/>
      <w:marRight w:val="0"/>
      <w:marTop w:val="0"/>
      <w:marBottom w:val="0"/>
      <w:divBdr>
        <w:top w:val="none" w:sz="0" w:space="0" w:color="auto"/>
        <w:left w:val="none" w:sz="0" w:space="0" w:color="auto"/>
        <w:bottom w:val="none" w:sz="0" w:space="0" w:color="auto"/>
        <w:right w:val="none" w:sz="0" w:space="0" w:color="auto"/>
      </w:divBdr>
    </w:div>
    <w:div w:id="1219242376">
      <w:bodyDiv w:val="1"/>
      <w:marLeft w:val="0"/>
      <w:marRight w:val="0"/>
      <w:marTop w:val="0"/>
      <w:marBottom w:val="0"/>
      <w:divBdr>
        <w:top w:val="none" w:sz="0" w:space="0" w:color="auto"/>
        <w:left w:val="none" w:sz="0" w:space="0" w:color="auto"/>
        <w:bottom w:val="none" w:sz="0" w:space="0" w:color="auto"/>
        <w:right w:val="none" w:sz="0" w:space="0" w:color="auto"/>
      </w:divBdr>
    </w:div>
    <w:div w:id="1221985039">
      <w:bodyDiv w:val="1"/>
      <w:marLeft w:val="0"/>
      <w:marRight w:val="0"/>
      <w:marTop w:val="0"/>
      <w:marBottom w:val="0"/>
      <w:divBdr>
        <w:top w:val="none" w:sz="0" w:space="0" w:color="auto"/>
        <w:left w:val="none" w:sz="0" w:space="0" w:color="auto"/>
        <w:bottom w:val="none" w:sz="0" w:space="0" w:color="auto"/>
        <w:right w:val="none" w:sz="0" w:space="0" w:color="auto"/>
      </w:divBdr>
    </w:div>
    <w:div w:id="1222987301">
      <w:bodyDiv w:val="1"/>
      <w:marLeft w:val="0"/>
      <w:marRight w:val="0"/>
      <w:marTop w:val="0"/>
      <w:marBottom w:val="0"/>
      <w:divBdr>
        <w:top w:val="none" w:sz="0" w:space="0" w:color="auto"/>
        <w:left w:val="none" w:sz="0" w:space="0" w:color="auto"/>
        <w:bottom w:val="none" w:sz="0" w:space="0" w:color="auto"/>
        <w:right w:val="none" w:sz="0" w:space="0" w:color="auto"/>
      </w:divBdr>
    </w:div>
    <w:div w:id="1223640837">
      <w:bodyDiv w:val="1"/>
      <w:marLeft w:val="0"/>
      <w:marRight w:val="0"/>
      <w:marTop w:val="0"/>
      <w:marBottom w:val="0"/>
      <w:divBdr>
        <w:top w:val="none" w:sz="0" w:space="0" w:color="auto"/>
        <w:left w:val="none" w:sz="0" w:space="0" w:color="auto"/>
        <w:bottom w:val="none" w:sz="0" w:space="0" w:color="auto"/>
        <w:right w:val="none" w:sz="0" w:space="0" w:color="auto"/>
      </w:divBdr>
    </w:div>
    <w:div w:id="1227107014">
      <w:bodyDiv w:val="1"/>
      <w:marLeft w:val="0"/>
      <w:marRight w:val="0"/>
      <w:marTop w:val="0"/>
      <w:marBottom w:val="0"/>
      <w:divBdr>
        <w:top w:val="none" w:sz="0" w:space="0" w:color="auto"/>
        <w:left w:val="none" w:sz="0" w:space="0" w:color="auto"/>
        <w:bottom w:val="none" w:sz="0" w:space="0" w:color="auto"/>
        <w:right w:val="none" w:sz="0" w:space="0" w:color="auto"/>
      </w:divBdr>
    </w:div>
    <w:div w:id="1231426848">
      <w:bodyDiv w:val="1"/>
      <w:marLeft w:val="0"/>
      <w:marRight w:val="0"/>
      <w:marTop w:val="0"/>
      <w:marBottom w:val="0"/>
      <w:divBdr>
        <w:top w:val="none" w:sz="0" w:space="0" w:color="auto"/>
        <w:left w:val="none" w:sz="0" w:space="0" w:color="auto"/>
        <w:bottom w:val="none" w:sz="0" w:space="0" w:color="auto"/>
        <w:right w:val="none" w:sz="0" w:space="0" w:color="auto"/>
      </w:divBdr>
    </w:div>
    <w:div w:id="1231501079">
      <w:bodyDiv w:val="1"/>
      <w:marLeft w:val="0"/>
      <w:marRight w:val="0"/>
      <w:marTop w:val="0"/>
      <w:marBottom w:val="0"/>
      <w:divBdr>
        <w:top w:val="none" w:sz="0" w:space="0" w:color="auto"/>
        <w:left w:val="none" w:sz="0" w:space="0" w:color="auto"/>
        <w:bottom w:val="none" w:sz="0" w:space="0" w:color="auto"/>
        <w:right w:val="none" w:sz="0" w:space="0" w:color="auto"/>
      </w:divBdr>
    </w:div>
    <w:div w:id="1232733728">
      <w:bodyDiv w:val="1"/>
      <w:marLeft w:val="0"/>
      <w:marRight w:val="0"/>
      <w:marTop w:val="0"/>
      <w:marBottom w:val="0"/>
      <w:divBdr>
        <w:top w:val="none" w:sz="0" w:space="0" w:color="auto"/>
        <w:left w:val="none" w:sz="0" w:space="0" w:color="auto"/>
        <w:bottom w:val="none" w:sz="0" w:space="0" w:color="auto"/>
        <w:right w:val="none" w:sz="0" w:space="0" w:color="auto"/>
      </w:divBdr>
    </w:div>
    <w:div w:id="1234271692">
      <w:bodyDiv w:val="1"/>
      <w:marLeft w:val="0"/>
      <w:marRight w:val="0"/>
      <w:marTop w:val="0"/>
      <w:marBottom w:val="0"/>
      <w:divBdr>
        <w:top w:val="none" w:sz="0" w:space="0" w:color="auto"/>
        <w:left w:val="none" w:sz="0" w:space="0" w:color="auto"/>
        <w:bottom w:val="none" w:sz="0" w:space="0" w:color="auto"/>
        <w:right w:val="none" w:sz="0" w:space="0" w:color="auto"/>
      </w:divBdr>
    </w:div>
    <w:div w:id="1235430304">
      <w:bodyDiv w:val="1"/>
      <w:marLeft w:val="0"/>
      <w:marRight w:val="0"/>
      <w:marTop w:val="0"/>
      <w:marBottom w:val="0"/>
      <w:divBdr>
        <w:top w:val="none" w:sz="0" w:space="0" w:color="auto"/>
        <w:left w:val="none" w:sz="0" w:space="0" w:color="auto"/>
        <w:bottom w:val="none" w:sz="0" w:space="0" w:color="auto"/>
        <w:right w:val="none" w:sz="0" w:space="0" w:color="auto"/>
      </w:divBdr>
    </w:div>
    <w:div w:id="1239749278">
      <w:bodyDiv w:val="1"/>
      <w:marLeft w:val="0"/>
      <w:marRight w:val="0"/>
      <w:marTop w:val="0"/>
      <w:marBottom w:val="0"/>
      <w:divBdr>
        <w:top w:val="none" w:sz="0" w:space="0" w:color="auto"/>
        <w:left w:val="none" w:sz="0" w:space="0" w:color="auto"/>
        <w:bottom w:val="none" w:sz="0" w:space="0" w:color="auto"/>
        <w:right w:val="none" w:sz="0" w:space="0" w:color="auto"/>
      </w:divBdr>
    </w:div>
    <w:div w:id="1240824688">
      <w:bodyDiv w:val="1"/>
      <w:marLeft w:val="0"/>
      <w:marRight w:val="0"/>
      <w:marTop w:val="0"/>
      <w:marBottom w:val="0"/>
      <w:divBdr>
        <w:top w:val="none" w:sz="0" w:space="0" w:color="auto"/>
        <w:left w:val="none" w:sz="0" w:space="0" w:color="auto"/>
        <w:bottom w:val="none" w:sz="0" w:space="0" w:color="auto"/>
        <w:right w:val="none" w:sz="0" w:space="0" w:color="auto"/>
      </w:divBdr>
    </w:div>
    <w:div w:id="1241210129">
      <w:bodyDiv w:val="1"/>
      <w:marLeft w:val="0"/>
      <w:marRight w:val="0"/>
      <w:marTop w:val="0"/>
      <w:marBottom w:val="0"/>
      <w:divBdr>
        <w:top w:val="none" w:sz="0" w:space="0" w:color="auto"/>
        <w:left w:val="none" w:sz="0" w:space="0" w:color="auto"/>
        <w:bottom w:val="none" w:sz="0" w:space="0" w:color="auto"/>
        <w:right w:val="none" w:sz="0" w:space="0" w:color="auto"/>
      </w:divBdr>
    </w:div>
    <w:div w:id="1241402404">
      <w:bodyDiv w:val="1"/>
      <w:marLeft w:val="0"/>
      <w:marRight w:val="0"/>
      <w:marTop w:val="0"/>
      <w:marBottom w:val="0"/>
      <w:divBdr>
        <w:top w:val="none" w:sz="0" w:space="0" w:color="auto"/>
        <w:left w:val="none" w:sz="0" w:space="0" w:color="auto"/>
        <w:bottom w:val="none" w:sz="0" w:space="0" w:color="auto"/>
        <w:right w:val="none" w:sz="0" w:space="0" w:color="auto"/>
      </w:divBdr>
    </w:div>
    <w:div w:id="1242063821">
      <w:bodyDiv w:val="1"/>
      <w:marLeft w:val="0"/>
      <w:marRight w:val="0"/>
      <w:marTop w:val="0"/>
      <w:marBottom w:val="0"/>
      <w:divBdr>
        <w:top w:val="none" w:sz="0" w:space="0" w:color="auto"/>
        <w:left w:val="none" w:sz="0" w:space="0" w:color="auto"/>
        <w:bottom w:val="none" w:sz="0" w:space="0" w:color="auto"/>
        <w:right w:val="none" w:sz="0" w:space="0" w:color="auto"/>
      </w:divBdr>
    </w:div>
    <w:div w:id="1244992569">
      <w:bodyDiv w:val="1"/>
      <w:marLeft w:val="0"/>
      <w:marRight w:val="0"/>
      <w:marTop w:val="0"/>
      <w:marBottom w:val="0"/>
      <w:divBdr>
        <w:top w:val="none" w:sz="0" w:space="0" w:color="auto"/>
        <w:left w:val="none" w:sz="0" w:space="0" w:color="auto"/>
        <w:bottom w:val="none" w:sz="0" w:space="0" w:color="auto"/>
        <w:right w:val="none" w:sz="0" w:space="0" w:color="auto"/>
      </w:divBdr>
    </w:div>
    <w:div w:id="1249655583">
      <w:bodyDiv w:val="1"/>
      <w:marLeft w:val="0"/>
      <w:marRight w:val="0"/>
      <w:marTop w:val="0"/>
      <w:marBottom w:val="0"/>
      <w:divBdr>
        <w:top w:val="none" w:sz="0" w:space="0" w:color="auto"/>
        <w:left w:val="none" w:sz="0" w:space="0" w:color="auto"/>
        <w:bottom w:val="none" w:sz="0" w:space="0" w:color="auto"/>
        <w:right w:val="none" w:sz="0" w:space="0" w:color="auto"/>
      </w:divBdr>
    </w:div>
    <w:div w:id="1250501922">
      <w:bodyDiv w:val="1"/>
      <w:marLeft w:val="0"/>
      <w:marRight w:val="0"/>
      <w:marTop w:val="0"/>
      <w:marBottom w:val="0"/>
      <w:divBdr>
        <w:top w:val="none" w:sz="0" w:space="0" w:color="auto"/>
        <w:left w:val="none" w:sz="0" w:space="0" w:color="auto"/>
        <w:bottom w:val="none" w:sz="0" w:space="0" w:color="auto"/>
        <w:right w:val="none" w:sz="0" w:space="0" w:color="auto"/>
      </w:divBdr>
    </w:div>
    <w:div w:id="1252081517">
      <w:bodyDiv w:val="1"/>
      <w:marLeft w:val="0"/>
      <w:marRight w:val="0"/>
      <w:marTop w:val="0"/>
      <w:marBottom w:val="0"/>
      <w:divBdr>
        <w:top w:val="none" w:sz="0" w:space="0" w:color="auto"/>
        <w:left w:val="none" w:sz="0" w:space="0" w:color="auto"/>
        <w:bottom w:val="none" w:sz="0" w:space="0" w:color="auto"/>
        <w:right w:val="none" w:sz="0" w:space="0" w:color="auto"/>
      </w:divBdr>
    </w:div>
    <w:div w:id="1253391716">
      <w:bodyDiv w:val="1"/>
      <w:marLeft w:val="0"/>
      <w:marRight w:val="0"/>
      <w:marTop w:val="0"/>
      <w:marBottom w:val="0"/>
      <w:divBdr>
        <w:top w:val="none" w:sz="0" w:space="0" w:color="auto"/>
        <w:left w:val="none" w:sz="0" w:space="0" w:color="auto"/>
        <w:bottom w:val="none" w:sz="0" w:space="0" w:color="auto"/>
        <w:right w:val="none" w:sz="0" w:space="0" w:color="auto"/>
      </w:divBdr>
    </w:div>
    <w:div w:id="1257250835">
      <w:bodyDiv w:val="1"/>
      <w:marLeft w:val="0"/>
      <w:marRight w:val="0"/>
      <w:marTop w:val="0"/>
      <w:marBottom w:val="0"/>
      <w:divBdr>
        <w:top w:val="none" w:sz="0" w:space="0" w:color="auto"/>
        <w:left w:val="none" w:sz="0" w:space="0" w:color="auto"/>
        <w:bottom w:val="none" w:sz="0" w:space="0" w:color="auto"/>
        <w:right w:val="none" w:sz="0" w:space="0" w:color="auto"/>
      </w:divBdr>
    </w:div>
    <w:div w:id="1258900971">
      <w:bodyDiv w:val="1"/>
      <w:marLeft w:val="0"/>
      <w:marRight w:val="0"/>
      <w:marTop w:val="0"/>
      <w:marBottom w:val="0"/>
      <w:divBdr>
        <w:top w:val="none" w:sz="0" w:space="0" w:color="auto"/>
        <w:left w:val="none" w:sz="0" w:space="0" w:color="auto"/>
        <w:bottom w:val="none" w:sz="0" w:space="0" w:color="auto"/>
        <w:right w:val="none" w:sz="0" w:space="0" w:color="auto"/>
      </w:divBdr>
    </w:div>
    <w:div w:id="1259219262">
      <w:bodyDiv w:val="1"/>
      <w:marLeft w:val="0"/>
      <w:marRight w:val="0"/>
      <w:marTop w:val="0"/>
      <w:marBottom w:val="0"/>
      <w:divBdr>
        <w:top w:val="none" w:sz="0" w:space="0" w:color="auto"/>
        <w:left w:val="none" w:sz="0" w:space="0" w:color="auto"/>
        <w:bottom w:val="none" w:sz="0" w:space="0" w:color="auto"/>
        <w:right w:val="none" w:sz="0" w:space="0" w:color="auto"/>
      </w:divBdr>
    </w:div>
    <w:div w:id="1262370000">
      <w:bodyDiv w:val="1"/>
      <w:marLeft w:val="0"/>
      <w:marRight w:val="0"/>
      <w:marTop w:val="0"/>
      <w:marBottom w:val="0"/>
      <w:divBdr>
        <w:top w:val="none" w:sz="0" w:space="0" w:color="auto"/>
        <w:left w:val="none" w:sz="0" w:space="0" w:color="auto"/>
        <w:bottom w:val="none" w:sz="0" w:space="0" w:color="auto"/>
        <w:right w:val="none" w:sz="0" w:space="0" w:color="auto"/>
      </w:divBdr>
    </w:div>
    <w:div w:id="1263075568">
      <w:bodyDiv w:val="1"/>
      <w:marLeft w:val="0"/>
      <w:marRight w:val="0"/>
      <w:marTop w:val="0"/>
      <w:marBottom w:val="0"/>
      <w:divBdr>
        <w:top w:val="none" w:sz="0" w:space="0" w:color="auto"/>
        <w:left w:val="none" w:sz="0" w:space="0" w:color="auto"/>
        <w:bottom w:val="none" w:sz="0" w:space="0" w:color="auto"/>
        <w:right w:val="none" w:sz="0" w:space="0" w:color="auto"/>
      </w:divBdr>
    </w:div>
    <w:div w:id="1263296220">
      <w:bodyDiv w:val="1"/>
      <w:marLeft w:val="0"/>
      <w:marRight w:val="0"/>
      <w:marTop w:val="0"/>
      <w:marBottom w:val="0"/>
      <w:divBdr>
        <w:top w:val="none" w:sz="0" w:space="0" w:color="auto"/>
        <w:left w:val="none" w:sz="0" w:space="0" w:color="auto"/>
        <w:bottom w:val="none" w:sz="0" w:space="0" w:color="auto"/>
        <w:right w:val="none" w:sz="0" w:space="0" w:color="auto"/>
      </w:divBdr>
    </w:div>
    <w:div w:id="1264191847">
      <w:bodyDiv w:val="1"/>
      <w:marLeft w:val="0"/>
      <w:marRight w:val="0"/>
      <w:marTop w:val="0"/>
      <w:marBottom w:val="0"/>
      <w:divBdr>
        <w:top w:val="none" w:sz="0" w:space="0" w:color="auto"/>
        <w:left w:val="none" w:sz="0" w:space="0" w:color="auto"/>
        <w:bottom w:val="none" w:sz="0" w:space="0" w:color="auto"/>
        <w:right w:val="none" w:sz="0" w:space="0" w:color="auto"/>
      </w:divBdr>
    </w:div>
    <w:div w:id="1271626729">
      <w:bodyDiv w:val="1"/>
      <w:marLeft w:val="0"/>
      <w:marRight w:val="0"/>
      <w:marTop w:val="0"/>
      <w:marBottom w:val="0"/>
      <w:divBdr>
        <w:top w:val="none" w:sz="0" w:space="0" w:color="auto"/>
        <w:left w:val="none" w:sz="0" w:space="0" w:color="auto"/>
        <w:bottom w:val="none" w:sz="0" w:space="0" w:color="auto"/>
        <w:right w:val="none" w:sz="0" w:space="0" w:color="auto"/>
      </w:divBdr>
    </w:div>
    <w:div w:id="1274172583">
      <w:bodyDiv w:val="1"/>
      <w:marLeft w:val="0"/>
      <w:marRight w:val="0"/>
      <w:marTop w:val="0"/>
      <w:marBottom w:val="0"/>
      <w:divBdr>
        <w:top w:val="none" w:sz="0" w:space="0" w:color="auto"/>
        <w:left w:val="none" w:sz="0" w:space="0" w:color="auto"/>
        <w:bottom w:val="none" w:sz="0" w:space="0" w:color="auto"/>
        <w:right w:val="none" w:sz="0" w:space="0" w:color="auto"/>
      </w:divBdr>
    </w:div>
    <w:div w:id="1277248678">
      <w:bodyDiv w:val="1"/>
      <w:marLeft w:val="0"/>
      <w:marRight w:val="0"/>
      <w:marTop w:val="0"/>
      <w:marBottom w:val="0"/>
      <w:divBdr>
        <w:top w:val="none" w:sz="0" w:space="0" w:color="auto"/>
        <w:left w:val="none" w:sz="0" w:space="0" w:color="auto"/>
        <w:bottom w:val="none" w:sz="0" w:space="0" w:color="auto"/>
        <w:right w:val="none" w:sz="0" w:space="0" w:color="auto"/>
      </w:divBdr>
    </w:div>
    <w:div w:id="1281912052">
      <w:bodyDiv w:val="1"/>
      <w:marLeft w:val="0"/>
      <w:marRight w:val="0"/>
      <w:marTop w:val="0"/>
      <w:marBottom w:val="0"/>
      <w:divBdr>
        <w:top w:val="none" w:sz="0" w:space="0" w:color="auto"/>
        <w:left w:val="none" w:sz="0" w:space="0" w:color="auto"/>
        <w:bottom w:val="none" w:sz="0" w:space="0" w:color="auto"/>
        <w:right w:val="none" w:sz="0" w:space="0" w:color="auto"/>
      </w:divBdr>
    </w:div>
    <w:div w:id="1287587280">
      <w:bodyDiv w:val="1"/>
      <w:marLeft w:val="0"/>
      <w:marRight w:val="0"/>
      <w:marTop w:val="0"/>
      <w:marBottom w:val="0"/>
      <w:divBdr>
        <w:top w:val="none" w:sz="0" w:space="0" w:color="auto"/>
        <w:left w:val="none" w:sz="0" w:space="0" w:color="auto"/>
        <w:bottom w:val="none" w:sz="0" w:space="0" w:color="auto"/>
        <w:right w:val="none" w:sz="0" w:space="0" w:color="auto"/>
      </w:divBdr>
    </w:div>
    <w:div w:id="1288197466">
      <w:bodyDiv w:val="1"/>
      <w:marLeft w:val="0"/>
      <w:marRight w:val="0"/>
      <w:marTop w:val="0"/>
      <w:marBottom w:val="0"/>
      <w:divBdr>
        <w:top w:val="none" w:sz="0" w:space="0" w:color="auto"/>
        <w:left w:val="none" w:sz="0" w:space="0" w:color="auto"/>
        <w:bottom w:val="none" w:sz="0" w:space="0" w:color="auto"/>
        <w:right w:val="none" w:sz="0" w:space="0" w:color="auto"/>
      </w:divBdr>
    </w:div>
    <w:div w:id="1290013671">
      <w:bodyDiv w:val="1"/>
      <w:marLeft w:val="0"/>
      <w:marRight w:val="0"/>
      <w:marTop w:val="0"/>
      <w:marBottom w:val="0"/>
      <w:divBdr>
        <w:top w:val="none" w:sz="0" w:space="0" w:color="auto"/>
        <w:left w:val="none" w:sz="0" w:space="0" w:color="auto"/>
        <w:bottom w:val="none" w:sz="0" w:space="0" w:color="auto"/>
        <w:right w:val="none" w:sz="0" w:space="0" w:color="auto"/>
      </w:divBdr>
    </w:div>
    <w:div w:id="1294673111">
      <w:bodyDiv w:val="1"/>
      <w:marLeft w:val="0"/>
      <w:marRight w:val="0"/>
      <w:marTop w:val="0"/>
      <w:marBottom w:val="0"/>
      <w:divBdr>
        <w:top w:val="none" w:sz="0" w:space="0" w:color="auto"/>
        <w:left w:val="none" w:sz="0" w:space="0" w:color="auto"/>
        <w:bottom w:val="none" w:sz="0" w:space="0" w:color="auto"/>
        <w:right w:val="none" w:sz="0" w:space="0" w:color="auto"/>
      </w:divBdr>
    </w:div>
    <w:div w:id="1299799851">
      <w:bodyDiv w:val="1"/>
      <w:marLeft w:val="0"/>
      <w:marRight w:val="0"/>
      <w:marTop w:val="0"/>
      <w:marBottom w:val="0"/>
      <w:divBdr>
        <w:top w:val="none" w:sz="0" w:space="0" w:color="auto"/>
        <w:left w:val="none" w:sz="0" w:space="0" w:color="auto"/>
        <w:bottom w:val="none" w:sz="0" w:space="0" w:color="auto"/>
        <w:right w:val="none" w:sz="0" w:space="0" w:color="auto"/>
      </w:divBdr>
    </w:div>
    <w:div w:id="1307511988">
      <w:bodyDiv w:val="1"/>
      <w:marLeft w:val="0"/>
      <w:marRight w:val="0"/>
      <w:marTop w:val="0"/>
      <w:marBottom w:val="0"/>
      <w:divBdr>
        <w:top w:val="none" w:sz="0" w:space="0" w:color="auto"/>
        <w:left w:val="none" w:sz="0" w:space="0" w:color="auto"/>
        <w:bottom w:val="none" w:sz="0" w:space="0" w:color="auto"/>
        <w:right w:val="none" w:sz="0" w:space="0" w:color="auto"/>
      </w:divBdr>
    </w:div>
    <w:div w:id="1308903092">
      <w:bodyDiv w:val="1"/>
      <w:marLeft w:val="0"/>
      <w:marRight w:val="0"/>
      <w:marTop w:val="0"/>
      <w:marBottom w:val="0"/>
      <w:divBdr>
        <w:top w:val="none" w:sz="0" w:space="0" w:color="auto"/>
        <w:left w:val="none" w:sz="0" w:space="0" w:color="auto"/>
        <w:bottom w:val="none" w:sz="0" w:space="0" w:color="auto"/>
        <w:right w:val="none" w:sz="0" w:space="0" w:color="auto"/>
      </w:divBdr>
    </w:div>
    <w:div w:id="1310209513">
      <w:bodyDiv w:val="1"/>
      <w:marLeft w:val="0"/>
      <w:marRight w:val="0"/>
      <w:marTop w:val="0"/>
      <w:marBottom w:val="0"/>
      <w:divBdr>
        <w:top w:val="none" w:sz="0" w:space="0" w:color="auto"/>
        <w:left w:val="none" w:sz="0" w:space="0" w:color="auto"/>
        <w:bottom w:val="none" w:sz="0" w:space="0" w:color="auto"/>
        <w:right w:val="none" w:sz="0" w:space="0" w:color="auto"/>
      </w:divBdr>
    </w:div>
    <w:div w:id="1311323621">
      <w:bodyDiv w:val="1"/>
      <w:marLeft w:val="0"/>
      <w:marRight w:val="0"/>
      <w:marTop w:val="0"/>
      <w:marBottom w:val="0"/>
      <w:divBdr>
        <w:top w:val="none" w:sz="0" w:space="0" w:color="auto"/>
        <w:left w:val="none" w:sz="0" w:space="0" w:color="auto"/>
        <w:bottom w:val="none" w:sz="0" w:space="0" w:color="auto"/>
        <w:right w:val="none" w:sz="0" w:space="0" w:color="auto"/>
      </w:divBdr>
    </w:div>
    <w:div w:id="1312252915">
      <w:bodyDiv w:val="1"/>
      <w:marLeft w:val="0"/>
      <w:marRight w:val="0"/>
      <w:marTop w:val="0"/>
      <w:marBottom w:val="0"/>
      <w:divBdr>
        <w:top w:val="none" w:sz="0" w:space="0" w:color="auto"/>
        <w:left w:val="none" w:sz="0" w:space="0" w:color="auto"/>
        <w:bottom w:val="none" w:sz="0" w:space="0" w:color="auto"/>
        <w:right w:val="none" w:sz="0" w:space="0" w:color="auto"/>
      </w:divBdr>
    </w:div>
    <w:div w:id="1313828151">
      <w:bodyDiv w:val="1"/>
      <w:marLeft w:val="0"/>
      <w:marRight w:val="0"/>
      <w:marTop w:val="0"/>
      <w:marBottom w:val="0"/>
      <w:divBdr>
        <w:top w:val="none" w:sz="0" w:space="0" w:color="auto"/>
        <w:left w:val="none" w:sz="0" w:space="0" w:color="auto"/>
        <w:bottom w:val="none" w:sz="0" w:space="0" w:color="auto"/>
        <w:right w:val="none" w:sz="0" w:space="0" w:color="auto"/>
      </w:divBdr>
    </w:div>
    <w:div w:id="1320303109">
      <w:bodyDiv w:val="1"/>
      <w:marLeft w:val="0"/>
      <w:marRight w:val="0"/>
      <w:marTop w:val="0"/>
      <w:marBottom w:val="0"/>
      <w:divBdr>
        <w:top w:val="none" w:sz="0" w:space="0" w:color="auto"/>
        <w:left w:val="none" w:sz="0" w:space="0" w:color="auto"/>
        <w:bottom w:val="none" w:sz="0" w:space="0" w:color="auto"/>
        <w:right w:val="none" w:sz="0" w:space="0" w:color="auto"/>
      </w:divBdr>
    </w:div>
    <w:div w:id="1321889479">
      <w:bodyDiv w:val="1"/>
      <w:marLeft w:val="0"/>
      <w:marRight w:val="0"/>
      <w:marTop w:val="0"/>
      <w:marBottom w:val="0"/>
      <w:divBdr>
        <w:top w:val="none" w:sz="0" w:space="0" w:color="auto"/>
        <w:left w:val="none" w:sz="0" w:space="0" w:color="auto"/>
        <w:bottom w:val="none" w:sz="0" w:space="0" w:color="auto"/>
        <w:right w:val="none" w:sz="0" w:space="0" w:color="auto"/>
      </w:divBdr>
    </w:div>
    <w:div w:id="1323894194">
      <w:bodyDiv w:val="1"/>
      <w:marLeft w:val="0"/>
      <w:marRight w:val="0"/>
      <w:marTop w:val="0"/>
      <w:marBottom w:val="0"/>
      <w:divBdr>
        <w:top w:val="none" w:sz="0" w:space="0" w:color="auto"/>
        <w:left w:val="none" w:sz="0" w:space="0" w:color="auto"/>
        <w:bottom w:val="none" w:sz="0" w:space="0" w:color="auto"/>
        <w:right w:val="none" w:sz="0" w:space="0" w:color="auto"/>
      </w:divBdr>
    </w:div>
    <w:div w:id="1325165632">
      <w:bodyDiv w:val="1"/>
      <w:marLeft w:val="0"/>
      <w:marRight w:val="0"/>
      <w:marTop w:val="0"/>
      <w:marBottom w:val="0"/>
      <w:divBdr>
        <w:top w:val="none" w:sz="0" w:space="0" w:color="auto"/>
        <w:left w:val="none" w:sz="0" w:space="0" w:color="auto"/>
        <w:bottom w:val="none" w:sz="0" w:space="0" w:color="auto"/>
        <w:right w:val="none" w:sz="0" w:space="0" w:color="auto"/>
      </w:divBdr>
    </w:div>
    <w:div w:id="1327053567">
      <w:bodyDiv w:val="1"/>
      <w:marLeft w:val="0"/>
      <w:marRight w:val="0"/>
      <w:marTop w:val="0"/>
      <w:marBottom w:val="0"/>
      <w:divBdr>
        <w:top w:val="none" w:sz="0" w:space="0" w:color="auto"/>
        <w:left w:val="none" w:sz="0" w:space="0" w:color="auto"/>
        <w:bottom w:val="none" w:sz="0" w:space="0" w:color="auto"/>
        <w:right w:val="none" w:sz="0" w:space="0" w:color="auto"/>
      </w:divBdr>
    </w:div>
    <w:div w:id="1342121269">
      <w:bodyDiv w:val="1"/>
      <w:marLeft w:val="0"/>
      <w:marRight w:val="0"/>
      <w:marTop w:val="0"/>
      <w:marBottom w:val="0"/>
      <w:divBdr>
        <w:top w:val="none" w:sz="0" w:space="0" w:color="auto"/>
        <w:left w:val="none" w:sz="0" w:space="0" w:color="auto"/>
        <w:bottom w:val="none" w:sz="0" w:space="0" w:color="auto"/>
        <w:right w:val="none" w:sz="0" w:space="0" w:color="auto"/>
      </w:divBdr>
    </w:div>
    <w:div w:id="1347056352">
      <w:bodyDiv w:val="1"/>
      <w:marLeft w:val="0"/>
      <w:marRight w:val="0"/>
      <w:marTop w:val="0"/>
      <w:marBottom w:val="0"/>
      <w:divBdr>
        <w:top w:val="none" w:sz="0" w:space="0" w:color="auto"/>
        <w:left w:val="none" w:sz="0" w:space="0" w:color="auto"/>
        <w:bottom w:val="none" w:sz="0" w:space="0" w:color="auto"/>
        <w:right w:val="none" w:sz="0" w:space="0" w:color="auto"/>
      </w:divBdr>
    </w:div>
    <w:div w:id="1350793187">
      <w:bodyDiv w:val="1"/>
      <w:marLeft w:val="0"/>
      <w:marRight w:val="0"/>
      <w:marTop w:val="0"/>
      <w:marBottom w:val="0"/>
      <w:divBdr>
        <w:top w:val="none" w:sz="0" w:space="0" w:color="auto"/>
        <w:left w:val="none" w:sz="0" w:space="0" w:color="auto"/>
        <w:bottom w:val="none" w:sz="0" w:space="0" w:color="auto"/>
        <w:right w:val="none" w:sz="0" w:space="0" w:color="auto"/>
      </w:divBdr>
    </w:div>
    <w:div w:id="1352340720">
      <w:bodyDiv w:val="1"/>
      <w:marLeft w:val="0"/>
      <w:marRight w:val="0"/>
      <w:marTop w:val="0"/>
      <w:marBottom w:val="0"/>
      <w:divBdr>
        <w:top w:val="none" w:sz="0" w:space="0" w:color="auto"/>
        <w:left w:val="none" w:sz="0" w:space="0" w:color="auto"/>
        <w:bottom w:val="none" w:sz="0" w:space="0" w:color="auto"/>
        <w:right w:val="none" w:sz="0" w:space="0" w:color="auto"/>
      </w:divBdr>
    </w:div>
    <w:div w:id="1354112739">
      <w:bodyDiv w:val="1"/>
      <w:marLeft w:val="0"/>
      <w:marRight w:val="0"/>
      <w:marTop w:val="0"/>
      <w:marBottom w:val="0"/>
      <w:divBdr>
        <w:top w:val="none" w:sz="0" w:space="0" w:color="auto"/>
        <w:left w:val="none" w:sz="0" w:space="0" w:color="auto"/>
        <w:bottom w:val="none" w:sz="0" w:space="0" w:color="auto"/>
        <w:right w:val="none" w:sz="0" w:space="0" w:color="auto"/>
      </w:divBdr>
    </w:div>
    <w:div w:id="1354501886">
      <w:bodyDiv w:val="1"/>
      <w:marLeft w:val="0"/>
      <w:marRight w:val="0"/>
      <w:marTop w:val="0"/>
      <w:marBottom w:val="0"/>
      <w:divBdr>
        <w:top w:val="none" w:sz="0" w:space="0" w:color="auto"/>
        <w:left w:val="none" w:sz="0" w:space="0" w:color="auto"/>
        <w:bottom w:val="none" w:sz="0" w:space="0" w:color="auto"/>
        <w:right w:val="none" w:sz="0" w:space="0" w:color="auto"/>
      </w:divBdr>
    </w:div>
    <w:div w:id="1355227360">
      <w:bodyDiv w:val="1"/>
      <w:marLeft w:val="0"/>
      <w:marRight w:val="0"/>
      <w:marTop w:val="0"/>
      <w:marBottom w:val="0"/>
      <w:divBdr>
        <w:top w:val="none" w:sz="0" w:space="0" w:color="auto"/>
        <w:left w:val="none" w:sz="0" w:space="0" w:color="auto"/>
        <w:bottom w:val="none" w:sz="0" w:space="0" w:color="auto"/>
        <w:right w:val="none" w:sz="0" w:space="0" w:color="auto"/>
      </w:divBdr>
    </w:div>
    <w:div w:id="1358852478">
      <w:bodyDiv w:val="1"/>
      <w:marLeft w:val="0"/>
      <w:marRight w:val="0"/>
      <w:marTop w:val="0"/>
      <w:marBottom w:val="0"/>
      <w:divBdr>
        <w:top w:val="none" w:sz="0" w:space="0" w:color="auto"/>
        <w:left w:val="none" w:sz="0" w:space="0" w:color="auto"/>
        <w:bottom w:val="none" w:sz="0" w:space="0" w:color="auto"/>
        <w:right w:val="none" w:sz="0" w:space="0" w:color="auto"/>
      </w:divBdr>
    </w:div>
    <w:div w:id="1359819152">
      <w:bodyDiv w:val="1"/>
      <w:marLeft w:val="0"/>
      <w:marRight w:val="0"/>
      <w:marTop w:val="0"/>
      <w:marBottom w:val="0"/>
      <w:divBdr>
        <w:top w:val="none" w:sz="0" w:space="0" w:color="auto"/>
        <w:left w:val="none" w:sz="0" w:space="0" w:color="auto"/>
        <w:bottom w:val="none" w:sz="0" w:space="0" w:color="auto"/>
        <w:right w:val="none" w:sz="0" w:space="0" w:color="auto"/>
      </w:divBdr>
    </w:div>
    <w:div w:id="1363168661">
      <w:bodyDiv w:val="1"/>
      <w:marLeft w:val="0"/>
      <w:marRight w:val="0"/>
      <w:marTop w:val="0"/>
      <w:marBottom w:val="0"/>
      <w:divBdr>
        <w:top w:val="none" w:sz="0" w:space="0" w:color="auto"/>
        <w:left w:val="none" w:sz="0" w:space="0" w:color="auto"/>
        <w:bottom w:val="none" w:sz="0" w:space="0" w:color="auto"/>
        <w:right w:val="none" w:sz="0" w:space="0" w:color="auto"/>
      </w:divBdr>
    </w:div>
    <w:div w:id="1371415159">
      <w:bodyDiv w:val="1"/>
      <w:marLeft w:val="0"/>
      <w:marRight w:val="0"/>
      <w:marTop w:val="0"/>
      <w:marBottom w:val="0"/>
      <w:divBdr>
        <w:top w:val="none" w:sz="0" w:space="0" w:color="auto"/>
        <w:left w:val="none" w:sz="0" w:space="0" w:color="auto"/>
        <w:bottom w:val="none" w:sz="0" w:space="0" w:color="auto"/>
        <w:right w:val="none" w:sz="0" w:space="0" w:color="auto"/>
      </w:divBdr>
    </w:div>
    <w:div w:id="1373725031">
      <w:bodyDiv w:val="1"/>
      <w:marLeft w:val="0"/>
      <w:marRight w:val="0"/>
      <w:marTop w:val="0"/>
      <w:marBottom w:val="0"/>
      <w:divBdr>
        <w:top w:val="none" w:sz="0" w:space="0" w:color="auto"/>
        <w:left w:val="none" w:sz="0" w:space="0" w:color="auto"/>
        <w:bottom w:val="none" w:sz="0" w:space="0" w:color="auto"/>
        <w:right w:val="none" w:sz="0" w:space="0" w:color="auto"/>
      </w:divBdr>
    </w:div>
    <w:div w:id="1380280427">
      <w:bodyDiv w:val="1"/>
      <w:marLeft w:val="0"/>
      <w:marRight w:val="0"/>
      <w:marTop w:val="0"/>
      <w:marBottom w:val="0"/>
      <w:divBdr>
        <w:top w:val="none" w:sz="0" w:space="0" w:color="auto"/>
        <w:left w:val="none" w:sz="0" w:space="0" w:color="auto"/>
        <w:bottom w:val="none" w:sz="0" w:space="0" w:color="auto"/>
        <w:right w:val="none" w:sz="0" w:space="0" w:color="auto"/>
      </w:divBdr>
    </w:div>
    <w:div w:id="1380714110">
      <w:bodyDiv w:val="1"/>
      <w:marLeft w:val="0"/>
      <w:marRight w:val="0"/>
      <w:marTop w:val="0"/>
      <w:marBottom w:val="0"/>
      <w:divBdr>
        <w:top w:val="none" w:sz="0" w:space="0" w:color="auto"/>
        <w:left w:val="none" w:sz="0" w:space="0" w:color="auto"/>
        <w:bottom w:val="none" w:sz="0" w:space="0" w:color="auto"/>
        <w:right w:val="none" w:sz="0" w:space="0" w:color="auto"/>
      </w:divBdr>
    </w:div>
    <w:div w:id="1382172988">
      <w:bodyDiv w:val="1"/>
      <w:marLeft w:val="0"/>
      <w:marRight w:val="0"/>
      <w:marTop w:val="0"/>
      <w:marBottom w:val="0"/>
      <w:divBdr>
        <w:top w:val="none" w:sz="0" w:space="0" w:color="auto"/>
        <w:left w:val="none" w:sz="0" w:space="0" w:color="auto"/>
        <w:bottom w:val="none" w:sz="0" w:space="0" w:color="auto"/>
        <w:right w:val="none" w:sz="0" w:space="0" w:color="auto"/>
      </w:divBdr>
    </w:div>
    <w:div w:id="1384409097">
      <w:bodyDiv w:val="1"/>
      <w:marLeft w:val="0"/>
      <w:marRight w:val="0"/>
      <w:marTop w:val="0"/>
      <w:marBottom w:val="0"/>
      <w:divBdr>
        <w:top w:val="none" w:sz="0" w:space="0" w:color="auto"/>
        <w:left w:val="none" w:sz="0" w:space="0" w:color="auto"/>
        <w:bottom w:val="none" w:sz="0" w:space="0" w:color="auto"/>
        <w:right w:val="none" w:sz="0" w:space="0" w:color="auto"/>
      </w:divBdr>
    </w:div>
    <w:div w:id="1384980496">
      <w:bodyDiv w:val="1"/>
      <w:marLeft w:val="0"/>
      <w:marRight w:val="0"/>
      <w:marTop w:val="0"/>
      <w:marBottom w:val="0"/>
      <w:divBdr>
        <w:top w:val="none" w:sz="0" w:space="0" w:color="auto"/>
        <w:left w:val="none" w:sz="0" w:space="0" w:color="auto"/>
        <w:bottom w:val="none" w:sz="0" w:space="0" w:color="auto"/>
        <w:right w:val="none" w:sz="0" w:space="0" w:color="auto"/>
      </w:divBdr>
    </w:div>
    <w:div w:id="1386025304">
      <w:bodyDiv w:val="1"/>
      <w:marLeft w:val="0"/>
      <w:marRight w:val="0"/>
      <w:marTop w:val="0"/>
      <w:marBottom w:val="0"/>
      <w:divBdr>
        <w:top w:val="none" w:sz="0" w:space="0" w:color="auto"/>
        <w:left w:val="none" w:sz="0" w:space="0" w:color="auto"/>
        <w:bottom w:val="none" w:sz="0" w:space="0" w:color="auto"/>
        <w:right w:val="none" w:sz="0" w:space="0" w:color="auto"/>
      </w:divBdr>
    </w:div>
    <w:div w:id="1388991435">
      <w:bodyDiv w:val="1"/>
      <w:marLeft w:val="0"/>
      <w:marRight w:val="0"/>
      <w:marTop w:val="0"/>
      <w:marBottom w:val="0"/>
      <w:divBdr>
        <w:top w:val="none" w:sz="0" w:space="0" w:color="auto"/>
        <w:left w:val="none" w:sz="0" w:space="0" w:color="auto"/>
        <w:bottom w:val="none" w:sz="0" w:space="0" w:color="auto"/>
        <w:right w:val="none" w:sz="0" w:space="0" w:color="auto"/>
      </w:divBdr>
    </w:div>
    <w:div w:id="1390113543">
      <w:bodyDiv w:val="1"/>
      <w:marLeft w:val="0"/>
      <w:marRight w:val="0"/>
      <w:marTop w:val="0"/>
      <w:marBottom w:val="0"/>
      <w:divBdr>
        <w:top w:val="none" w:sz="0" w:space="0" w:color="auto"/>
        <w:left w:val="none" w:sz="0" w:space="0" w:color="auto"/>
        <w:bottom w:val="none" w:sz="0" w:space="0" w:color="auto"/>
        <w:right w:val="none" w:sz="0" w:space="0" w:color="auto"/>
      </w:divBdr>
    </w:div>
    <w:div w:id="1391805730">
      <w:bodyDiv w:val="1"/>
      <w:marLeft w:val="0"/>
      <w:marRight w:val="0"/>
      <w:marTop w:val="0"/>
      <w:marBottom w:val="0"/>
      <w:divBdr>
        <w:top w:val="none" w:sz="0" w:space="0" w:color="auto"/>
        <w:left w:val="none" w:sz="0" w:space="0" w:color="auto"/>
        <w:bottom w:val="none" w:sz="0" w:space="0" w:color="auto"/>
        <w:right w:val="none" w:sz="0" w:space="0" w:color="auto"/>
      </w:divBdr>
    </w:div>
    <w:div w:id="1393885788">
      <w:bodyDiv w:val="1"/>
      <w:marLeft w:val="0"/>
      <w:marRight w:val="0"/>
      <w:marTop w:val="0"/>
      <w:marBottom w:val="0"/>
      <w:divBdr>
        <w:top w:val="none" w:sz="0" w:space="0" w:color="auto"/>
        <w:left w:val="none" w:sz="0" w:space="0" w:color="auto"/>
        <w:bottom w:val="none" w:sz="0" w:space="0" w:color="auto"/>
        <w:right w:val="none" w:sz="0" w:space="0" w:color="auto"/>
      </w:divBdr>
    </w:div>
    <w:div w:id="1395087344">
      <w:bodyDiv w:val="1"/>
      <w:marLeft w:val="0"/>
      <w:marRight w:val="0"/>
      <w:marTop w:val="0"/>
      <w:marBottom w:val="0"/>
      <w:divBdr>
        <w:top w:val="none" w:sz="0" w:space="0" w:color="auto"/>
        <w:left w:val="none" w:sz="0" w:space="0" w:color="auto"/>
        <w:bottom w:val="none" w:sz="0" w:space="0" w:color="auto"/>
        <w:right w:val="none" w:sz="0" w:space="0" w:color="auto"/>
      </w:divBdr>
    </w:div>
    <w:div w:id="1400253921">
      <w:bodyDiv w:val="1"/>
      <w:marLeft w:val="0"/>
      <w:marRight w:val="0"/>
      <w:marTop w:val="0"/>
      <w:marBottom w:val="0"/>
      <w:divBdr>
        <w:top w:val="none" w:sz="0" w:space="0" w:color="auto"/>
        <w:left w:val="none" w:sz="0" w:space="0" w:color="auto"/>
        <w:bottom w:val="none" w:sz="0" w:space="0" w:color="auto"/>
        <w:right w:val="none" w:sz="0" w:space="0" w:color="auto"/>
      </w:divBdr>
    </w:div>
    <w:div w:id="1401323518">
      <w:bodyDiv w:val="1"/>
      <w:marLeft w:val="0"/>
      <w:marRight w:val="0"/>
      <w:marTop w:val="0"/>
      <w:marBottom w:val="0"/>
      <w:divBdr>
        <w:top w:val="none" w:sz="0" w:space="0" w:color="auto"/>
        <w:left w:val="none" w:sz="0" w:space="0" w:color="auto"/>
        <w:bottom w:val="none" w:sz="0" w:space="0" w:color="auto"/>
        <w:right w:val="none" w:sz="0" w:space="0" w:color="auto"/>
      </w:divBdr>
    </w:div>
    <w:div w:id="1405685483">
      <w:bodyDiv w:val="1"/>
      <w:marLeft w:val="0"/>
      <w:marRight w:val="0"/>
      <w:marTop w:val="0"/>
      <w:marBottom w:val="0"/>
      <w:divBdr>
        <w:top w:val="none" w:sz="0" w:space="0" w:color="auto"/>
        <w:left w:val="none" w:sz="0" w:space="0" w:color="auto"/>
        <w:bottom w:val="none" w:sz="0" w:space="0" w:color="auto"/>
        <w:right w:val="none" w:sz="0" w:space="0" w:color="auto"/>
      </w:divBdr>
    </w:div>
    <w:div w:id="1407799866">
      <w:bodyDiv w:val="1"/>
      <w:marLeft w:val="0"/>
      <w:marRight w:val="0"/>
      <w:marTop w:val="0"/>
      <w:marBottom w:val="0"/>
      <w:divBdr>
        <w:top w:val="none" w:sz="0" w:space="0" w:color="auto"/>
        <w:left w:val="none" w:sz="0" w:space="0" w:color="auto"/>
        <w:bottom w:val="none" w:sz="0" w:space="0" w:color="auto"/>
        <w:right w:val="none" w:sz="0" w:space="0" w:color="auto"/>
      </w:divBdr>
    </w:div>
    <w:div w:id="1411075411">
      <w:bodyDiv w:val="1"/>
      <w:marLeft w:val="0"/>
      <w:marRight w:val="0"/>
      <w:marTop w:val="0"/>
      <w:marBottom w:val="0"/>
      <w:divBdr>
        <w:top w:val="none" w:sz="0" w:space="0" w:color="auto"/>
        <w:left w:val="none" w:sz="0" w:space="0" w:color="auto"/>
        <w:bottom w:val="none" w:sz="0" w:space="0" w:color="auto"/>
        <w:right w:val="none" w:sz="0" w:space="0" w:color="auto"/>
      </w:divBdr>
    </w:div>
    <w:div w:id="1411466495">
      <w:bodyDiv w:val="1"/>
      <w:marLeft w:val="0"/>
      <w:marRight w:val="0"/>
      <w:marTop w:val="0"/>
      <w:marBottom w:val="0"/>
      <w:divBdr>
        <w:top w:val="none" w:sz="0" w:space="0" w:color="auto"/>
        <w:left w:val="none" w:sz="0" w:space="0" w:color="auto"/>
        <w:bottom w:val="none" w:sz="0" w:space="0" w:color="auto"/>
        <w:right w:val="none" w:sz="0" w:space="0" w:color="auto"/>
      </w:divBdr>
    </w:div>
    <w:div w:id="1412578207">
      <w:bodyDiv w:val="1"/>
      <w:marLeft w:val="0"/>
      <w:marRight w:val="0"/>
      <w:marTop w:val="0"/>
      <w:marBottom w:val="0"/>
      <w:divBdr>
        <w:top w:val="none" w:sz="0" w:space="0" w:color="auto"/>
        <w:left w:val="none" w:sz="0" w:space="0" w:color="auto"/>
        <w:bottom w:val="none" w:sz="0" w:space="0" w:color="auto"/>
        <w:right w:val="none" w:sz="0" w:space="0" w:color="auto"/>
      </w:divBdr>
    </w:div>
    <w:div w:id="1414621236">
      <w:bodyDiv w:val="1"/>
      <w:marLeft w:val="0"/>
      <w:marRight w:val="0"/>
      <w:marTop w:val="0"/>
      <w:marBottom w:val="0"/>
      <w:divBdr>
        <w:top w:val="none" w:sz="0" w:space="0" w:color="auto"/>
        <w:left w:val="none" w:sz="0" w:space="0" w:color="auto"/>
        <w:bottom w:val="none" w:sz="0" w:space="0" w:color="auto"/>
        <w:right w:val="none" w:sz="0" w:space="0" w:color="auto"/>
      </w:divBdr>
    </w:div>
    <w:div w:id="1415279487">
      <w:bodyDiv w:val="1"/>
      <w:marLeft w:val="0"/>
      <w:marRight w:val="0"/>
      <w:marTop w:val="0"/>
      <w:marBottom w:val="0"/>
      <w:divBdr>
        <w:top w:val="none" w:sz="0" w:space="0" w:color="auto"/>
        <w:left w:val="none" w:sz="0" w:space="0" w:color="auto"/>
        <w:bottom w:val="none" w:sz="0" w:space="0" w:color="auto"/>
        <w:right w:val="none" w:sz="0" w:space="0" w:color="auto"/>
      </w:divBdr>
    </w:div>
    <w:div w:id="1416703103">
      <w:bodyDiv w:val="1"/>
      <w:marLeft w:val="0"/>
      <w:marRight w:val="0"/>
      <w:marTop w:val="0"/>
      <w:marBottom w:val="0"/>
      <w:divBdr>
        <w:top w:val="none" w:sz="0" w:space="0" w:color="auto"/>
        <w:left w:val="none" w:sz="0" w:space="0" w:color="auto"/>
        <w:bottom w:val="none" w:sz="0" w:space="0" w:color="auto"/>
        <w:right w:val="none" w:sz="0" w:space="0" w:color="auto"/>
      </w:divBdr>
    </w:div>
    <w:div w:id="1417945153">
      <w:bodyDiv w:val="1"/>
      <w:marLeft w:val="0"/>
      <w:marRight w:val="0"/>
      <w:marTop w:val="0"/>
      <w:marBottom w:val="0"/>
      <w:divBdr>
        <w:top w:val="none" w:sz="0" w:space="0" w:color="auto"/>
        <w:left w:val="none" w:sz="0" w:space="0" w:color="auto"/>
        <w:bottom w:val="none" w:sz="0" w:space="0" w:color="auto"/>
        <w:right w:val="none" w:sz="0" w:space="0" w:color="auto"/>
      </w:divBdr>
    </w:div>
    <w:div w:id="1418088437">
      <w:bodyDiv w:val="1"/>
      <w:marLeft w:val="0"/>
      <w:marRight w:val="0"/>
      <w:marTop w:val="0"/>
      <w:marBottom w:val="0"/>
      <w:divBdr>
        <w:top w:val="none" w:sz="0" w:space="0" w:color="auto"/>
        <w:left w:val="none" w:sz="0" w:space="0" w:color="auto"/>
        <w:bottom w:val="none" w:sz="0" w:space="0" w:color="auto"/>
        <w:right w:val="none" w:sz="0" w:space="0" w:color="auto"/>
      </w:divBdr>
    </w:div>
    <w:div w:id="1420558467">
      <w:bodyDiv w:val="1"/>
      <w:marLeft w:val="0"/>
      <w:marRight w:val="0"/>
      <w:marTop w:val="0"/>
      <w:marBottom w:val="0"/>
      <w:divBdr>
        <w:top w:val="none" w:sz="0" w:space="0" w:color="auto"/>
        <w:left w:val="none" w:sz="0" w:space="0" w:color="auto"/>
        <w:bottom w:val="none" w:sz="0" w:space="0" w:color="auto"/>
        <w:right w:val="none" w:sz="0" w:space="0" w:color="auto"/>
      </w:divBdr>
    </w:div>
    <w:div w:id="1422869181">
      <w:bodyDiv w:val="1"/>
      <w:marLeft w:val="0"/>
      <w:marRight w:val="0"/>
      <w:marTop w:val="0"/>
      <w:marBottom w:val="0"/>
      <w:divBdr>
        <w:top w:val="none" w:sz="0" w:space="0" w:color="auto"/>
        <w:left w:val="none" w:sz="0" w:space="0" w:color="auto"/>
        <w:bottom w:val="none" w:sz="0" w:space="0" w:color="auto"/>
        <w:right w:val="none" w:sz="0" w:space="0" w:color="auto"/>
      </w:divBdr>
    </w:div>
    <w:div w:id="1424260085">
      <w:bodyDiv w:val="1"/>
      <w:marLeft w:val="0"/>
      <w:marRight w:val="0"/>
      <w:marTop w:val="0"/>
      <w:marBottom w:val="0"/>
      <w:divBdr>
        <w:top w:val="none" w:sz="0" w:space="0" w:color="auto"/>
        <w:left w:val="none" w:sz="0" w:space="0" w:color="auto"/>
        <w:bottom w:val="none" w:sz="0" w:space="0" w:color="auto"/>
        <w:right w:val="none" w:sz="0" w:space="0" w:color="auto"/>
      </w:divBdr>
    </w:div>
    <w:div w:id="1425807203">
      <w:bodyDiv w:val="1"/>
      <w:marLeft w:val="0"/>
      <w:marRight w:val="0"/>
      <w:marTop w:val="0"/>
      <w:marBottom w:val="0"/>
      <w:divBdr>
        <w:top w:val="none" w:sz="0" w:space="0" w:color="auto"/>
        <w:left w:val="none" w:sz="0" w:space="0" w:color="auto"/>
        <w:bottom w:val="none" w:sz="0" w:space="0" w:color="auto"/>
        <w:right w:val="none" w:sz="0" w:space="0" w:color="auto"/>
      </w:divBdr>
    </w:div>
    <w:div w:id="1428117981">
      <w:bodyDiv w:val="1"/>
      <w:marLeft w:val="0"/>
      <w:marRight w:val="0"/>
      <w:marTop w:val="0"/>
      <w:marBottom w:val="0"/>
      <w:divBdr>
        <w:top w:val="none" w:sz="0" w:space="0" w:color="auto"/>
        <w:left w:val="none" w:sz="0" w:space="0" w:color="auto"/>
        <w:bottom w:val="none" w:sz="0" w:space="0" w:color="auto"/>
        <w:right w:val="none" w:sz="0" w:space="0" w:color="auto"/>
      </w:divBdr>
    </w:div>
    <w:div w:id="1437210925">
      <w:bodyDiv w:val="1"/>
      <w:marLeft w:val="0"/>
      <w:marRight w:val="0"/>
      <w:marTop w:val="0"/>
      <w:marBottom w:val="0"/>
      <w:divBdr>
        <w:top w:val="none" w:sz="0" w:space="0" w:color="auto"/>
        <w:left w:val="none" w:sz="0" w:space="0" w:color="auto"/>
        <w:bottom w:val="none" w:sz="0" w:space="0" w:color="auto"/>
        <w:right w:val="none" w:sz="0" w:space="0" w:color="auto"/>
      </w:divBdr>
    </w:div>
    <w:div w:id="1437362773">
      <w:bodyDiv w:val="1"/>
      <w:marLeft w:val="0"/>
      <w:marRight w:val="0"/>
      <w:marTop w:val="0"/>
      <w:marBottom w:val="0"/>
      <w:divBdr>
        <w:top w:val="none" w:sz="0" w:space="0" w:color="auto"/>
        <w:left w:val="none" w:sz="0" w:space="0" w:color="auto"/>
        <w:bottom w:val="none" w:sz="0" w:space="0" w:color="auto"/>
        <w:right w:val="none" w:sz="0" w:space="0" w:color="auto"/>
      </w:divBdr>
    </w:div>
    <w:div w:id="1437484422">
      <w:bodyDiv w:val="1"/>
      <w:marLeft w:val="0"/>
      <w:marRight w:val="0"/>
      <w:marTop w:val="0"/>
      <w:marBottom w:val="0"/>
      <w:divBdr>
        <w:top w:val="none" w:sz="0" w:space="0" w:color="auto"/>
        <w:left w:val="none" w:sz="0" w:space="0" w:color="auto"/>
        <w:bottom w:val="none" w:sz="0" w:space="0" w:color="auto"/>
        <w:right w:val="none" w:sz="0" w:space="0" w:color="auto"/>
      </w:divBdr>
    </w:div>
    <w:div w:id="1438677783">
      <w:bodyDiv w:val="1"/>
      <w:marLeft w:val="0"/>
      <w:marRight w:val="0"/>
      <w:marTop w:val="0"/>
      <w:marBottom w:val="0"/>
      <w:divBdr>
        <w:top w:val="none" w:sz="0" w:space="0" w:color="auto"/>
        <w:left w:val="none" w:sz="0" w:space="0" w:color="auto"/>
        <w:bottom w:val="none" w:sz="0" w:space="0" w:color="auto"/>
        <w:right w:val="none" w:sz="0" w:space="0" w:color="auto"/>
      </w:divBdr>
    </w:div>
    <w:div w:id="1441484344">
      <w:bodyDiv w:val="1"/>
      <w:marLeft w:val="0"/>
      <w:marRight w:val="0"/>
      <w:marTop w:val="0"/>
      <w:marBottom w:val="0"/>
      <w:divBdr>
        <w:top w:val="none" w:sz="0" w:space="0" w:color="auto"/>
        <w:left w:val="none" w:sz="0" w:space="0" w:color="auto"/>
        <w:bottom w:val="none" w:sz="0" w:space="0" w:color="auto"/>
        <w:right w:val="none" w:sz="0" w:space="0" w:color="auto"/>
      </w:divBdr>
    </w:div>
    <w:div w:id="1445728164">
      <w:bodyDiv w:val="1"/>
      <w:marLeft w:val="0"/>
      <w:marRight w:val="0"/>
      <w:marTop w:val="0"/>
      <w:marBottom w:val="0"/>
      <w:divBdr>
        <w:top w:val="none" w:sz="0" w:space="0" w:color="auto"/>
        <w:left w:val="none" w:sz="0" w:space="0" w:color="auto"/>
        <w:bottom w:val="none" w:sz="0" w:space="0" w:color="auto"/>
        <w:right w:val="none" w:sz="0" w:space="0" w:color="auto"/>
      </w:divBdr>
    </w:div>
    <w:div w:id="1446073677">
      <w:bodyDiv w:val="1"/>
      <w:marLeft w:val="0"/>
      <w:marRight w:val="0"/>
      <w:marTop w:val="0"/>
      <w:marBottom w:val="0"/>
      <w:divBdr>
        <w:top w:val="none" w:sz="0" w:space="0" w:color="auto"/>
        <w:left w:val="none" w:sz="0" w:space="0" w:color="auto"/>
        <w:bottom w:val="none" w:sz="0" w:space="0" w:color="auto"/>
        <w:right w:val="none" w:sz="0" w:space="0" w:color="auto"/>
      </w:divBdr>
    </w:div>
    <w:div w:id="1447047272">
      <w:bodyDiv w:val="1"/>
      <w:marLeft w:val="0"/>
      <w:marRight w:val="0"/>
      <w:marTop w:val="0"/>
      <w:marBottom w:val="0"/>
      <w:divBdr>
        <w:top w:val="none" w:sz="0" w:space="0" w:color="auto"/>
        <w:left w:val="none" w:sz="0" w:space="0" w:color="auto"/>
        <w:bottom w:val="none" w:sz="0" w:space="0" w:color="auto"/>
        <w:right w:val="none" w:sz="0" w:space="0" w:color="auto"/>
      </w:divBdr>
    </w:div>
    <w:div w:id="1450512709">
      <w:bodyDiv w:val="1"/>
      <w:marLeft w:val="0"/>
      <w:marRight w:val="0"/>
      <w:marTop w:val="0"/>
      <w:marBottom w:val="0"/>
      <w:divBdr>
        <w:top w:val="none" w:sz="0" w:space="0" w:color="auto"/>
        <w:left w:val="none" w:sz="0" w:space="0" w:color="auto"/>
        <w:bottom w:val="none" w:sz="0" w:space="0" w:color="auto"/>
        <w:right w:val="none" w:sz="0" w:space="0" w:color="auto"/>
      </w:divBdr>
    </w:div>
    <w:div w:id="1450977016">
      <w:bodyDiv w:val="1"/>
      <w:marLeft w:val="0"/>
      <w:marRight w:val="0"/>
      <w:marTop w:val="0"/>
      <w:marBottom w:val="0"/>
      <w:divBdr>
        <w:top w:val="none" w:sz="0" w:space="0" w:color="auto"/>
        <w:left w:val="none" w:sz="0" w:space="0" w:color="auto"/>
        <w:bottom w:val="none" w:sz="0" w:space="0" w:color="auto"/>
        <w:right w:val="none" w:sz="0" w:space="0" w:color="auto"/>
      </w:divBdr>
    </w:div>
    <w:div w:id="1451823515">
      <w:bodyDiv w:val="1"/>
      <w:marLeft w:val="0"/>
      <w:marRight w:val="0"/>
      <w:marTop w:val="0"/>
      <w:marBottom w:val="0"/>
      <w:divBdr>
        <w:top w:val="none" w:sz="0" w:space="0" w:color="auto"/>
        <w:left w:val="none" w:sz="0" w:space="0" w:color="auto"/>
        <w:bottom w:val="none" w:sz="0" w:space="0" w:color="auto"/>
        <w:right w:val="none" w:sz="0" w:space="0" w:color="auto"/>
      </w:divBdr>
    </w:div>
    <w:div w:id="1457093771">
      <w:bodyDiv w:val="1"/>
      <w:marLeft w:val="0"/>
      <w:marRight w:val="0"/>
      <w:marTop w:val="0"/>
      <w:marBottom w:val="0"/>
      <w:divBdr>
        <w:top w:val="none" w:sz="0" w:space="0" w:color="auto"/>
        <w:left w:val="none" w:sz="0" w:space="0" w:color="auto"/>
        <w:bottom w:val="none" w:sz="0" w:space="0" w:color="auto"/>
        <w:right w:val="none" w:sz="0" w:space="0" w:color="auto"/>
      </w:divBdr>
    </w:div>
    <w:div w:id="1457260414">
      <w:bodyDiv w:val="1"/>
      <w:marLeft w:val="0"/>
      <w:marRight w:val="0"/>
      <w:marTop w:val="0"/>
      <w:marBottom w:val="0"/>
      <w:divBdr>
        <w:top w:val="none" w:sz="0" w:space="0" w:color="auto"/>
        <w:left w:val="none" w:sz="0" w:space="0" w:color="auto"/>
        <w:bottom w:val="none" w:sz="0" w:space="0" w:color="auto"/>
        <w:right w:val="none" w:sz="0" w:space="0" w:color="auto"/>
      </w:divBdr>
    </w:div>
    <w:div w:id="1457524679">
      <w:bodyDiv w:val="1"/>
      <w:marLeft w:val="0"/>
      <w:marRight w:val="0"/>
      <w:marTop w:val="0"/>
      <w:marBottom w:val="0"/>
      <w:divBdr>
        <w:top w:val="none" w:sz="0" w:space="0" w:color="auto"/>
        <w:left w:val="none" w:sz="0" w:space="0" w:color="auto"/>
        <w:bottom w:val="none" w:sz="0" w:space="0" w:color="auto"/>
        <w:right w:val="none" w:sz="0" w:space="0" w:color="auto"/>
      </w:divBdr>
    </w:div>
    <w:div w:id="1460875091">
      <w:bodyDiv w:val="1"/>
      <w:marLeft w:val="0"/>
      <w:marRight w:val="0"/>
      <w:marTop w:val="0"/>
      <w:marBottom w:val="0"/>
      <w:divBdr>
        <w:top w:val="none" w:sz="0" w:space="0" w:color="auto"/>
        <w:left w:val="none" w:sz="0" w:space="0" w:color="auto"/>
        <w:bottom w:val="none" w:sz="0" w:space="0" w:color="auto"/>
        <w:right w:val="none" w:sz="0" w:space="0" w:color="auto"/>
      </w:divBdr>
    </w:div>
    <w:div w:id="1468427260">
      <w:bodyDiv w:val="1"/>
      <w:marLeft w:val="0"/>
      <w:marRight w:val="0"/>
      <w:marTop w:val="0"/>
      <w:marBottom w:val="0"/>
      <w:divBdr>
        <w:top w:val="none" w:sz="0" w:space="0" w:color="auto"/>
        <w:left w:val="none" w:sz="0" w:space="0" w:color="auto"/>
        <w:bottom w:val="none" w:sz="0" w:space="0" w:color="auto"/>
        <w:right w:val="none" w:sz="0" w:space="0" w:color="auto"/>
      </w:divBdr>
    </w:div>
    <w:div w:id="1469736847">
      <w:bodyDiv w:val="1"/>
      <w:marLeft w:val="0"/>
      <w:marRight w:val="0"/>
      <w:marTop w:val="0"/>
      <w:marBottom w:val="0"/>
      <w:divBdr>
        <w:top w:val="none" w:sz="0" w:space="0" w:color="auto"/>
        <w:left w:val="none" w:sz="0" w:space="0" w:color="auto"/>
        <w:bottom w:val="none" w:sz="0" w:space="0" w:color="auto"/>
        <w:right w:val="none" w:sz="0" w:space="0" w:color="auto"/>
      </w:divBdr>
    </w:div>
    <w:div w:id="1474980137">
      <w:bodyDiv w:val="1"/>
      <w:marLeft w:val="0"/>
      <w:marRight w:val="0"/>
      <w:marTop w:val="0"/>
      <w:marBottom w:val="0"/>
      <w:divBdr>
        <w:top w:val="none" w:sz="0" w:space="0" w:color="auto"/>
        <w:left w:val="none" w:sz="0" w:space="0" w:color="auto"/>
        <w:bottom w:val="none" w:sz="0" w:space="0" w:color="auto"/>
        <w:right w:val="none" w:sz="0" w:space="0" w:color="auto"/>
      </w:divBdr>
    </w:div>
    <w:div w:id="1476557953">
      <w:bodyDiv w:val="1"/>
      <w:marLeft w:val="0"/>
      <w:marRight w:val="0"/>
      <w:marTop w:val="0"/>
      <w:marBottom w:val="0"/>
      <w:divBdr>
        <w:top w:val="none" w:sz="0" w:space="0" w:color="auto"/>
        <w:left w:val="none" w:sz="0" w:space="0" w:color="auto"/>
        <w:bottom w:val="none" w:sz="0" w:space="0" w:color="auto"/>
        <w:right w:val="none" w:sz="0" w:space="0" w:color="auto"/>
      </w:divBdr>
    </w:div>
    <w:div w:id="1480538025">
      <w:bodyDiv w:val="1"/>
      <w:marLeft w:val="0"/>
      <w:marRight w:val="0"/>
      <w:marTop w:val="0"/>
      <w:marBottom w:val="0"/>
      <w:divBdr>
        <w:top w:val="none" w:sz="0" w:space="0" w:color="auto"/>
        <w:left w:val="none" w:sz="0" w:space="0" w:color="auto"/>
        <w:bottom w:val="none" w:sz="0" w:space="0" w:color="auto"/>
        <w:right w:val="none" w:sz="0" w:space="0" w:color="auto"/>
      </w:divBdr>
    </w:div>
    <w:div w:id="1480800304">
      <w:bodyDiv w:val="1"/>
      <w:marLeft w:val="0"/>
      <w:marRight w:val="0"/>
      <w:marTop w:val="0"/>
      <w:marBottom w:val="0"/>
      <w:divBdr>
        <w:top w:val="none" w:sz="0" w:space="0" w:color="auto"/>
        <w:left w:val="none" w:sz="0" w:space="0" w:color="auto"/>
        <w:bottom w:val="none" w:sz="0" w:space="0" w:color="auto"/>
        <w:right w:val="none" w:sz="0" w:space="0" w:color="auto"/>
      </w:divBdr>
    </w:div>
    <w:div w:id="1481312379">
      <w:bodyDiv w:val="1"/>
      <w:marLeft w:val="0"/>
      <w:marRight w:val="0"/>
      <w:marTop w:val="0"/>
      <w:marBottom w:val="0"/>
      <w:divBdr>
        <w:top w:val="none" w:sz="0" w:space="0" w:color="auto"/>
        <w:left w:val="none" w:sz="0" w:space="0" w:color="auto"/>
        <w:bottom w:val="none" w:sz="0" w:space="0" w:color="auto"/>
        <w:right w:val="none" w:sz="0" w:space="0" w:color="auto"/>
      </w:divBdr>
    </w:div>
    <w:div w:id="1481312946">
      <w:bodyDiv w:val="1"/>
      <w:marLeft w:val="0"/>
      <w:marRight w:val="0"/>
      <w:marTop w:val="0"/>
      <w:marBottom w:val="0"/>
      <w:divBdr>
        <w:top w:val="none" w:sz="0" w:space="0" w:color="auto"/>
        <w:left w:val="none" w:sz="0" w:space="0" w:color="auto"/>
        <w:bottom w:val="none" w:sz="0" w:space="0" w:color="auto"/>
        <w:right w:val="none" w:sz="0" w:space="0" w:color="auto"/>
      </w:divBdr>
    </w:div>
    <w:div w:id="1482818221">
      <w:bodyDiv w:val="1"/>
      <w:marLeft w:val="0"/>
      <w:marRight w:val="0"/>
      <w:marTop w:val="0"/>
      <w:marBottom w:val="0"/>
      <w:divBdr>
        <w:top w:val="none" w:sz="0" w:space="0" w:color="auto"/>
        <w:left w:val="none" w:sz="0" w:space="0" w:color="auto"/>
        <w:bottom w:val="none" w:sz="0" w:space="0" w:color="auto"/>
        <w:right w:val="none" w:sz="0" w:space="0" w:color="auto"/>
      </w:divBdr>
    </w:div>
    <w:div w:id="1482847575">
      <w:bodyDiv w:val="1"/>
      <w:marLeft w:val="0"/>
      <w:marRight w:val="0"/>
      <w:marTop w:val="0"/>
      <w:marBottom w:val="0"/>
      <w:divBdr>
        <w:top w:val="none" w:sz="0" w:space="0" w:color="auto"/>
        <w:left w:val="none" w:sz="0" w:space="0" w:color="auto"/>
        <w:bottom w:val="none" w:sz="0" w:space="0" w:color="auto"/>
        <w:right w:val="none" w:sz="0" w:space="0" w:color="auto"/>
      </w:divBdr>
    </w:div>
    <w:div w:id="1483500681">
      <w:bodyDiv w:val="1"/>
      <w:marLeft w:val="0"/>
      <w:marRight w:val="0"/>
      <w:marTop w:val="0"/>
      <w:marBottom w:val="0"/>
      <w:divBdr>
        <w:top w:val="none" w:sz="0" w:space="0" w:color="auto"/>
        <w:left w:val="none" w:sz="0" w:space="0" w:color="auto"/>
        <w:bottom w:val="none" w:sz="0" w:space="0" w:color="auto"/>
        <w:right w:val="none" w:sz="0" w:space="0" w:color="auto"/>
      </w:divBdr>
    </w:div>
    <w:div w:id="1486044060">
      <w:bodyDiv w:val="1"/>
      <w:marLeft w:val="0"/>
      <w:marRight w:val="0"/>
      <w:marTop w:val="0"/>
      <w:marBottom w:val="0"/>
      <w:divBdr>
        <w:top w:val="none" w:sz="0" w:space="0" w:color="auto"/>
        <w:left w:val="none" w:sz="0" w:space="0" w:color="auto"/>
        <w:bottom w:val="none" w:sz="0" w:space="0" w:color="auto"/>
        <w:right w:val="none" w:sz="0" w:space="0" w:color="auto"/>
      </w:divBdr>
    </w:div>
    <w:div w:id="1486433247">
      <w:bodyDiv w:val="1"/>
      <w:marLeft w:val="0"/>
      <w:marRight w:val="0"/>
      <w:marTop w:val="0"/>
      <w:marBottom w:val="0"/>
      <w:divBdr>
        <w:top w:val="none" w:sz="0" w:space="0" w:color="auto"/>
        <w:left w:val="none" w:sz="0" w:space="0" w:color="auto"/>
        <w:bottom w:val="none" w:sz="0" w:space="0" w:color="auto"/>
        <w:right w:val="none" w:sz="0" w:space="0" w:color="auto"/>
      </w:divBdr>
    </w:div>
    <w:div w:id="1490049835">
      <w:bodyDiv w:val="1"/>
      <w:marLeft w:val="0"/>
      <w:marRight w:val="0"/>
      <w:marTop w:val="0"/>
      <w:marBottom w:val="0"/>
      <w:divBdr>
        <w:top w:val="none" w:sz="0" w:space="0" w:color="auto"/>
        <w:left w:val="none" w:sz="0" w:space="0" w:color="auto"/>
        <w:bottom w:val="none" w:sz="0" w:space="0" w:color="auto"/>
        <w:right w:val="none" w:sz="0" w:space="0" w:color="auto"/>
      </w:divBdr>
    </w:div>
    <w:div w:id="1490364367">
      <w:bodyDiv w:val="1"/>
      <w:marLeft w:val="0"/>
      <w:marRight w:val="0"/>
      <w:marTop w:val="0"/>
      <w:marBottom w:val="0"/>
      <w:divBdr>
        <w:top w:val="none" w:sz="0" w:space="0" w:color="auto"/>
        <w:left w:val="none" w:sz="0" w:space="0" w:color="auto"/>
        <w:bottom w:val="none" w:sz="0" w:space="0" w:color="auto"/>
        <w:right w:val="none" w:sz="0" w:space="0" w:color="auto"/>
      </w:divBdr>
    </w:div>
    <w:div w:id="1493065193">
      <w:bodyDiv w:val="1"/>
      <w:marLeft w:val="0"/>
      <w:marRight w:val="0"/>
      <w:marTop w:val="0"/>
      <w:marBottom w:val="0"/>
      <w:divBdr>
        <w:top w:val="none" w:sz="0" w:space="0" w:color="auto"/>
        <w:left w:val="none" w:sz="0" w:space="0" w:color="auto"/>
        <w:bottom w:val="none" w:sz="0" w:space="0" w:color="auto"/>
        <w:right w:val="none" w:sz="0" w:space="0" w:color="auto"/>
      </w:divBdr>
    </w:div>
    <w:div w:id="1495104678">
      <w:bodyDiv w:val="1"/>
      <w:marLeft w:val="0"/>
      <w:marRight w:val="0"/>
      <w:marTop w:val="0"/>
      <w:marBottom w:val="0"/>
      <w:divBdr>
        <w:top w:val="none" w:sz="0" w:space="0" w:color="auto"/>
        <w:left w:val="none" w:sz="0" w:space="0" w:color="auto"/>
        <w:bottom w:val="none" w:sz="0" w:space="0" w:color="auto"/>
        <w:right w:val="none" w:sz="0" w:space="0" w:color="auto"/>
      </w:divBdr>
    </w:div>
    <w:div w:id="1495222358">
      <w:bodyDiv w:val="1"/>
      <w:marLeft w:val="0"/>
      <w:marRight w:val="0"/>
      <w:marTop w:val="0"/>
      <w:marBottom w:val="0"/>
      <w:divBdr>
        <w:top w:val="none" w:sz="0" w:space="0" w:color="auto"/>
        <w:left w:val="none" w:sz="0" w:space="0" w:color="auto"/>
        <w:bottom w:val="none" w:sz="0" w:space="0" w:color="auto"/>
        <w:right w:val="none" w:sz="0" w:space="0" w:color="auto"/>
      </w:divBdr>
    </w:div>
    <w:div w:id="1495492672">
      <w:bodyDiv w:val="1"/>
      <w:marLeft w:val="0"/>
      <w:marRight w:val="0"/>
      <w:marTop w:val="0"/>
      <w:marBottom w:val="0"/>
      <w:divBdr>
        <w:top w:val="none" w:sz="0" w:space="0" w:color="auto"/>
        <w:left w:val="none" w:sz="0" w:space="0" w:color="auto"/>
        <w:bottom w:val="none" w:sz="0" w:space="0" w:color="auto"/>
        <w:right w:val="none" w:sz="0" w:space="0" w:color="auto"/>
      </w:divBdr>
    </w:div>
    <w:div w:id="1495754403">
      <w:bodyDiv w:val="1"/>
      <w:marLeft w:val="0"/>
      <w:marRight w:val="0"/>
      <w:marTop w:val="0"/>
      <w:marBottom w:val="0"/>
      <w:divBdr>
        <w:top w:val="none" w:sz="0" w:space="0" w:color="auto"/>
        <w:left w:val="none" w:sz="0" w:space="0" w:color="auto"/>
        <w:bottom w:val="none" w:sz="0" w:space="0" w:color="auto"/>
        <w:right w:val="none" w:sz="0" w:space="0" w:color="auto"/>
      </w:divBdr>
    </w:div>
    <w:div w:id="1496067934">
      <w:bodyDiv w:val="1"/>
      <w:marLeft w:val="0"/>
      <w:marRight w:val="0"/>
      <w:marTop w:val="0"/>
      <w:marBottom w:val="0"/>
      <w:divBdr>
        <w:top w:val="none" w:sz="0" w:space="0" w:color="auto"/>
        <w:left w:val="none" w:sz="0" w:space="0" w:color="auto"/>
        <w:bottom w:val="none" w:sz="0" w:space="0" w:color="auto"/>
        <w:right w:val="none" w:sz="0" w:space="0" w:color="auto"/>
      </w:divBdr>
    </w:div>
    <w:div w:id="1497375529">
      <w:bodyDiv w:val="1"/>
      <w:marLeft w:val="0"/>
      <w:marRight w:val="0"/>
      <w:marTop w:val="0"/>
      <w:marBottom w:val="0"/>
      <w:divBdr>
        <w:top w:val="none" w:sz="0" w:space="0" w:color="auto"/>
        <w:left w:val="none" w:sz="0" w:space="0" w:color="auto"/>
        <w:bottom w:val="none" w:sz="0" w:space="0" w:color="auto"/>
        <w:right w:val="none" w:sz="0" w:space="0" w:color="auto"/>
      </w:divBdr>
    </w:div>
    <w:div w:id="1500779178">
      <w:bodyDiv w:val="1"/>
      <w:marLeft w:val="0"/>
      <w:marRight w:val="0"/>
      <w:marTop w:val="0"/>
      <w:marBottom w:val="0"/>
      <w:divBdr>
        <w:top w:val="none" w:sz="0" w:space="0" w:color="auto"/>
        <w:left w:val="none" w:sz="0" w:space="0" w:color="auto"/>
        <w:bottom w:val="none" w:sz="0" w:space="0" w:color="auto"/>
        <w:right w:val="none" w:sz="0" w:space="0" w:color="auto"/>
      </w:divBdr>
    </w:div>
    <w:div w:id="1502575865">
      <w:bodyDiv w:val="1"/>
      <w:marLeft w:val="0"/>
      <w:marRight w:val="0"/>
      <w:marTop w:val="0"/>
      <w:marBottom w:val="0"/>
      <w:divBdr>
        <w:top w:val="none" w:sz="0" w:space="0" w:color="auto"/>
        <w:left w:val="none" w:sz="0" w:space="0" w:color="auto"/>
        <w:bottom w:val="none" w:sz="0" w:space="0" w:color="auto"/>
        <w:right w:val="none" w:sz="0" w:space="0" w:color="auto"/>
      </w:divBdr>
    </w:div>
    <w:div w:id="1506937519">
      <w:bodyDiv w:val="1"/>
      <w:marLeft w:val="0"/>
      <w:marRight w:val="0"/>
      <w:marTop w:val="0"/>
      <w:marBottom w:val="0"/>
      <w:divBdr>
        <w:top w:val="none" w:sz="0" w:space="0" w:color="auto"/>
        <w:left w:val="none" w:sz="0" w:space="0" w:color="auto"/>
        <w:bottom w:val="none" w:sz="0" w:space="0" w:color="auto"/>
        <w:right w:val="none" w:sz="0" w:space="0" w:color="auto"/>
      </w:divBdr>
    </w:div>
    <w:div w:id="1507984339">
      <w:bodyDiv w:val="1"/>
      <w:marLeft w:val="0"/>
      <w:marRight w:val="0"/>
      <w:marTop w:val="0"/>
      <w:marBottom w:val="0"/>
      <w:divBdr>
        <w:top w:val="none" w:sz="0" w:space="0" w:color="auto"/>
        <w:left w:val="none" w:sz="0" w:space="0" w:color="auto"/>
        <w:bottom w:val="none" w:sz="0" w:space="0" w:color="auto"/>
        <w:right w:val="none" w:sz="0" w:space="0" w:color="auto"/>
      </w:divBdr>
    </w:div>
    <w:div w:id="1511527405">
      <w:bodyDiv w:val="1"/>
      <w:marLeft w:val="0"/>
      <w:marRight w:val="0"/>
      <w:marTop w:val="0"/>
      <w:marBottom w:val="0"/>
      <w:divBdr>
        <w:top w:val="none" w:sz="0" w:space="0" w:color="auto"/>
        <w:left w:val="none" w:sz="0" w:space="0" w:color="auto"/>
        <w:bottom w:val="none" w:sz="0" w:space="0" w:color="auto"/>
        <w:right w:val="none" w:sz="0" w:space="0" w:color="auto"/>
      </w:divBdr>
    </w:div>
    <w:div w:id="1514763514">
      <w:bodyDiv w:val="1"/>
      <w:marLeft w:val="0"/>
      <w:marRight w:val="0"/>
      <w:marTop w:val="0"/>
      <w:marBottom w:val="0"/>
      <w:divBdr>
        <w:top w:val="none" w:sz="0" w:space="0" w:color="auto"/>
        <w:left w:val="none" w:sz="0" w:space="0" w:color="auto"/>
        <w:bottom w:val="none" w:sz="0" w:space="0" w:color="auto"/>
        <w:right w:val="none" w:sz="0" w:space="0" w:color="auto"/>
      </w:divBdr>
    </w:div>
    <w:div w:id="1518618353">
      <w:bodyDiv w:val="1"/>
      <w:marLeft w:val="0"/>
      <w:marRight w:val="0"/>
      <w:marTop w:val="0"/>
      <w:marBottom w:val="0"/>
      <w:divBdr>
        <w:top w:val="none" w:sz="0" w:space="0" w:color="auto"/>
        <w:left w:val="none" w:sz="0" w:space="0" w:color="auto"/>
        <w:bottom w:val="none" w:sz="0" w:space="0" w:color="auto"/>
        <w:right w:val="none" w:sz="0" w:space="0" w:color="auto"/>
      </w:divBdr>
    </w:div>
    <w:div w:id="1530871516">
      <w:bodyDiv w:val="1"/>
      <w:marLeft w:val="0"/>
      <w:marRight w:val="0"/>
      <w:marTop w:val="0"/>
      <w:marBottom w:val="0"/>
      <w:divBdr>
        <w:top w:val="none" w:sz="0" w:space="0" w:color="auto"/>
        <w:left w:val="none" w:sz="0" w:space="0" w:color="auto"/>
        <w:bottom w:val="none" w:sz="0" w:space="0" w:color="auto"/>
        <w:right w:val="none" w:sz="0" w:space="0" w:color="auto"/>
      </w:divBdr>
    </w:div>
    <w:div w:id="1531844660">
      <w:bodyDiv w:val="1"/>
      <w:marLeft w:val="0"/>
      <w:marRight w:val="0"/>
      <w:marTop w:val="0"/>
      <w:marBottom w:val="0"/>
      <w:divBdr>
        <w:top w:val="none" w:sz="0" w:space="0" w:color="auto"/>
        <w:left w:val="none" w:sz="0" w:space="0" w:color="auto"/>
        <w:bottom w:val="none" w:sz="0" w:space="0" w:color="auto"/>
        <w:right w:val="none" w:sz="0" w:space="0" w:color="auto"/>
      </w:divBdr>
    </w:div>
    <w:div w:id="1531845056">
      <w:bodyDiv w:val="1"/>
      <w:marLeft w:val="0"/>
      <w:marRight w:val="0"/>
      <w:marTop w:val="0"/>
      <w:marBottom w:val="0"/>
      <w:divBdr>
        <w:top w:val="none" w:sz="0" w:space="0" w:color="auto"/>
        <w:left w:val="none" w:sz="0" w:space="0" w:color="auto"/>
        <w:bottom w:val="none" w:sz="0" w:space="0" w:color="auto"/>
        <w:right w:val="none" w:sz="0" w:space="0" w:color="auto"/>
      </w:divBdr>
    </w:div>
    <w:div w:id="1537742082">
      <w:bodyDiv w:val="1"/>
      <w:marLeft w:val="0"/>
      <w:marRight w:val="0"/>
      <w:marTop w:val="0"/>
      <w:marBottom w:val="0"/>
      <w:divBdr>
        <w:top w:val="none" w:sz="0" w:space="0" w:color="auto"/>
        <w:left w:val="none" w:sz="0" w:space="0" w:color="auto"/>
        <w:bottom w:val="none" w:sz="0" w:space="0" w:color="auto"/>
        <w:right w:val="none" w:sz="0" w:space="0" w:color="auto"/>
      </w:divBdr>
    </w:div>
    <w:div w:id="1541090060">
      <w:bodyDiv w:val="1"/>
      <w:marLeft w:val="0"/>
      <w:marRight w:val="0"/>
      <w:marTop w:val="0"/>
      <w:marBottom w:val="0"/>
      <w:divBdr>
        <w:top w:val="none" w:sz="0" w:space="0" w:color="auto"/>
        <w:left w:val="none" w:sz="0" w:space="0" w:color="auto"/>
        <w:bottom w:val="none" w:sz="0" w:space="0" w:color="auto"/>
        <w:right w:val="none" w:sz="0" w:space="0" w:color="auto"/>
      </w:divBdr>
    </w:div>
    <w:div w:id="1543135326">
      <w:bodyDiv w:val="1"/>
      <w:marLeft w:val="0"/>
      <w:marRight w:val="0"/>
      <w:marTop w:val="0"/>
      <w:marBottom w:val="0"/>
      <w:divBdr>
        <w:top w:val="none" w:sz="0" w:space="0" w:color="auto"/>
        <w:left w:val="none" w:sz="0" w:space="0" w:color="auto"/>
        <w:bottom w:val="none" w:sz="0" w:space="0" w:color="auto"/>
        <w:right w:val="none" w:sz="0" w:space="0" w:color="auto"/>
      </w:divBdr>
    </w:div>
    <w:div w:id="1543396173">
      <w:bodyDiv w:val="1"/>
      <w:marLeft w:val="0"/>
      <w:marRight w:val="0"/>
      <w:marTop w:val="0"/>
      <w:marBottom w:val="0"/>
      <w:divBdr>
        <w:top w:val="none" w:sz="0" w:space="0" w:color="auto"/>
        <w:left w:val="none" w:sz="0" w:space="0" w:color="auto"/>
        <w:bottom w:val="none" w:sz="0" w:space="0" w:color="auto"/>
        <w:right w:val="none" w:sz="0" w:space="0" w:color="auto"/>
      </w:divBdr>
    </w:div>
    <w:div w:id="1545553911">
      <w:bodyDiv w:val="1"/>
      <w:marLeft w:val="0"/>
      <w:marRight w:val="0"/>
      <w:marTop w:val="0"/>
      <w:marBottom w:val="0"/>
      <w:divBdr>
        <w:top w:val="none" w:sz="0" w:space="0" w:color="auto"/>
        <w:left w:val="none" w:sz="0" w:space="0" w:color="auto"/>
        <w:bottom w:val="none" w:sz="0" w:space="0" w:color="auto"/>
        <w:right w:val="none" w:sz="0" w:space="0" w:color="auto"/>
      </w:divBdr>
    </w:div>
    <w:div w:id="1547638856">
      <w:bodyDiv w:val="1"/>
      <w:marLeft w:val="0"/>
      <w:marRight w:val="0"/>
      <w:marTop w:val="0"/>
      <w:marBottom w:val="0"/>
      <w:divBdr>
        <w:top w:val="none" w:sz="0" w:space="0" w:color="auto"/>
        <w:left w:val="none" w:sz="0" w:space="0" w:color="auto"/>
        <w:bottom w:val="none" w:sz="0" w:space="0" w:color="auto"/>
        <w:right w:val="none" w:sz="0" w:space="0" w:color="auto"/>
      </w:divBdr>
    </w:div>
    <w:div w:id="1548755742">
      <w:bodyDiv w:val="1"/>
      <w:marLeft w:val="0"/>
      <w:marRight w:val="0"/>
      <w:marTop w:val="0"/>
      <w:marBottom w:val="0"/>
      <w:divBdr>
        <w:top w:val="none" w:sz="0" w:space="0" w:color="auto"/>
        <w:left w:val="none" w:sz="0" w:space="0" w:color="auto"/>
        <w:bottom w:val="none" w:sz="0" w:space="0" w:color="auto"/>
        <w:right w:val="none" w:sz="0" w:space="0" w:color="auto"/>
      </w:divBdr>
    </w:div>
    <w:div w:id="1553079401">
      <w:bodyDiv w:val="1"/>
      <w:marLeft w:val="0"/>
      <w:marRight w:val="0"/>
      <w:marTop w:val="0"/>
      <w:marBottom w:val="0"/>
      <w:divBdr>
        <w:top w:val="none" w:sz="0" w:space="0" w:color="auto"/>
        <w:left w:val="none" w:sz="0" w:space="0" w:color="auto"/>
        <w:bottom w:val="none" w:sz="0" w:space="0" w:color="auto"/>
        <w:right w:val="none" w:sz="0" w:space="0" w:color="auto"/>
      </w:divBdr>
    </w:div>
    <w:div w:id="1553496626">
      <w:bodyDiv w:val="1"/>
      <w:marLeft w:val="0"/>
      <w:marRight w:val="0"/>
      <w:marTop w:val="0"/>
      <w:marBottom w:val="0"/>
      <w:divBdr>
        <w:top w:val="none" w:sz="0" w:space="0" w:color="auto"/>
        <w:left w:val="none" w:sz="0" w:space="0" w:color="auto"/>
        <w:bottom w:val="none" w:sz="0" w:space="0" w:color="auto"/>
        <w:right w:val="none" w:sz="0" w:space="0" w:color="auto"/>
      </w:divBdr>
    </w:div>
    <w:div w:id="1560822772">
      <w:bodyDiv w:val="1"/>
      <w:marLeft w:val="0"/>
      <w:marRight w:val="0"/>
      <w:marTop w:val="0"/>
      <w:marBottom w:val="0"/>
      <w:divBdr>
        <w:top w:val="none" w:sz="0" w:space="0" w:color="auto"/>
        <w:left w:val="none" w:sz="0" w:space="0" w:color="auto"/>
        <w:bottom w:val="none" w:sz="0" w:space="0" w:color="auto"/>
        <w:right w:val="none" w:sz="0" w:space="0" w:color="auto"/>
      </w:divBdr>
    </w:div>
    <w:div w:id="1560896510">
      <w:bodyDiv w:val="1"/>
      <w:marLeft w:val="0"/>
      <w:marRight w:val="0"/>
      <w:marTop w:val="0"/>
      <w:marBottom w:val="0"/>
      <w:divBdr>
        <w:top w:val="none" w:sz="0" w:space="0" w:color="auto"/>
        <w:left w:val="none" w:sz="0" w:space="0" w:color="auto"/>
        <w:bottom w:val="none" w:sz="0" w:space="0" w:color="auto"/>
        <w:right w:val="none" w:sz="0" w:space="0" w:color="auto"/>
      </w:divBdr>
    </w:div>
    <w:div w:id="1565488136">
      <w:bodyDiv w:val="1"/>
      <w:marLeft w:val="0"/>
      <w:marRight w:val="0"/>
      <w:marTop w:val="0"/>
      <w:marBottom w:val="0"/>
      <w:divBdr>
        <w:top w:val="none" w:sz="0" w:space="0" w:color="auto"/>
        <w:left w:val="none" w:sz="0" w:space="0" w:color="auto"/>
        <w:bottom w:val="none" w:sz="0" w:space="0" w:color="auto"/>
        <w:right w:val="none" w:sz="0" w:space="0" w:color="auto"/>
      </w:divBdr>
    </w:div>
    <w:div w:id="1567839153">
      <w:bodyDiv w:val="1"/>
      <w:marLeft w:val="0"/>
      <w:marRight w:val="0"/>
      <w:marTop w:val="0"/>
      <w:marBottom w:val="0"/>
      <w:divBdr>
        <w:top w:val="none" w:sz="0" w:space="0" w:color="auto"/>
        <w:left w:val="none" w:sz="0" w:space="0" w:color="auto"/>
        <w:bottom w:val="none" w:sz="0" w:space="0" w:color="auto"/>
        <w:right w:val="none" w:sz="0" w:space="0" w:color="auto"/>
      </w:divBdr>
    </w:div>
    <w:div w:id="1569657676">
      <w:bodyDiv w:val="1"/>
      <w:marLeft w:val="0"/>
      <w:marRight w:val="0"/>
      <w:marTop w:val="0"/>
      <w:marBottom w:val="0"/>
      <w:divBdr>
        <w:top w:val="none" w:sz="0" w:space="0" w:color="auto"/>
        <w:left w:val="none" w:sz="0" w:space="0" w:color="auto"/>
        <w:bottom w:val="none" w:sz="0" w:space="0" w:color="auto"/>
        <w:right w:val="none" w:sz="0" w:space="0" w:color="auto"/>
      </w:divBdr>
    </w:div>
    <w:div w:id="1570463487">
      <w:bodyDiv w:val="1"/>
      <w:marLeft w:val="0"/>
      <w:marRight w:val="0"/>
      <w:marTop w:val="0"/>
      <w:marBottom w:val="0"/>
      <w:divBdr>
        <w:top w:val="none" w:sz="0" w:space="0" w:color="auto"/>
        <w:left w:val="none" w:sz="0" w:space="0" w:color="auto"/>
        <w:bottom w:val="none" w:sz="0" w:space="0" w:color="auto"/>
        <w:right w:val="none" w:sz="0" w:space="0" w:color="auto"/>
      </w:divBdr>
    </w:div>
    <w:div w:id="1570728402">
      <w:bodyDiv w:val="1"/>
      <w:marLeft w:val="0"/>
      <w:marRight w:val="0"/>
      <w:marTop w:val="0"/>
      <w:marBottom w:val="0"/>
      <w:divBdr>
        <w:top w:val="none" w:sz="0" w:space="0" w:color="auto"/>
        <w:left w:val="none" w:sz="0" w:space="0" w:color="auto"/>
        <w:bottom w:val="none" w:sz="0" w:space="0" w:color="auto"/>
        <w:right w:val="none" w:sz="0" w:space="0" w:color="auto"/>
      </w:divBdr>
    </w:div>
    <w:div w:id="1571504610">
      <w:bodyDiv w:val="1"/>
      <w:marLeft w:val="0"/>
      <w:marRight w:val="0"/>
      <w:marTop w:val="0"/>
      <w:marBottom w:val="0"/>
      <w:divBdr>
        <w:top w:val="none" w:sz="0" w:space="0" w:color="auto"/>
        <w:left w:val="none" w:sz="0" w:space="0" w:color="auto"/>
        <w:bottom w:val="none" w:sz="0" w:space="0" w:color="auto"/>
        <w:right w:val="none" w:sz="0" w:space="0" w:color="auto"/>
      </w:divBdr>
    </w:div>
    <w:div w:id="1571769617">
      <w:bodyDiv w:val="1"/>
      <w:marLeft w:val="0"/>
      <w:marRight w:val="0"/>
      <w:marTop w:val="0"/>
      <w:marBottom w:val="0"/>
      <w:divBdr>
        <w:top w:val="none" w:sz="0" w:space="0" w:color="auto"/>
        <w:left w:val="none" w:sz="0" w:space="0" w:color="auto"/>
        <w:bottom w:val="none" w:sz="0" w:space="0" w:color="auto"/>
        <w:right w:val="none" w:sz="0" w:space="0" w:color="auto"/>
      </w:divBdr>
    </w:div>
    <w:div w:id="1571843159">
      <w:bodyDiv w:val="1"/>
      <w:marLeft w:val="0"/>
      <w:marRight w:val="0"/>
      <w:marTop w:val="0"/>
      <w:marBottom w:val="0"/>
      <w:divBdr>
        <w:top w:val="none" w:sz="0" w:space="0" w:color="auto"/>
        <w:left w:val="none" w:sz="0" w:space="0" w:color="auto"/>
        <w:bottom w:val="none" w:sz="0" w:space="0" w:color="auto"/>
        <w:right w:val="none" w:sz="0" w:space="0" w:color="auto"/>
      </w:divBdr>
    </w:div>
    <w:div w:id="1573277339">
      <w:bodyDiv w:val="1"/>
      <w:marLeft w:val="0"/>
      <w:marRight w:val="0"/>
      <w:marTop w:val="0"/>
      <w:marBottom w:val="0"/>
      <w:divBdr>
        <w:top w:val="none" w:sz="0" w:space="0" w:color="auto"/>
        <w:left w:val="none" w:sz="0" w:space="0" w:color="auto"/>
        <w:bottom w:val="none" w:sz="0" w:space="0" w:color="auto"/>
        <w:right w:val="none" w:sz="0" w:space="0" w:color="auto"/>
      </w:divBdr>
    </w:div>
    <w:div w:id="1575580884">
      <w:bodyDiv w:val="1"/>
      <w:marLeft w:val="0"/>
      <w:marRight w:val="0"/>
      <w:marTop w:val="0"/>
      <w:marBottom w:val="0"/>
      <w:divBdr>
        <w:top w:val="none" w:sz="0" w:space="0" w:color="auto"/>
        <w:left w:val="none" w:sz="0" w:space="0" w:color="auto"/>
        <w:bottom w:val="none" w:sz="0" w:space="0" w:color="auto"/>
        <w:right w:val="none" w:sz="0" w:space="0" w:color="auto"/>
      </w:divBdr>
    </w:div>
    <w:div w:id="1575773994">
      <w:bodyDiv w:val="1"/>
      <w:marLeft w:val="0"/>
      <w:marRight w:val="0"/>
      <w:marTop w:val="0"/>
      <w:marBottom w:val="0"/>
      <w:divBdr>
        <w:top w:val="none" w:sz="0" w:space="0" w:color="auto"/>
        <w:left w:val="none" w:sz="0" w:space="0" w:color="auto"/>
        <w:bottom w:val="none" w:sz="0" w:space="0" w:color="auto"/>
        <w:right w:val="none" w:sz="0" w:space="0" w:color="auto"/>
      </w:divBdr>
    </w:div>
    <w:div w:id="1578709686">
      <w:bodyDiv w:val="1"/>
      <w:marLeft w:val="0"/>
      <w:marRight w:val="0"/>
      <w:marTop w:val="0"/>
      <w:marBottom w:val="0"/>
      <w:divBdr>
        <w:top w:val="none" w:sz="0" w:space="0" w:color="auto"/>
        <w:left w:val="none" w:sz="0" w:space="0" w:color="auto"/>
        <w:bottom w:val="none" w:sz="0" w:space="0" w:color="auto"/>
        <w:right w:val="none" w:sz="0" w:space="0" w:color="auto"/>
      </w:divBdr>
    </w:div>
    <w:div w:id="1582595045">
      <w:bodyDiv w:val="1"/>
      <w:marLeft w:val="0"/>
      <w:marRight w:val="0"/>
      <w:marTop w:val="0"/>
      <w:marBottom w:val="0"/>
      <w:divBdr>
        <w:top w:val="none" w:sz="0" w:space="0" w:color="auto"/>
        <w:left w:val="none" w:sz="0" w:space="0" w:color="auto"/>
        <w:bottom w:val="none" w:sz="0" w:space="0" w:color="auto"/>
        <w:right w:val="none" w:sz="0" w:space="0" w:color="auto"/>
      </w:divBdr>
    </w:div>
    <w:div w:id="1584021999">
      <w:bodyDiv w:val="1"/>
      <w:marLeft w:val="0"/>
      <w:marRight w:val="0"/>
      <w:marTop w:val="0"/>
      <w:marBottom w:val="0"/>
      <w:divBdr>
        <w:top w:val="none" w:sz="0" w:space="0" w:color="auto"/>
        <w:left w:val="none" w:sz="0" w:space="0" w:color="auto"/>
        <w:bottom w:val="none" w:sz="0" w:space="0" w:color="auto"/>
        <w:right w:val="none" w:sz="0" w:space="0" w:color="auto"/>
      </w:divBdr>
    </w:div>
    <w:div w:id="1585215645">
      <w:bodyDiv w:val="1"/>
      <w:marLeft w:val="0"/>
      <w:marRight w:val="0"/>
      <w:marTop w:val="0"/>
      <w:marBottom w:val="0"/>
      <w:divBdr>
        <w:top w:val="none" w:sz="0" w:space="0" w:color="auto"/>
        <w:left w:val="none" w:sz="0" w:space="0" w:color="auto"/>
        <w:bottom w:val="none" w:sz="0" w:space="0" w:color="auto"/>
        <w:right w:val="none" w:sz="0" w:space="0" w:color="auto"/>
      </w:divBdr>
    </w:div>
    <w:div w:id="1595287944">
      <w:bodyDiv w:val="1"/>
      <w:marLeft w:val="0"/>
      <w:marRight w:val="0"/>
      <w:marTop w:val="0"/>
      <w:marBottom w:val="0"/>
      <w:divBdr>
        <w:top w:val="none" w:sz="0" w:space="0" w:color="auto"/>
        <w:left w:val="none" w:sz="0" w:space="0" w:color="auto"/>
        <w:bottom w:val="none" w:sz="0" w:space="0" w:color="auto"/>
        <w:right w:val="none" w:sz="0" w:space="0" w:color="auto"/>
      </w:divBdr>
    </w:div>
    <w:div w:id="1596479249">
      <w:bodyDiv w:val="1"/>
      <w:marLeft w:val="0"/>
      <w:marRight w:val="0"/>
      <w:marTop w:val="0"/>
      <w:marBottom w:val="0"/>
      <w:divBdr>
        <w:top w:val="none" w:sz="0" w:space="0" w:color="auto"/>
        <w:left w:val="none" w:sz="0" w:space="0" w:color="auto"/>
        <w:bottom w:val="none" w:sz="0" w:space="0" w:color="auto"/>
        <w:right w:val="none" w:sz="0" w:space="0" w:color="auto"/>
      </w:divBdr>
    </w:div>
    <w:div w:id="1599169196">
      <w:bodyDiv w:val="1"/>
      <w:marLeft w:val="0"/>
      <w:marRight w:val="0"/>
      <w:marTop w:val="0"/>
      <w:marBottom w:val="0"/>
      <w:divBdr>
        <w:top w:val="none" w:sz="0" w:space="0" w:color="auto"/>
        <w:left w:val="none" w:sz="0" w:space="0" w:color="auto"/>
        <w:bottom w:val="none" w:sz="0" w:space="0" w:color="auto"/>
        <w:right w:val="none" w:sz="0" w:space="0" w:color="auto"/>
      </w:divBdr>
    </w:div>
    <w:div w:id="1609116552">
      <w:bodyDiv w:val="1"/>
      <w:marLeft w:val="0"/>
      <w:marRight w:val="0"/>
      <w:marTop w:val="0"/>
      <w:marBottom w:val="0"/>
      <w:divBdr>
        <w:top w:val="none" w:sz="0" w:space="0" w:color="auto"/>
        <w:left w:val="none" w:sz="0" w:space="0" w:color="auto"/>
        <w:bottom w:val="none" w:sz="0" w:space="0" w:color="auto"/>
        <w:right w:val="none" w:sz="0" w:space="0" w:color="auto"/>
      </w:divBdr>
    </w:div>
    <w:div w:id="1616059926">
      <w:bodyDiv w:val="1"/>
      <w:marLeft w:val="0"/>
      <w:marRight w:val="0"/>
      <w:marTop w:val="0"/>
      <w:marBottom w:val="0"/>
      <w:divBdr>
        <w:top w:val="none" w:sz="0" w:space="0" w:color="auto"/>
        <w:left w:val="none" w:sz="0" w:space="0" w:color="auto"/>
        <w:bottom w:val="none" w:sz="0" w:space="0" w:color="auto"/>
        <w:right w:val="none" w:sz="0" w:space="0" w:color="auto"/>
      </w:divBdr>
    </w:div>
    <w:div w:id="1619920195">
      <w:bodyDiv w:val="1"/>
      <w:marLeft w:val="0"/>
      <w:marRight w:val="0"/>
      <w:marTop w:val="0"/>
      <w:marBottom w:val="0"/>
      <w:divBdr>
        <w:top w:val="none" w:sz="0" w:space="0" w:color="auto"/>
        <w:left w:val="none" w:sz="0" w:space="0" w:color="auto"/>
        <w:bottom w:val="none" w:sz="0" w:space="0" w:color="auto"/>
        <w:right w:val="none" w:sz="0" w:space="0" w:color="auto"/>
      </w:divBdr>
    </w:div>
    <w:div w:id="1621373294">
      <w:bodyDiv w:val="1"/>
      <w:marLeft w:val="0"/>
      <w:marRight w:val="0"/>
      <w:marTop w:val="0"/>
      <w:marBottom w:val="0"/>
      <w:divBdr>
        <w:top w:val="none" w:sz="0" w:space="0" w:color="auto"/>
        <w:left w:val="none" w:sz="0" w:space="0" w:color="auto"/>
        <w:bottom w:val="none" w:sz="0" w:space="0" w:color="auto"/>
        <w:right w:val="none" w:sz="0" w:space="0" w:color="auto"/>
      </w:divBdr>
    </w:div>
    <w:div w:id="1624458916">
      <w:bodyDiv w:val="1"/>
      <w:marLeft w:val="0"/>
      <w:marRight w:val="0"/>
      <w:marTop w:val="0"/>
      <w:marBottom w:val="0"/>
      <w:divBdr>
        <w:top w:val="none" w:sz="0" w:space="0" w:color="auto"/>
        <w:left w:val="none" w:sz="0" w:space="0" w:color="auto"/>
        <w:bottom w:val="none" w:sz="0" w:space="0" w:color="auto"/>
        <w:right w:val="none" w:sz="0" w:space="0" w:color="auto"/>
      </w:divBdr>
    </w:div>
    <w:div w:id="1626353354">
      <w:bodyDiv w:val="1"/>
      <w:marLeft w:val="0"/>
      <w:marRight w:val="0"/>
      <w:marTop w:val="0"/>
      <w:marBottom w:val="0"/>
      <w:divBdr>
        <w:top w:val="none" w:sz="0" w:space="0" w:color="auto"/>
        <w:left w:val="none" w:sz="0" w:space="0" w:color="auto"/>
        <w:bottom w:val="none" w:sz="0" w:space="0" w:color="auto"/>
        <w:right w:val="none" w:sz="0" w:space="0" w:color="auto"/>
      </w:divBdr>
    </w:div>
    <w:div w:id="1630161988">
      <w:bodyDiv w:val="1"/>
      <w:marLeft w:val="0"/>
      <w:marRight w:val="0"/>
      <w:marTop w:val="0"/>
      <w:marBottom w:val="0"/>
      <w:divBdr>
        <w:top w:val="none" w:sz="0" w:space="0" w:color="auto"/>
        <w:left w:val="none" w:sz="0" w:space="0" w:color="auto"/>
        <w:bottom w:val="none" w:sz="0" w:space="0" w:color="auto"/>
        <w:right w:val="none" w:sz="0" w:space="0" w:color="auto"/>
      </w:divBdr>
    </w:div>
    <w:div w:id="1630933781">
      <w:bodyDiv w:val="1"/>
      <w:marLeft w:val="0"/>
      <w:marRight w:val="0"/>
      <w:marTop w:val="0"/>
      <w:marBottom w:val="0"/>
      <w:divBdr>
        <w:top w:val="none" w:sz="0" w:space="0" w:color="auto"/>
        <w:left w:val="none" w:sz="0" w:space="0" w:color="auto"/>
        <w:bottom w:val="none" w:sz="0" w:space="0" w:color="auto"/>
        <w:right w:val="none" w:sz="0" w:space="0" w:color="auto"/>
      </w:divBdr>
    </w:div>
    <w:div w:id="1632442000">
      <w:bodyDiv w:val="1"/>
      <w:marLeft w:val="0"/>
      <w:marRight w:val="0"/>
      <w:marTop w:val="0"/>
      <w:marBottom w:val="0"/>
      <w:divBdr>
        <w:top w:val="none" w:sz="0" w:space="0" w:color="auto"/>
        <w:left w:val="none" w:sz="0" w:space="0" w:color="auto"/>
        <w:bottom w:val="none" w:sz="0" w:space="0" w:color="auto"/>
        <w:right w:val="none" w:sz="0" w:space="0" w:color="auto"/>
      </w:divBdr>
    </w:div>
    <w:div w:id="1635678938">
      <w:bodyDiv w:val="1"/>
      <w:marLeft w:val="0"/>
      <w:marRight w:val="0"/>
      <w:marTop w:val="0"/>
      <w:marBottom w:val="0"/>
      <w:divBdr>
        <w:top w:val="none" w:sz="0" w:space="0" w:color="auto"/>
        <w:left w:val="none" w:sz="0" w:space="0" w:color="auto"/>
        <w:bottom w:val="none" w:sz="0" w:space="0" w:color="auto"/>
        <w:right w:val="none" w:sz="0" w:space="0" w:color="auto"/>
      </w:divBdr>
    </w:div>
    <w:div w:id="1636566428">
      <w:bodyDiv w:val="1"/>
      <w:marLeft w:val="0"/>
      <w:marRight w:val="0"/>
      <w:marTop w:val="0"/>
      <w:marBottom w:val="0"/>
      <w:divBdr>
        <w:top w:val="none" w:sz="0" w:space="0" w:color="auto"/>
        <w:left w:val="none" w:sz="0" w:space="0" w:color="auto"/>
        <w:bottom w:val="none" w:sz="0" w:space="0" w:color="auto"/>
        <w:right w:val="none" w:sz="0" w:space="0" w:color="auto"/>
      </w:divBdr>
    </w:div>
    <w:div w:id="1638414072">
      <w:bodyDiv w:val="1"/>
      <w:marLeft w:val="0"/>
      <w:marRight w:val="0"/>
      <w:marTop w:val="0"/>
      <w:marBottom w:val="0"/>
      <w:divBdr>
        <w:top w:val="none" w:sz="0" w:space="0" w:color="auto"/>
        <w:left w:val="none" w:sz="0" w:space="0" w:color="auto"/>
        <w:bottom w:val="none" w:sz="0" w:space="0" w:color="auto"/>
        <w:right w:val="none" w:sz="0" w:space="0" w:color="auto"/>
      </w:divBdr>
    </w:div>
    <w:div w:id="1641303612">
      <w:bodyDiv w:val="1"/>
      <w:marLeft w:val="0"/>
      <w:marRight w:val="0"/>
      <w:marTop w:val="0"/>
      <w:marBottom w:val="0"/>
      <w:divBdr>
        <w:top w:val="none" w:sz="0" w:space="0" w:color="auto"/>
        <w:left w:val="none" w:sz="0" w:space="0" w:color="auto"/>
        <w:bottom w:val="none" w:sz="0" w:space="0" w:color="auto"/>
        <w:right w:val="none" w:sz="0" w:space="0" w:color="auto"/>
      </w:divBdr>
    </w:div>
    <w:div w:id="1643072577">
      <w:bodyDiv w:val="1"/>
      <w:marLeft w:val="0"/>
      <w:marRight w:val="0"/>
      <w:marTop w:val="0"/>
      <w:marBottom w:val="0"/>
      <w:divBdr>
        <w:top w:val="none" w:sz="0" w:space="0" w:color="auto"/>
        <w:left w:val="none" w:sz="0" w:space="0" w:color="auto"/>
        <w:bottom w:val="none" w:sz="0" w:space="0" w:color="auto"/>
        <w:right w:val="none" w:sz="0" w:space="0" w:color="auto"/>
      </w:divBdr>
    </w:div>
    <w:div w:id="1643344911">
      <w:bodyDiv w:val="1"/>
      <w:marLeft w:val="0"/>
      <w:marRight w:val="0"/>
      <w:marTop w:val="0"/>
      <w:marBottom w:val="0"/>
      <w:divBdr>
        <w:top w:val="none" w:sz="0" w:space="0" w:color="auto"/>
        <w:left w:val="none" w:sz="0" w:space="0" w:color="auto"/>
        <w:bottom w:val="none" w:sz="0" w:space="0" w:color="auto"/>
        <w:right w:val="none" w:sz="0" w:space="0" w:color="auto"/>
      </w:divBdr>
    </w:div>
    <w:div w:id="1644964754">
      <w:bodyDiv w:val="1"/>
      <w:marLeft w:val="0"/>
      <w:marRight w:val="0"/>
      <w:marTop w:val="0"/>
      <w:marBottom w:val="0"/>
      <w:divBdr>
        <w:top w:val="none" w:sz="0" w:space="0" w:color="auto"/>
        <w:left w:val="none" w:sz="0" w:space="0" w:color="auto"/>
        <w:bottom w:val="none" w:sz="0" w:space="0" w:color="auto"/>
        <w:right w:val="none" w:sz="0" w:space="0" w:color="auto"/>
      </w:divBdr>
    </w:div>
    <w:div w:id="1645425443">
      <w:bodyDiv w:val="1"/>
      <w:marLeft w:val="0"/>
      <w:marRight w:val="0"/>
      <w:marTop w:val="0"/>
      <w:marBottom w:val="0"/>
      <w:divBdr>
        <w:top w:val="none" w:sz="0" w:space="0" w:color="auto"/>
        <w:left w:val="none" w:sz="0" w:space="0" w:color="auto"/>
        <w:bottom w:val="none" w:sz="0" w:space="0" w:color="auto"/>
        <w:right w:val="none" w:sz="0" w:space="0" w:color="auto"/>
      </w:divBdr>
    </w:div>
    <w:div w:id="1649742497">
      <w:bodyDiv w:val="1"/>
      <w:marLeft w:val="0"/>
      <w:marRight w:val="0"/>
      <w:marTop w:val="0"/>
      <w:marBottom w:val="0"/>
      <w:divBdr>
        <w:top w:val="none" w:sz="0" w:space="0" w:color="auto"/>
        <w:left w:val="none" w:sz="0" w:space="0" w:color="auto"/>
        <w:bottom w:val="none" w:sz="0" w:space="0" w:color="auto"/>
        <w:right w:val="none" w:sz="0" w:space="0" w:color="auto"/>
      </w:divBdr>
    </w:div>
    <w:div w:id="1650741846">
      <w:bodyDiv w:val="1"/>
      <w:marLeft w:val="0"/>
      <w:marRight w:val="0"/>
      <w:marTop w:val="0"/>
      <w:marBottom w:val="0"/>
      <w:divBdr>
        <w:top w:val="none" w:sz="0" w:space="0" w:color="auto"/>
        <w:left w:val="none" w:sz="0" w:space="0" w:color="auto"/>
        <w:bottom w:val="none" w:sz="0" w:space="0" w:color="auto"/>
        <w:right w:val="none" w:sz="0" w:space="0" w:color="auto"/>
      </w:divBdr>
    </w:div>
    <w:div w:id="1652635694">
      <w:bodyDiv w:val="1"/>
      <w:marLeft w:val="0"/>
      <w:marRight w:val="0"/>
      <w:marTop w:val="0"/>
      <w:marBottom w:val="0"/>
      <w:divBdr>
        <w:top w:val="none" w:sz="0" w:space="0" w:color="auto"/>
        <w:left w:val="none" w:sz="0" w:space="0" w:color="auto"/>
        <w:bottom w:val="none" w:sz="0" w:space="0" w:color="auto"/>
        <w:right w:val="none" w:sz="0" w:space="0" w:color="auto"/>
      </w:divBdr>
    </w:div>
    <w:div w:id="1653021972">
      <w:bodyDiv w:val="1"/>
      <w:marLeft w:val="0"/>
      <w:marRight w:val="0"/>
      <w:marTop w:val="0"/>
      <w:marBottom w:val="0"/>
      <w:divBdr>
        <w:top w:val="none" w:sz="0" w:space="0" w:color="auto"/>
        <w:left w:val="none" w:sz="0" w:space="0" w:color="auto"/>
        <w:bottom w:val="none" w:sz="0" w:space="0" w:color="auto"/>
        <w:right w:val="none" w:sz="0" w:space="0" w:color="auto"/>
      </w:divBdr>
    </w:div>
    <w:div w:id="1653830272">
      <w:bodyDiv w:val="1"/>
      <w:marLeft w:val="0"/>
      <w:marRight w:val="0"/>
      <w:marTop w:val="0"/>
      <w:marBottom w:val="0"/>
      <w:divBdr>
        <w:top w:val="none" w:sz="0" w:space="0" w:color="auto"/>
        <w:left w:val="none" w:sz="0" w:space="0" w:color="auto"/>
        <w:bottom w:val="none" w:sz="0" w:space="0" w:color="auto"/>
        <w:right w:val="none" w:sz="0" w:space="0" w:color="auto"/>
      </w:divBdr>
    </w:div>
    <w:div w:id="1655992216">
      <w:bodyDiv w:val="1"/>
      <w:marLeft w:val="0"/>
      <w:marRight w:val="0"/>
      <w:marTop w:val="0"/>
      <w:marBottom w:val="0"/>
      <w:divBdr>
        <w:top w:val="none" w:sz="0" w:space="0" w:color="auto"/>
        <w:left w:val="none" w:sz="0" w:space="0" w:color="auto"/>
        <w:bottom w:val="none" w:sz="0" w:space="0" w:color="auto"/>
        <w:right w:val="none" w:sz="0" w:space="0" w:color="auto"/>
      </w:divBdr>
    </w:div>
    <w:div w:id="1660428172">
      <w:bodyDiv w:val="1"/>
      <w:marLeft w:val="0"/>
      <w:marRight w:val="0"/>
      <w:marTop w:val="0"/>
      <w:marBottom w:val="0"/>
      <w:divBdr>
        <w:top w:val="none" w:sz="0" w:space="0" w:color="auto"/>
        <w:left w:val="none" w:sz="0" w:space="0" w:color="auto"/>
        <w:bottom w:val="none" w:sz="0" w:space="0" w:color="auto"/>
        <w:right w:val="none" w:sz="0" w:space="0" w:color="auto"/>
      </w:divBdr>
    </w:div>
    <w:div w:id="1670980879">
      <w:bodyDiv w:val="1"/>
      <w:marLeft w:val="0"/>
      <w:marRight w:val="0"/>
      <w:marTop w:val="0"/>
      <w:marBottom w:val="0"/>
      <w:divBdr>
        <w:top w:val="none" w:sz="0" w:space="0" w:color="auto"/>
        <w:left w:val="none" w:sz="0" w:space="0" w:color="auto"/>
        <w:bottom w:val="none" w:sz="0" w:space="0" w:color="auto"/>
        <w:right w:val="none" w:sz="0" w:space="0" w:color="auto"/>
      </w:divBdr>
    </w:div>
    <w:div w:id="1670981158">
      <w:bodyDiv w:val="1"/>
      <w:marLeft w:val="0"/>
      <w:marRight w:val="0"/>
      <w:marTop w:val="0"/>
      <w:marBottom w:val="0"/>
      <w:divBdr>
        <w:top w:val="none" w:sz="0" w:space="0" w:color="auto"/>
        <w:left w:val="none" w:sz="0" w:space="0" w:color="auto"/>
        <w:bottom w:val="none" w:sz="0" w:space="0" w:color="auto"/>
        <w:right w:val="none" w:sz="0" w:space="0" w:color="auto"/>
      </w:divBdr>
    </w:div>
    <w:div w:id="1674529262">
      <w:bodyDiv w:val="1"/>
      <w:marLeft w:val="0"/>
      <w:marRight w:val="0"/>
      <w:marTop w:val="0"/>
      <w:marBottom w:val="0"/>
      <w:divBdr>
        <w:top w:val="none" w:sz="0" w:space="0" w:color="auto"/>
        <w:left w:val="none" w:sz="0" w:space="0" w:color="auto"/>
        <w:bottom w:val="none" w:sz="0" w:space="0" w:color="auto"/>
        <w:right w:val="none" w:sz="0" w:space="0" w:color="auto"/>
      </w:divBdr>
    </w:div>
    <w:div w:id="1679110936">
      <w:bodyDiv w:val="1"/>
      <w:marLeft w:val="0"/>
      <w:marRight w:val="0"/>
      <w:marTop w:val="0"/>
      <w:marBottom w:val="0"/>
      <w:divBdr>
        <w:top w:val="none" w:sz="0" w:space="0" w:color="auto"/>
        <w:left w:val="none" w:sz="0" w:space="0" w:color="auto"/>
        <w:bottom w:val="none" w:sz="0" w:space="0" w:color="auto"/>
        <w:right w:val="none" w:sz="0" w:space="0" w:color="auto"/>
      </w:divBdr>
    </w:div>
    <w:div w:id="1682246204">
      <w:bodyDiv w:val="1"/>
      <w:marLeft w:val="0"/>
      <w:marRight w:val="0"/>
      <w:marTop w:val="0"/>
      <w:marBottom w:val="0"/>
      <w:divBdr>
        <w:top w:val="none" w:sz="0" w:space="0" w:color="auto"/>
        <w:left w:val="none" w:sz="0" w:space="0" w:color="auto"/>
        <w:bottom w:val="none" w:sz="0" w:space="0" w:color="auto"/>
        <w:right w:val="none" w:sz="0" w:space="0" w:color="auto"/>
      </w:divBdr>
    </w:div>
    <w:div w:id="1689521963">
      <w:bodyDiv w:val="1"/>
      <w:marLeft w:val="0"/>
      <w:marRight w:val="0"/>
      <w:marTop w:val="0"/>
      <w:marBottom w:val="0"/>
      <w:divBdr>
        <w:top w:val="none" w:sz="0" w:space="0" w:color="auto"/>
        <w:left w:val="none" w:sz="0" w:space="0" w:color="auto"/>
        <w:bottom w:val="none" w:sz="0" w:space="0" w:color="auto"/>
        <w:right w:val="none" w:sz="0" w:space="0" w:color="auto"/>
      </w:divBdr>
    </w:div>
    <w:div w:id="1690375545">
      <w:bodyDiv w:val="1"/>
      <w:marLeft w:val="0"/>
      <w:marRight w:val="0"/>
      <w:marTop w:val="0"/>
      <w:marBottom w:val="0"/>
      <w:divBdr>
        <w:top w:val="none" w:sz="0" w:space="0" w:color="auto"/>
        <w:left w:val="none" w:sz="0" w:space="0" w:color="auto"/>
        <w:bottom w:val="none" w:sz="0" w:space="0" w:color="auto"/>
        <w:right w:val="none" w:sz="0" w:space="0" w:color="auto"/>
      </w:divBdr>
    </w:div>
    <w:div w:id="1692300340">
      <w:bodyDiv w:val="1"/>
      <w:marLeft w:val="0"/>
      <w:marRight w:val="0"/>
      <w:marTop w:val="0"/>
      <w:marBottom w:val="0"/>
      <w:divBdr>
        <w:top w:val="none" w:sz="0" w:space="0" w:color="auto"/>
        <w:left w:val="none" w:sz="0" w:space="0" w:color="auto"/>
        <w:bottom w:val="none" w:sz="0" w:space="0" w:color="auto"/>
        <w:right w:val="none" w:sz="0" w:space="0" w:color="auto"/>
      </w:divBdr>
    </w:div>
    <w:div w:id="1695158005">
      <w:bodyDiv w:val="1"/>
      <w:marLeft w:val="0"/>
      <w:marRight w:val="0"/>
      <w:marTop w:val="0"/>
      <w:marBottom w:val="0"/>
      <w:divBdr>
        <w:top w:val="none" w:sz="0" w:space="0" w:color="auto"/>
        <w:left w:val="none" w:sz="0" w:space="0" w:color="auto"/>
        <w:bottom w:val="none" w:sz="0" w:space="0" w:color="auto"/>
        <w:right w:val="none" w:sz="0" w:space="0" w:color="auto"/>
      </w:divBdr>
    </w:div>
    <w:div w:id="1697342371">
      <w:bodyDiv w:val="1"/>
      <w:marLeft w:val="0"/>
      <w:marRight w:val="0"/>
      <w:marTop w:val="0"/>
      <w:marBottom w:val="0"/>
      <w:divBdr>
        <w:top w:val="none" w:sz="0" w:space="0" w:color="auto"/>
        <w:left w:val="none" w:sz="0" w:space="0" w:color="auto"/>
        <w:bottom w:val="none" w:sz="0" w:space="0" w:color="auto"/>
        <w:right w:val="none" w:sz="0" w:space="0" w:color="auto"/>
      </w:divBdr>
    </w:div>
    <w:div w:id="1704481911">
      <w:bodyDiv w:val="1"/>
      <w:marLeft w:val="0"/>
      <w:marRight w:val="0"/>
      <w:marTop w:val="0"/>
      <w:marBottom w:val="0"/>
      <w:divBdr>
        <w:top w:val="none" w:sz="0" w:space="0" w:color="auto"/>
        <w:left w:val="none" w:sz="0" w:space="0" w:color="auto"/>
        <w:bottom w:val="none" w:sz="0" w:space="0" w:color="auto"/>
        <w:right w:val="none" w:sz="0" w:space="0" w:color="auto"/>
      </w:divBdr>
    </w:div>
    <w:div w:id="1705252492">
      <w:bodyDiv w:val="1"/>
      <w:marLeft w:val="0"/>
      <w:marRight w:val="0"/>
      <w:marTop w:val="0"/>
      <w:marBottom w:val="0"/>
      <w:divBdr>
        <w:top w:val="none" w:sz="0" w:space="0" w:color="auto"/>
        <w:left w:val="none" w:sz="0" w:space="0" w:color="auto"/>
        <w:bottom w:val="none" w:sz="0" w:space="0" w:color="auto"/>
        <w:right w:val="none" w:sz="0" w:space="0" w:color="auto"/>
      </w:divBdr>
    </w:div>
    <w:div w:id="1706830595">
      <w:bodyDiv w:val="1"/>
      <w:marLeft w:val="0"/>
      <w:marRight w:val="0"/>
      <w:marTop w:val="0"/>
      <w:marBottom w:val="0"/>
      <w:divBdr>
        <w:top w:val="none" w:sz="0" w:space="0" w:color="auto"/>
        <w:left w:val="none" w:sz="0" w:space="0" w:color="auto"/>
        <w:bottom w:val="none" w:sz="0" w:space="0" w:color="auto"/>
        <w:right w:val="none" w:sz="0" w:space="0" w:color="auto"/>
      </w:divBdr>
    </w:div>
    <w:div w:id="1712653195">
      <w:bodyDiv w:val="1"/>
      <w:marLeft w:val="0"/>
      <w:marRight w:val="0"/>
      <w:marTop w:val="0"/>
      <w:marBottom w:val="0"/>
      <w:divBdr>
        <w:top w:val="none" w:sz="0" w:space="0" w:color="auto"/>
        <w:left w:val="none" w:sz="0" w:space="0" w:color="auto"/>
        <w:bottom w:val="none" w:sz="0" w:space="0" w:color="auto"/>
        <w:right w:val="none" w:sz="0" w:space="0" w:color="auto"/>
      </w:divBdr>
    </w:div>
    <w:div w:id="1712800538">
      <w:bodyDiv w:val="1"/>
      <w:marLeft w:val="0"/>
      <w:marRight w:val="0"/>
      <w:marTop w:val="0"/>
      <w:marBottom w:val="0"/>
      <w:divBdr>
        <w:top w:val="none" w:sz="0" w:space="0" w:color="auto"/>
        <w:left w:val="none" w:sz="0" w:space="0" w:color="auto"/>
        <w:bottom w:val="none" w:sz="0" w:space="0" w:color="auto"/>
        <w:right w:val="none" w:sz="0" w:space="0" w:color="auto"/>
      </w:divBdr>
    </w:div>
    <w:div w:id="1717241024">
      <w:bodyDiv w:val="1"/>
      <w:marLeft w:val="0"/>
      <w:marRight w:val="0"/>
      <w:marTop w:val="0"/>
      <w:marBottom w:val="0"/>
      <w:divBdr>
        <w:top w:val="none" w:sz="0" w:space="0" w:color="auto"/>
        <w:left w:val="none" w:sz="0" w:space="0" w:color="auto"/>
        <w:bottom w:val="none" w:sz="0" w:space="0" w:color="auto"/>
        <w:right w:val="none" w:sz="0" w:space="0" w:color="auto"/>
      </w:divBdr>
    </w:div>
    <w:div w:id="1717271145">
      <w:bodyDiv w:val="1"/>
      <w:marLeft w:val="0"/>
      <w:marRight w:val="0"/>
      <w:marTop w:val="0"/>
      <w:marBottom w:val="0"/>
      <w:divBdr>
        <w:top w:val="none" w:sz="0" w:space="0" w:color="auto"/>
        <w:left w:val="none" w:sz="0" w:space="0" w:color="auto"/>
        <w:bottom w:val="none" w:sz="0" w:space="0" w:color="auto"/>
        <w:right w:val="none" w:sz="0" w:space="0" w:color="auto"/>
      </w:divBdr>
    </w:div>
    <w:div w:id="1718042559">
      <w:bodyDiv w:val="1"/>
      <w:marLeft w:val="0"/>
      <w:marRight w:val="0"/>
      <w:marTop w:val="0"/>
      <w:marBottom w:val="0"/>
      <w:divBdr>
        <w:top w:val="none" w:sz="0" w:space="0" w:color="auto"/>
        <w:left w:val="none" w:sz="0" w:space="0" w:color="auto"/>
        <w:bottom w:val="none" w:sz="0" w:space="0" w:color="auto"/>
        <w:right w:val="none" w:sz="0" w:space="0" w:color="auto"/>
      </w:divBdr>
    </w:div>
    <w:div w:id="1718822555">
      <w:bodyDiv w:val="1"/>
      <w:marLeft w:val="0"/>
      <w:marRight w:val="0"/>
      <w:marTop w:val="0"/>
      <w:marBottom w:val="0"/>
      <w:divBdr>
        <w:top w:val="none" w:sz="0" w:space="0" w:color="auto"/>
        <w:left w:val="none" w:sz="0" w:space="0" w:color="auto"/>
        <w:bottom w:val="none" w:sz="0" w:space="0" w:color="auto"/>
        <w:right w:val="none" w:sz="0" w:space="0" w:color="auto"/>
      </w:divBdr>
    </w:div>
    <w:div w:id="1721056175">
      <w:bodyDiv w:val="1"/>
      <w:marLeft w:val="0"/>
      <w:marRight w:val="0"/>
      <w:marTop w:val="0"/>
      <w:marBottom w:val="0"/>
      <w:divBdr>
        <w:top w:val="none" w:sz="0" w:space="0" w:color="auto"/>
        <w:left w:val="none" w:sz="0" w:space="0" w:color="auto"/>
        <w:bottom w:val="none" w:sz="0" w:space="0" w:color="auto"/>
        <w:right w:val="none" w:sz="0" w:space="0" w:color="auto"/>
      </w:divBdr>
    </w:div>
    <w:div w:id="1730112013">
      <w:bodyDiv w:val="1"/>
      <w:marLeft w:val="0"/>
      <w:marRight w:val="0"/>
      <w:marTop w:val="0"/>
      <w:marBottom w:val="0"/>
      <w:divBdr>
        <w:top w:val="none" w:sz="0" w:space="0" w:color="auto"/>
        <w:left w:val="none" w:sz="0" w:space="0" w:color="auto"/>
        <w:bottom w:val="none" w:sz="0" w:space="0" w:color="auto"/>
        <w:right w:val="none" w:sz="0" w:space="0" w:color="auto"/>
      </w:divBdr>
    </w:div>
    <w:div w:id="1730301087">
      <w:bodyDiv w:val="1"/>
      <w:marLeft w:val="0"/>
      <w:marRight w:val="0"/>
      <w:marTop w:val="0"/>
      <w:marBottom w:val="0"/>
      <w:divBdr>
        <w:top w:val="none" w:sz="0" w:space="0" w:color="auto"/>
        <w:left w:val="none" w:sz="0" w:space="0" w:color="auto"/>
        <w:bottom w:val="none" w:sz="0" w:space="0" w:color="auto"/>
        <w:right w:val="none" w:sz="0" w:space="0" w:color="auto"/>
      </w:divBdr>
    </w:div>
    <w:div w:id="1734309782">
      <w:bodyDiv w:val="1"/>
      <w:marLeft w:val="0"/>
      <w:marRight w:val="0"/>
      <w:marTop w:val="0"/>
      <w:marBottom w:val="0"/>
      <w:divBdr>
        <w:top w:val="none" w:sz="0" w:space="0" w:color="auto"/>
        <w:left w:val="none" w:sz="0" w:space="0" w:color="auto"/>
        <w:bottom w:val="none" w:sz="0" w:space="0" w:color="auto"/>
        <w:right w:val="none" w:sz="0" w:space="0" w:color="auto"/>
      </w:divBdr>
    </w:div>
    <w:div w:id="1735005054">
      <w:bodyDiv w:val="1"/>
      <w:marLeft w:val="0"/>
      <w:marRight w:val="0"/>
      <w:marTop w:val="0"/>
      <w:marBottom w:val="0"/>
      <w:divBdr>
        <w:top w:val="none" w:sz="0" w:space="0" w:color="auto"/>
        <w:left w:val="none" w:sz="0" w:space="0" w:color="auto"/>
        <w:bottom w:val="none" w:sz="0" w:space="0" w:color="auto"/>
        <w:right w:val="none" w:sz="0" w:space="0" w:color="auto"/>
      </w:divBdr>
    </w:div>
    <w:div w:id="1735085198">
      <w:bodyDiv w:val="1"/>
      <w:marLeft w:val="0"/>
      <w:marRight w:val="0"/>
      <w:marTop w:val="0"/>
      <w:marBottom w:val="0"/>
      <w:divBdr>
        <w:top w:val="none" w:sz="0" w:space="0" w:color="auto"/>
        <w:left w:val="none" w:sz="0" w:space="0" w:color="auto"/>
        <w:bottom w:val="none" w:sz="0" w:space="0" w:color="auto"/>
        <w:right w:val="none" w:sz="0" w:space="0" w:color="auto"/>
      </w:divBdr>
    </w:div>
    <w:div w:id="1737124097">
      <w:bodyDiv w:val="1"/>
      <w:marLeft w:val="0"/>
      <w:marRight w:val="0"/>
      <w:marTop w:val="0"/>
      <w:marBottom w:val="0"/>
      <w:divBdr>
        <w:top w:val="none" w:sz="0" w:space="0" w:color="auto"/>
        <w:left w:val="none" w:sz="0" w:space="0" w:color="auto"/>
        <w:bottom w:val="none" w:sz="0" w:space="0" w:color="auto"/>
        <w:right w:val="none" w:sz="0" w:space="0" w:color="auto"/>
      </w:divBdr>
    </w:div>
    <w:div w:id="1737781360">
      <w:bodyDiv w:val="1"/>
      <w:marLeft w:val="0"/>
      <w:marRight w:val="0"/>
      <w:marTop w:val="0"/>
      <w:marBottom w:val="0"/>
      <w:divBdr>
        <w:top w:val="none" w:sz="0" w:space="0" w:color="auto"/>
        <w:left w:val="none" w:sz="0" w:space="0" w:color="auto"/>
        <w:bottom w:val="none" w:sz="0" w:space="0" w:color="auto"/>
        <w:right w:val="none" w:sz="0" w:space="0" w:color="auto"/>
      </w:divBdr>
    </w:div>
    <w:div w:id="1737822975">
      <w:bodyDiv w:val="1"/>
      <w:marLeft w:val="0"/>
      <w:marRight w:val="0"/>
      <w:marTop w:val="0"/>
      <w:marBottom w:val="0"/>
      <w:divBdr>
        <w:top w:val="none" w:sz="0" w:space="0" w:color="auto"/>
        <w:left w:val="none" w:sz="0" w:space="0" w:color="auto"/>
        <w:bottom w:val="none" w:sz="0" w:space="0" w:color="auto"/>
        <w:right w:val="none" w:sz="0" w:space="0" w:color="auto"/>
      </w:divBdr>
    </w:div>
    <w:div w:id="1738091467">
      <w:bodyDiv w:val="1"/>
      <w:marLeft w:val="0"/>
      <w:marRight w:val="0"/>
      <w:marTop w:val="0"/>
      <w:marBottom w:val="0"/>
      <w:divBdr>
        <w:top w:val="none" w:sz="0" w:space="0" w:color="auto"/>
        <w:left w:val="none" w:sz="0" w:space="0" w:color="auto"/>
        <w:bottom w:val="none" w:sz="0" w:space="0" w:color="auto"/>
        <w:right w:val="none" w:sz="0" w:space="0" w:color="auto"/>
      </w:divBdr>
    </w:div>
    <w:div w:id="1739093862">
      <w:bodyDiv w:val="1"/>
      <w:marLeft w:val="0"/>
      <w:marRight w:val="0"/>
      <w:marTop w:val="0"/>
      <w:marBottom w:val="0"/>
      <w:divBdr>
        <w:top w:val="none" w:sz="0" w:space="0" w:color="auto"/>
        <w:left w:val="none" w:sz="0" w:space="0" w:color="auto"/>
        <w:bottom w:val="none" w:sz="0" w:space="0" w:color="auto"/>
        <w:right w:val="none" w:sz="0" w:space="0" w:color="auto"/>
      </w:divBdr>
    </w:div>
    <w:div w:id="1745565471">
      <w:bodyDiv w:val="1"/>
      <w:marLeft w:val="0"/>
      <w:marRight w:val="0"/>
      <w:marTop w:val="0"/>
      <w:marBottom w:val="0"/>
      <w:divBdr>
        <w:top w:val="none" w:sz="0" w:space="0" w:color="auto"/>
        <w:left w:val="none" w:sz="0" w:space="0" w:color="auto"/>
        <w:bottom w:val="none" w:sz="0" w:space="0" w:color="auto"/>
        <w:right w:val="none" w:sz="0" w:space="0" w:color="auto"/>
      </w:divBdr>
    </w:div>
    <w:div w:id="1746953381">
      <w:bodyDiv w:val="1"/>
      <w:marLeft w:val="0"/>
      <w:marRight w:val="0"/>
      <w:marTop w:val="0"/>
      <w:marBottom w:val="0"/>
      <w:divBdr>
        <w:top w:val="none" w:sz="0" w:space="0" w:color="auto"/>
        <w:left w:val="none" w:sz="0" w:space="0" w:color="auto"/>
        <w:bottom w:val="none" w:sz="0" w:space="0" w:color="auto"/>
        <w:right w:val="none" w:sz="0" w:space="0" w:color="auto"/>
      </w:divBdr>
    </w:div>
    <w:div w:id="1747799708">
      <w:bodyDiv w:val="1"/>
      <w:marLeft w:val="0"/>
      <w:marRight w:val="0"/>
      <w:marTop w:val="0"/>
      <w:marBottom w:val="0"/>
      <w:divBdr>
        <w:top w:val="none" w:sz="0" w:space="0" w:color="auto"/>
        <w:left w:val="none" w:sz="0" w:space="0" w:color="auto"/>
        <w:bottom w:val="none" w:sz="0" w:space="0" w:color="auto"/>
        <w:right w:val="none" w:sz="0" w:space="0" w:color="auto"/>
      </w:divBdr>
    </w:div>
    <w:div w:id="1748263114">
      <w:bodyDiv w:val="1"/>
      <w:marLeft w:val="0"/>
      <w:marRight w:val="0"/>
      <w:marTop w:val="0"/>
      <w:marBottom w:val="0"/>
      <w:divBdr>
        <w:top w:val="none" w:sz="0" w:space="0" w:color="auto"/>
        <w:left w:val="none" w:sz="0" w:space="0" w:color="auto"/>
        <w:bottom w:val="none" w:sz="0" w:space="0" w:color="auto"/>
        <w:right w:val="none" w:sz="0" w:space="0" w:color="auto"/>
      </w:divBdr>
    </w:div>
    <w:div w:id="1754202723">
      <w:bodyDiv w:val="1"/>
      <w:marLeft w:val="0"/>
      <w:marRight w:val="0"/>
      <w:marTop w:val="0"/>
      <w:marBottom w:val="0"/>
      <w:divBdr>
        <w:top w:val="none" w:sz="0" w:space="0" w:color="auto"/>
        <w:left w:val="none" w:sz="0" w:space="0" w:color="auto"/>
        <w:bottom w:val="none" w:sz="0" w:space="0" w:color="auto"/>
        <w:right w:val="none" w:sz="0" w:space="0" w:color="auto"/>
      </w:divBdr>
    </w:div>
    <w:div w:id="1755398783">
      <w:bodyDiv w:val="1"/>
      <w:marLeft w:val="0"/>
      <w:marRight w:val="0"/>
      <w:marTop w:val="0"/>
      <w:marBottom w:val="0"/>
      <w:divBdr>
        <w:top w:val="none" w:sz="0" w:space="0" w:color="auto"/>
        <w:left w:val="none" w:sz="0" w:space="0" w:color="auto"/>
        <w:bottom w:val="none" w:sz="0" w:space="0" w:color="auto"/>
        <w:right w:val="none" w:sz="0" w:space="0" w:color="auto"/>
      </w:divBdr>
    </w:div>
    <w:div w:id="1759864887">
      <w:bodyDiv w:val="1"/>
      <w:marLeft w:val="0"/>
      <w:marRight w:val="0"/>
      <w:marTop w:val="0"/>
      <w:marBottom w:val="0"/>
      <w:divBdr>
        <w:top w:val="none" w:sz="0" w:space="0" w:color="auto"/>
        <w:left w:val="none" w:sz="0" w:space="0" w:color="auto"/>
        <w:bottom w:val="none" w:sz="0" w:space="0" w:color="auto"/>
        <w:right w:val="none" w:sz="0" w:space="0" w:color="auto"/>
      </w:divBdr>
    </w:div>
    <w:div w:id="1761675571">
      <w:bodyDiv w:val="1"/>
      <w:marLeft w:val="0"/>
      <w:marRight w:val="0"/>
      <w:marTop w:val="0"/>
      <w:marBottom w:val="0"/>
      <w:divBdr>
        <w:top w:val="none" w:sz="0" w:space="0" w:color="auto"/>
        <w:left w:val="none" w:sz="0" w:space="0" w:color="auto"/>
        <w:bottom w:val="none" w:sz="0" w:space="0" w:color="auto"/>
        <w:right w:val="none" w:sz="0" w:space="0" w:color="auto"/>
      </w:divBdr>
    </w:div>
    <w:div w:id="1761872790">
      <w:bodyDiv w:val="1"/>
      <w:marLeft w:val="0"/>
      <w:marRight w:val="0"/>
      <w:marTop w:val="0"/>
      <w:marBottom w:val="0"/>
      <w:divBdr>
        <w:top w:val="none" w:sz="0" w:space="0" w:color="auto"/>
        <w:left w:val="none" w:sz="0" w:space="0" w:color="auto"/>
        <w:bottom w:val="none" w:sz="0" w:space="0" w:color="auto"/>
        <w:right w:val="none" w:sz="0" w:space="0" w:color="auto"/>
      </w:divBdr>
    </w:div>
    <w:div w:id="1762407874">
      <w:bodyDiv w:val="1"/>
      <w:marLeft w:val="0"/>
      <w:marRight w:val="0"/>
      <w:marTop w:val="0"/>
      <w:marBottom w:val="0"/>
      <w:divBdr>
        <w:top w:val="none" w:sz="0" w:space="0" w:color="auto"/>
        <w:left w:val="none" w:sz="0" w:space="0" w:color="auto"/>
        <w:bottom w:val="none" w:sz="0" w:space="0" w:color="auto"/>
        <w:right w:val="none" w:sz="0" w:space="0" w:color="auto"/>
      </w:divBdr>
    </w:div>
    <w:div w:id="1767266379">
      <w:bodyDiv w:val="1"/>
      <w:marLeft w:val="0"/>
      <w:marRight w:val="0"/>
      <w:marTop w:val="0"/>
      <w:marBottom w:val="0"/>
      <w:divBdr>
        <w:top w:val="none" w:sz="0" w:space="0" w:color="auto"/>
        <w:left w:val="none" w:sz="0" w:space="0" w:color="auto"/>
        <w:bottom w:val="none" w:sz="0" w:space="0" w:color="auto"/>
        <w:right w:val="none" w:sz="0" w:space="0" w:color="auto"/>
      </w:divBdr>
    </w:div>
    <w:div w:id="1769276665">
      <w:bodyDiv w:val="1"/>
      <w:marLeft w:val="0"/>
      <w:marRight w:val="0"/>
      <w:marTop w:val="0"/>
      <w:marBottom w:val="0"/>
      <w:divBdr>
        <w:top w:val="none" w:sz="0" w:space="0" w:color="auto"/>
        <w:left w:val="none" w:sz="0" w:space="0" w:color="auto"/>
        <w:bottom w:val="none" w:sz="0" w:space="0" w:color="auto"/>
        <w:right w:val="none" w:sz="0" w:space="0" w:color="auto"/>
      </w:divBdr>
    </w:div>
    <w:div w:id="1771655940">
      <w:bodyDiv w:val="1"/>
      <w:marLeft w:val="0"/>
      <w:marRight w:val="0"/>
      <w:marTop w:val="0"/>
      <w:marBottom w:val="0"/>
      <w:divBdr>
        <w:top w:val="none" w:sz="0" w:space="0" w:color="auto"/>
        <w:left w:val="none" w:sz="0" w:space="0" w:color="auto"/>
        <w:bottom w:val="none" w:sz="0" w:space="0" w:color="auto"/>
        <w:right w:val="none" w:sz="0" w:space="0" w:color="auto"/>
      </w:divBdr>
    </w:div>
    <w:div w:id="1771968826">
      <w:bodyDiv w:val="1"/>
      <w:marLeft w:val="0"/>
      <w:marRight w:val="0"/>
      <w:marTop w:val="0"/>
      <w:marBottom w:val="0"/>
      <w:divBdr>
        <w:top w:val="none" w:sz="0" w:space="0" w:color="auto"/>
        <w:left w:val="none" w:sz="0" w:space="0" w:color="auto"/>
        <w:bottom w:val="none" w:sz="0" w:space="0" w:color="auto"/>
        <w:right w:val="none" w:sz="0" w:space="0" w:color="auto"/>
      </w:divBdr>
    </w:div>
    <w:div w:id="1774477846">
      <w:bodyDiv w:val="1"/>
      <w:marLeft w:val="0"/>
      <w:marRight w:val="0"/>
      <w:marTop w:val="0"/>
      <w:marBottom w:val="0"/>
      <w:divBdr>
        <w:top w:val="none" w:sz="0" w:space="0" w:color="auto"/>
        <w:left w:val="none" w:sz="0" w:space="0" w:color="auto"/>
        <w:bottom w:val="none" w:sz="0" w:space="0" w:color="auto"/>
        <w:right w:val="none" w:sz="0" w:space="0" w:color="auto"/>
      </w:divBdr>
    </w:div>
    <w:div w:id="1782452017">
      <w:bodyDiv w:val="1"/>
      <w:marLeft w:val="0"/>
      <w:marRight w:val="0"/>
      <w:marTop w:val="0"/>
      <w:marBottom w:val="0"/>
      <w:divBdr>
        <w:top w:val="none" w:sz="0" w:space="0" w:color="auto"/>
        <w:left w:val="none" w:sz="0" w:space="0" w:color="auto"/>
        <w:bottom w:val="none" w:sz="0" w:space="0" w:color="auto"/>
        <w:right w:val="none" w:sz="0" w:space="0" w:color="auto"/>
      </w:divBdr>
    </w:div>
    <w:div w:id="1787850390">
      <w:bodyDiv w:val="1"/>
      <w:marLeft w:val="0"/>
      <w:marRight w:val="0"/>
      <w:marTop w:val="0"/>
      <w:marBottom w:val="0"/>
      <w:divBdr>
        <w:top w:val="none" w:sz="0" w:space="0" w:color="auto"/>
        <w:left w:val="none" w:sz="0" w:space="0" w:color="auto"/>
        <w:bottom w:val="none" w:sz="0" w:space="0" w:color="auto"/>
        <w:right w:val="none" w:sz="0" w:space="0" w:color="auto"/>
      </w:divBdr>
    </w:div>
    <w:div w:id="1788623962">
      <w:bodyDiv w:val="1"/>
      <w:marLeft w:val="0"/>
      <w:marRight w:val="0"/>
      <w:marTop w:val="0"/>
      <w:marBottom w:val="0"/>
      <w:divBdr>
        <w:top w:val="none" w:sz="0" w:space="0" w:color="auto"/>
        <w:left w:val="none" w:sz="0" w:space="0" w:color="auto"/>
        <w:bottom w:val="none" w:sz="0" w:space="0" w:color="auto"/>
        <w:right w:val="none" w:sz="0" w:space="0" w:color="auto"/>
      </w:divBdr>
    </w:div>
    <w:div w:id="1788961789">
      <w:bodyDiv w:val="1"/>
      <w:marLeft w:val="0"/>
      <w:marRight w:val="0"/>
      <w:marTop w:val="0"/>
      <w:marBottom w:val="0"/>
      <w:divBdr>
        <w:top w:val="none" w:sz="0" w:space="0" w:color="auto"/>
        <w:left w:val="none" w:sz="0" w:space="0" w:color="auto"/>
        <w:bottom w:val="none" w:sz="0" w:space="0" w:color="auto"/>
        <w:right w:val="none" w:sz="0" w:space="0" w:color="auto"/>
      </w:divBdr>
    </w:div>
    <w:div w:id="1792748424">
      <w:bodyDiv w:val="1"/>
      <w:marLeft w:val="0"/>
      <w:marRight w:val="0"/>
      <w:marTop w:val="0"/>
      <w:marBottom w:val="0"/>
      <w:divBdr>
        <w:top w:val="none" w:sz="0" w:space="0" w:color="auto"/>
        <w:left w:val="none" w:sz="0" w:space="0" w:color="auto"/>
        <w:bottom w:val="none" w:sz="0" w:space="0" w:color="auto"/>
        <w:right w:val="none" w:sz="0" w:space="0" w:color="auto"/>
      </w:divBdr>
    </w:div>
    <w:div w:id="1793555187">
      <w:bodyDiv w:val="1"/>
      <w:marLeft w:val="0"/>
      <w:marRight w:val="0"/>
      <w:marTop w:val="0"/>
      <w:marBottom w:val="0"/>
      <w:divBdr>
        <w:top w:val="none" w:sz="0" w:space="0" w:color="auto"/>
        <w:left w:val="none" w:sz="0" w:space="0" w:color="auto"/>
        <w:bottom w:val="none" w:sz="0" w:space="0" w:color="auto"/>
        <w:right w:val="none" w:sz="0" w:space="0" w:color="auto"/>
      </w:divBdr>
    </w:div>
    <w:div w:id="1797873697">
      <w:bodyDiv w:val="1"/>
      <w:marLeft w:val="0"/>
      <w:marRight w:val="0"/>
      <w:marTop w:val="0"/>
      <w:marBottom w:val="0"/>
      <w:divBdr>
        <w:top w:val="none" w:sz="0" w:space="0" w:color="auto"/>
        <w:left w:val="none" w:sz="0" w:space="0" w:color="auto"/>
        <w:bottom w:val="none" w:sz="0" w:space="0" w:color="auto"/>
        <w:right w:val="none" w:sz="0" w:space="0" w:color="auto"/>
      </w:divBdr>
    </w:div>
    <w:div w:id="1800759416">
      <w:bodyDiv w:val="1"/>
      <w:marLeft w:val="0"/>
      <w:marRight w:val="0"/>
      <w:marTop w:val="0"/>
      <w:marBottom w:val="0"/>
      <w:divBdr>
        <w:top w:val="none" w:sz="0" w:space="0" w:color="auto"/>
        <w:left w:val="none" w:sz="0" w:space="0" w:color="auto"/>
        <w:bottom w:val="none" w:sz="0" w:space="0" w:color="auto"/>
        <w:right w:val="none" w:sz="0" w:space="0" w:color="auto"/>
      </w:divBdr>
    </w:div>
    <w:div w:id="1802188179">
      <w:bodyDiv w:val="1"/>
      <w:marLeft w:val="0"/>
      <w:marRight w:val="0"/>
      <w:marTop w:val="0"/>
      <w:marBottom w:val="0"/>
      <w:divBdr>
        <w:top w:val="none" w:sz="0" w:space="0" w:color="auto"/>
        <w:left w:val="none" w:sz="0" w:space="0" w:color="auto"/>
        <w:bottom w:val="none" w:sz="0" w:space="0" w:color="auto"/>
        <w:right w:val="none" w:sz="0" w:space="0" w:color="auto"/>
      </w:divBdr>
    </w:div>
    <w:div w:id="1802265964">
      <w:bodyDiv w:val="1"/>
      <w:marLeft w:val="0"/>
      <w:marRight w:val="0"/>
      <w:marTop w:val="0"/>
      <w:marBottom w:val="0"/>
      <w:divBdr>
        <w:top w:val="none" w:sz="0" w:space="0" w:color="auto"/>
        <w:left w:val="none" w:sz="0" w:space="0" w:color="auto"/>
        <w:bottom w:val="none" w:sz="0" w:space="0" w:color="auto"/>
        <w:right w:val="none" w:sz="0" w:space="0" w:color="auto"/>
      </w:divBdr>
    </w:div>
    <w:div w:id="1806198557">
      <w:bodyDiv w:val="1"/>
      <w:marLeft w:val="0"/>
      <w:marRight w:val="0"/>
      <w:marTop w:val="0"/>
      <w:marBottom w:val="0"/>
      <w:divBdr>
        <w:top w:val="none" w:sz="0" w:space="0" w:color="auto"/>
        <w:left w:val="none" w:sz="0" w:space="0" w:color="auto"/>
        <w:bottom w:val="none" w:sz="0" w:space="0" w:color="auto"/>
        <w:right w:val="none" w:sz="0" w:space="0" w:color="auto"/>
      </w:divBdr>
    </w:div>
    <w:div w:id="1809667033">
      <w:bodyDiv w:val="1"/>
      <w:marLeft w:val="0"/>
      <w:marRight w:val="0"/>
      <w:marTop w:val="0"/>
      <w:marBottom w:val="0"/>
      <w:divBdr>
        <w:top w:val="none" w:sz="0" w:space="0" w:color="auto"/>
        <w:left w:val="none" w:sz="0" w:space="0" w:color="auto"/>
        <w:bottom w:val="none" w:sz="0" w:space="0" w:color="auto"/>
        <w:right w:val="none" w:sz="0" w:space="0" w:color="auto"/>
      </w:divBdr>
    </w:div>
    <w:div w:id="1812477282">
      <w:bodyDiv w:val="1"/>
      <w:marLeft w:val="0"/>
      <w:marRight w:val="0"/>
      <w:marTop w:val="0"/>
      <w:marBottom w:val="0"/>
      <w:divBdr>
        <w:top w:val="none" w:sz="0" w:space="0" w:color="auto"/>
        <w:left w:val="none" w:sz="0" w:space="0" w:color="auto"/>
        <w:bottom w:val="none" w:sz="0" w:space="0" w:color="auto"/>
        <w:right w:val="none" w:sz="0" w:space="0" w:color="auto"/>
      </w:divBdr>
    </w:div>
    <w:div w:id="1813521457">
      <w:bodyDiv w:val="1"/>
      <w:marLeft w:val="0"/>
      <w:marRight w:val="0"/>
      <w:marTop w:val="0"/>
      <w:marBottom w:val="0"/>
      <w:divBdr>
        <w:top w:val="none" w:sz="0" w:space="0" w:color="auto"/>
        <w:left w:val="none" w:sz="0" w:space="0" w:color="auto"/>
        <w:bottom w:val="none" w:sz="0" w:space="0" w:color="auto"/>
        <w:right w:val="none" w:sz="0" w:space="0" w:color="auto"/>
      </w:divBdr>
    </w:div>
    <w:div w:id="1817843453">
      <w:bodyDiv w:val="1"/>
      <w:marLeft w:val="0"/>
      <w:marRight w:val="0"/>
      <w:marTop w:val="0"/>
      <w:marBottom w:val="0"/>
      <w:divBdr>
        <w:top w:val="none" w:sz="0" w:space="0" w:color="auto"/>
        <w:left w:val="none" w:sz="0" w:space="0" w:color="auto"/>
        <w:bottom w:val="none" w:sz="0" w:space="0" w:color="auto"/>
        <w:right w:val="none" w:sz="0" w:space="0" w:color="auto"/>
      </w:divBdr>
    </w:div>
    <w:div w:id="1818182987">
      <w:bodyDiv w:val="1"/>
      <w:marLeft w:val="0"/>
      <w:marRight w:val="0"/>
      <w:marTop w:val="0"/>
      <w:marBottom w:val="0"/>
      <w:divBdr>
        <w:top w:val="none" w:sz="0" w:space="0" w:color="auto"/>
        <w:left w:val="none" w:sz="0" w:space="0" w:color="auto"/>
        <w:bottom w:val="none" w:sz="0" w:space="0" w:color="auto"/>
        <w:right w:val="none" w:sz="0" w:space="0" w:color="auto"/>
      </w:divBdr>
    </w:div>
    <w:div w:id="1819766961">
      <w:bodyDiv w:val="1"/>
      <w:marLeft w:val="0"/>
      <w:marRight w:val="0"/>
      <w:marTop w:val="0"/>
      <w:marBottom w:val="0"/>
      <w:divBdr>
        <w:top w:val="none" w:sz="0" w:space="0" w:color="auto"/>
        <w:left w:val="none" w:sz="0" w:space="0" w:color="auto"/>
        <w:bottom w:val="none" w:sz="0" w:space="0" w:color="auto"/>
        <w:right w:val="none" w:sz="0" w:space="0" w:color="auto"/>
      </w:divBdr>
    </w:div>
    <w:div w:id="1820534030">
      <w:bodyDiv w:val="1"/>
      <w:marLeft w:val="0"/>
      <w:marRight w:val="0"/>
      <w:marTop w:val="0"/>
      <w:marBottom w:val="0"/>
      <w:divBdr>
        <w:top w:val="none" w:sz="0" w:space="0" w:color="auto"/>
        <w:left w:val="none" w:sz="0" w:space="0" w:color="auto"/>
        <w:bottom w:val="none" w:sz="0" w:space="0" w:color="auto"/>
        <w:right w:val="none" w:sz="0" w:space="0" w:color="auto"/>
      </w:divBdr>
    </w:div>
    <w:div w:id="1827820741">
      <w:bodyDiv w:val="1"/>
      <w:marLeft w:val="0"/>
      <w:marRight w:val="0"/>
      <w:marTop w:val="0"/>
      <w:marBottom w:val="0"/>
      <w:divBdr>
        <w:top w:val="none" w:sz="0" w:space="0" w:color="auto"/>
        <w:left w:val="none" w:sz="0" w:space="0" w:color="auto"/>
        <w:bottom w:val="none" w:sz="0" w:space="0" w:color="auto"/>
        <w:right w:val="none" w:sz="0" w:space="0" w:color="auto"/>
      </w:divBdr>
    </w:div>
    <w:div w:id="1827891162">
      <w:bodyDiv w:val="1"/>
      <w:marLeft w:val="0"/>
      <w:marRight w:val="0"/>
      <w:marTop w:val="0"/>
      <w:marBottom w:val="0"/>
      <w:divBdr>
        <w:top w:val="none" w:sz="0" w:space="0" w:color="auto"/>
        <w:left w:val="none" w:sz="0" w:space="0" w:color="auto"/>
        <w:bottom w:val="none" w:sz="0" w:space="0" w:color="auto"/>
        <w:right w:val="none" w:sz="0" w:space="0" w:color="auto"/>
      </w:divBdr>
    </w:div>
    <w:div w:id="1834831134">
      <w:bodyDiv w:val="1"/>
      <w:marLeft w:val="0"/>
      <w:marRight w:val="0"/>
      <w:marTop w:val="0"/>
      <w:marBottom w:val="0"/>
      <w:divBdr>
        <w:top w:val="none" w:sz="0" w:space="0" w:color="auto"/>
        <w:left w:val="none" w:sz="0" w:space="0" w:color="auto"/>
        <w:bottom w:val="none" w:sz="0" w:space="0" w:color="auto"/>
        <w:right w:val="none" w:sz="0" w:space="0" w:color="auto"/>
      </w:divBdr>
    </w:div>
    <w:div w:id="1835760519">
      <w:bodyDiv w:val="1"/>
      <w:marLeft w:val="0"/>
      <w:marRight w:val="0"/>
      <w:marTop w:val="0"/>
      <w:marBottom w:val="0"/>
      <w:divBdr>
        <w:top w:val="none" w:sz="0" w:space="0" w:color="auto"/>
        <w:left w:val="none" w:sz="0" w:space="0" w:color="auto"/>
        <w:bottom w:val="none" w:sz="0" w:space="0" w:color="auto"/>
        <w:right w:val="none" w:sz="0" w:space="0" w:color="auto"/>
      </w:divBdr>
    </w:div>
    <w:div w:id="1836267018">
      <w:bodyDiv w:val="1"/>
      <w:marLeft w:val="0"/>
      <w:marRight w:val="0"/>
      <w:marTop w:val="0"/>
      <w:marBottom w:val="0"/>
      <w:divBdr>
        <w:top w:val="none" w:sz="0" w:space="0" w:color="auto"/>
        <w:left w:val="none" w:sz="0" w:space="0" w:color="auto"/>
        <w:bottom w:val="none" w:sz="0" w:space="0" w:color="auto"/>
        <w:right w:val="none" w:sz="0" w:space="0" w:color="auto"/>
      </w:divBdr>
    </w:div>
    <w:div w:id="1836653197">
      <w:bodyDiv w:val="1"/>
      <w:marLeft w:val="0"/>
      <w:marRight w:val="0"/>
      <w:marTop w:val="0"/>
      <w:marBottom w:val="0"/>
      <w:divBdr>
        <w:top w:val="none" w:sz="0" w:space="0" w:color="auto"/>
        <w:left w:val="none" w:sz="0" w:space="0" w:color="auto"/>
        <w:bottom w:val="none" w:sz="0" w:space="0" w:color="auto"/>
        <w:right w:val="none" w:sz="0" w:space="0" w:color="auto"/>
      </w:divBdr>
    </w:div>
    <w:div w:id="1837304473">
      <w:bodyDiv w:val="1"/>
      <w:marLeft w:val="0"/>
      <w:marRight w:val="0"/>
      <w:marTop w:val="0"/>
      <w:marBottom w:val="0"/>
      <w:divBdr>
        <w:top w:val="none" w:sz="0" w:space="0" w:color="auto"/>
        <w:left w:val="none" w:sz="0" w:space="0" w:color="auto"/>
        <w:bottom w:val="none" w:sz="0" w:space="0" w:color="auto"/>
        <w:right w:val="none" w:sz="0" w:space="0" w:color="auto"/>
      </w:divBdr>
    </w:div>
    <w:div w:id="1838424418">
      <w:bodyDiv w:val="1"/>
      <w:marLeft w:val="0"/>
      <w:marRight w:val="0"/>
      <w:marTop w:val="0"/>
      <w:marBottom w:val="0"/>
      <w:divBdr>
        <w:top w:val="none" w:sz="0" w:space="0" w:color="auto"/>
        <w:left w:val="none" w:sz="0" w:space="0" w:color="auto"/>
        <w:bottom w:val="none" w:sz="0" w:space="0" w:color="auto"/>
        <w:right w:val="none" w:sz="0" w:space="0" w:color="auto"/>
      </w:divBdr>
    </w:div>
    <w:div w:id="1841652722">
      <w:bodyDiv w:val="1"/>
      <w:marLeft w:val="0"/>
      <w:marRight w:val="0"/>
      <w:marTop w:val="0"/>
      <w:marBottom w:val="0"/>
      <w:divBdr>
        <w:top w:val="none" w:sz="0" w:space="0" w:color="auto"/>
        <w:left w:val="none" w:sz="0" w:space="0" w:color="auto"/>
        <w:bottom w:val="none" w:sz="0" w:space="0" w:color="auto"/>
        <w:right w:val="none" w:sz="0" w:space="0" w:color="auto"/>
      </w:divBdr>
    </w:div>
    <w:div w:id="1842700137">
      <w:bodyDiv w:val="1"/>
      <w:marLeft w:val="0"/>
      <w:marRight w:val="0"/>
      <w:marTop w:val="0"/>
      <w:marBottom w:val="0"/>
      <w:divBdr>
        <w:top w:val="none" w:sz="0" w:space="0" w:color="auto"/>
        <w:left w:val="none" w:sz="0" w:space="0" w:color="auto"/>
        <w:bottom w:val="none" w:sz="0" w:space="0" w:color="auto"/>
        <w:right w:val="none" w:sz="0" w:space="0" w:color="auto"/>
      </w:divBdr>
    </w:div>
    <w:div w:id="1848011090">
      <w:bodyDiv w:val="1"/>
      <w:marLeft w:val="0"/>
      <w:marRight w:val="0"/>
      <w:marTop w:val="0"/>
      <w:marBottom w:val="0"/>
      <w:divBdr>
        <w:top w:val="none" w:sz="0" w:space="0" w:color="auto"/>
        <w:left w:val="none" w:sz="0" w:space="0" w:color="auto"/>
        <w:bottom w:val="none" w:sz="0" w:space="0" w:color="auto"/>
        <w:right w:val="none" w:sz="0" w:space="0" w:color="auto"/>
      </w:divBdr>
    </w:div>
    <w:div w:id="1848396968">
      <w:bodyDiv w:val="1"/>
      <w:marLeft w:val="0"/>
      <w:marRight w:val="0"/>
      <w:marTop w:val="0"/>
      <w:marBottom w:val="0"/>
      <w:divBdr>
        <w:top w:val="none" w:sz="0" w:space="0" w:color="auto"/>
        <w:left w:val="none" w:sz="0" w:space="0" w:color="auto"/>
        <w:bottom w:val="none" w:sz="0" w:space="0" w:color="auto"/>
        <w:right w:val="none" w:sz="0" w:space="0" w:color="auto"/>
      </w:divBdr>
    </w:div>
    <w:div w:id="1848909849">
      <w:bodyDiv w:val="1"/>
      <w:marLeft w:val="0"/>
      <w:marRight w:val="0"/>
      <w:marTop w:val="0"/>
      <w:marBottom w:val="0"/>
      <w:divBdr>
        <w:top w:val="none" w:sz="0" w:space="0" w:color="auto"/>
        <w:left w:val="none" w:sz="0" w:space="0" w:color="auto"/>
        <w:bottom w:val="none" w:sz="0" w:space="0" w:color="auto"/>
        <w:right w:val="none" w:sz="0" w:space="0" w:color="auto"/>
      </w:divBdr>
    </w:div>
    <w:div w:id="1852379079">
      <w:bodyDiv w:val="1"/>
      <w:marLeft w:val="0"/>
      <w:marRight w:val="0"/>
      <w:marTop w:val="0"/>
      <w:marBottom w:val="0"/>
      <w:divBdr>
        <w:top w:val="none" w:sz="0" w:space="0" w:color="auto"/>
        <w:left w:val="none" w:sz="0" w:space="0" w:color="auto"/>
        <w:bottom w:val="none" w:sz="0" w:space="0" w:color="auto"/>
        <w:right w:val="none" w:sz="0" w:space="0" w:color="auto"/>
      </w:divBdr>
    </w:div>
    <w:div w:id="1853841478">
      <w:bodyDiv w:val="1"/>
      <w:marLeft w:val="0"/>
      <w:marRight w:val="0"/>
      <w:marTop w:val="0"/>
      <w:marBottom w:val="0"/>
      <w:divBdr>
        <w:top w:val="none" w:sz="0" w:space="0" w:color="auto"/>
        <w:left w:val="none" w:sz="0" w:space="0" w:color="auto"/>
        <w:bottom w:val="none" w:sz="0" w:space="0" w:color="auto"/>
        <w:right w:val="none" w:sz="0" w:space="0" w:color="auto"/>
      </w:divBdr>
    </w:div>
    <w:div w:id="1855611199">
      <w:bodyDiv w:val="1"/>
      <w:marLeft w:val="0"/>
      <w:marRight w:val="0"/>
      <w:marTop w:val="0"/>
      <w:marBottom w:val="0"/>
      <w:divBdr>
        <w:top w:val="none" w:sz="0" w:space="0" w:color="auto"/>
        <w:left w:val="none" w:sz="0" w:space="0" w:color="auto"/>
        <w:bottom w:val="none" w:sz="0" w:space="0" w:color="auto"/>
        <w:right w:val="none" w:sz="0" w:space="0" w:color="auto"/>
      </w:divBdr>
    </w:div>
    <w:div w:id="1856456512">
      <w:bodyDiv w:val="1"/>
      <w:marLeft w:val="0"/>
      <w:marRight w:val="0"/>
      <w:marTop w:val="0"/>
      <w:marBottom w:val="0"/>
      <w:divBdr>
        <w:top w:val="none" w:sz="0" w:space="0" w:color="auto"/>
        <w:left w:val="none" w:sz="0" w:space="0" w:color="auto"/>
        <w:bottom w:val="none" w:sz="0" w:space="0" w:color="auto"/>
        <w:right w:val="none" w:sz="0" w:space="0" w:color="auto"/>
      </w:divBdr>
    </w:div>
    <w:div w:id="1857038861">
      <w:bodyDiv w:val="1"/>
      <w:marLeft w:val="0"/>
      <w:marRight w:val="0"/>
      <w:marTop w:val="0"/>
      <w:marBottom w:val="0"/>
      <w:divBdr>
        <w:top w:val="none" w:sz="0" w:space="0" w:color="auto"/>
        <w:left w:val="none" w:sz="0" w:space="0" w:color="auto"/>
        <w:bottom w:val="none" w:sz="0" w:space="0" w:color="auto"/>
        <w:right w:val="none" w:sz="0" w:space="0" w:color="auto"/>
      </w:divBdr>
    </w:div>
    <w:div w:id="1858495500">
      <w:bodyDiv w:val="1"/>
      <w:marLeft w:val="0"/>
      <w:marRight w:val="0"/>
      <w:marTop w:val="0"/>
      <w:marBottom w:val="0"/>
      <w:divBdr>
        <w:top w:val="none" w:sz="0" w:space="0" w:color="auto"/>
        <w:left w:val="none" w:sz="0" w:space="0" w:color="auto"/>
        <w:bottom w:val="none" w:sz="0" w:space="0" w:color="auto"/>
        <w:right w:val="none" w:sz="0" w:space="0" w:color="auto"/>
      </w:divBdr>
    </w:div>
    <w:div w:id="1860507440">
      <w:bodyDiv w:val="1"/>
      <w:marLeft w:val="0"/>
      <w:marRight w:val="0"/>
      <w:marTop w:val="0"/>
      <w:marBottom w:val="0"/>
      <w:divBdr>
        <w:top w:val="none" w:sz="0" w:space="0" w:color="auto"/>
        <w:left w:val="none" w:sz="0" w:space="0" w:color="auto"/>
        <w:bottom w:val="none" w:sz="0" w:space="0" w:color="auto"/>
        <w:right w:val="none" w:sz="0" w:space="0" w:color="auto"/>
      </w:divBdr>
    </w:div>
    <w:div w:id="1861776725">
      <w:bodyDiv w:val="1"/>
      <w:marLeft w:val="0"/>
      <w:marRight w:val="0"/>
      <w:marTop w:val="0"/>
      <w:marBottom w:val="0"/>
      <w:divBdr>
        <w:top w:val="none" w:sz="0" w:space="0" w:color="auto"/>
        <w:left w:val="none" w:sz="0" w:space="0" w:color="auto"/>
        <w:bottom w:val="none" w:sz="0" w:space="0" w:color="auto"/>
        <w:right w:val="none" w:sz="0" w:space="0" w:color="auto"/>
      </w:divBdr>
    </w:div>
    <w:div w:id="1861891338">
      <w:bodyDiv w:val="1"/>
      <w:marLeft w:val="0"/>
      <w:marRight w:val="0"/>
      <w:marTop w:val="0"/>
      <w:marBottom w:val="0"/>
      <w:divBdr>
        <w:top w:val="none" w:sz="0" w:space="0" w:color="auto"/>
        <w:left w:val="none" w:sz="0" w:space="0" w:color="auto"/>
        <w:bottom w:val="none" w:sz="0" w:space="0" w:color="auto"/>
        <w:right w:val="none" w:sz="0" w:space="0" w:color="auto"/>
      </w:divBdr>
    </w:div>
    <w:div w:id="1861895114">
      <w:bodyDiv w:val="1"/>
      <w:marLeft w:val="0"/>
      <w:marRight w:val="0"/>
      <w:marTop w:val="0"/>
      <w:marBottom w:val="0"/>
      <w:divBdr>
        <w:top w:val="none" w:sz="0" w:space="0" w:color="auto"/>
        <w:left w:val="none" w:sz="0" w:space="0" w:color="auto"/>
        <w:bottom w:val="none" w:sz="0" w:space="0" w:color="auto"/>
        <w:right w:val="none" w:sz="0" w:space="0" w:color="auto"/>
      </w:divBdr>
    </w:div>
    <w:div w:id="1862470955">
      <w:bodyDiv w:val="1"/>
      <w:marLeft w:val="0"/>
      <w:marRight w:val="0"/>
      <w:marTop w:val="0"/>
      <w:marBottom w:val="0"/>
      <w:divBdr>
        <w:top w:val="none" w:sz="0" w:space="0" w:color="auto"/>
        <w:left w:val="none" w:sz="0" w:space="0" w:color="auto"/>
        <w:bottom w:val="none" w:sz="0" w:space="0" w:color="auto"/>
        <w:right w:val="none" w:sz="0" w:space="0" w:color="auto"/>
      </w:divBdr>
    </w:div>
    <w:div w:id="1866552399">
      <w:bodyDiv w:val="1"/>
      <w:marLeft w:val="0"/>
      <w:marRight w:val="0"/>
      <w:marTop w:val="0"/>
      <w:marBottom w:val="0"/>
      <w:divBdr>
        <w:top w:val="none" w:sz="0" w:space="0" w:color="auto"/>
        <w:left w:val="none" w:sz="0" w:space="0" w:color="auto"/>
        <w:bottom w:val="none" w:sz="0" w:space="0" w:color="auto"/>
        <w:right w:val="none" w:sz="0" w:space="0" w:color="auto"/>
      </w:divBdr>
    </w:div>
    <w:div w:id="1866871534">
      <w:bodyDiv w:val="1"/>
      <w:marLeft w:val="0"/>
      <w:marRight w:val="0"/>
      <w:marTop w:val="0"/>
      <w:marBottom w:val="0"/>
      <w:divBdr>
        <w:top w:val="none" w:sz="0" w:space="0" w:color="auto"/>
        <w:left w:val="none" w:sz="0" w:space="0" w:color="auto"/>
        <w:bottom w:val="none" w:sz="0" w:space="0" w:color="auto"/>
        <w:right w:val="none" w:sz="0" w:space="0" w:color="auto"/>
      </w:divBdr>
    </w:div>
    <w:div w:id="1869103168">
      <w:bodyDiv w:val="1"/>
      <w:marLeft w:val="0"/>
      <w:marRight w:val="0"/>
      <w:marTop w:val="0"/>
      <w:marBottom w:val="0"/>
      <w:divBdr>
        <w:top w:val="none" w:sz="0" w:space="0" w:color="auto"/>
        <w:left w:val="none" w:sz="0" w:space="0" w:color="auto"/>
        <w:bottom w:val="none" w:sz="0" w:space="0" w:color="auto"/>
        <w:right w:val="none" w:sz="0" w:space="0" w:color="auto"/>
      </w:divBdr>
    </w:div>
    <w:div w:id="1869558248">
      <w:bodyDiv w:val="1"/>
      <w:marLeft w:val="0"/>
      <w:marRight w:val="0"/>
      <w:marTop w:val="0"/>
      <w:marBottom w:val="0"/>
      <w:divBdr>
        <w:top w:val="none" w:sz="0" w:space="0" w:color="auto"/>
        <w:left w:val="none" w:sz="0" w:space="0" w:color="auto"/>
        <w:bottom w:val="none" w:sz="0" w:space="0" w:color="auto"/>
        <w:right w:val="none" w:sz="0" w:space="0" w:color="auto"/>
      </w:divBdr>
    </w:div>
    <w:div w:id="1874924519">
      <w:bodyDiv w:val="1"/>
      <w:marLeft w:val="0"/>
      <w:marRight w:val="0"/>
      <w:marTop w:val="0"/>
      <w:marBottom w:val="0"/>
      <w:divBdr>
        <w:top w:val="none" w:sz="0" w:space="0" w:color="auto"/>
        <w:left w:val="none" w:sz="0" w:space="0" w:color="auto"/>
        <w:bottom w:val="none" w:sz="0" w:space="0" w:color="auto"/>
        <w:right w:val="none" w:sz="0" w:space="0" w:color="auto"/>
      </w:divBdr>
    </w:div>
    <w:div w:id="1875851561">
      <w:bodyDiv w:val="1"/>
      <w:marLeft w:val="0"/>
      <w:marRight w:val="0"/>
      <w:marTop w:val="0"/>
      <w:marBottom w:val="0"/>
      <w:divBdr>
        <w:top w:val="none" w:sz="0" w:space="0" w:color="auto"/>
        <w:left w:val="none" w:sz="0" w:space="0" w:color="auto"/>
        <w:bottom w:val="none" w:sz="0" w:space="0" w:color="auto"/>
        <w:right w:val="none" w:sz="0" w:space="0" w:color="auto"/>
      </w:divBdr>
    </w:div>
    <w:div w:id="1876887704">
      <w:bodyDiv w:val="1"/>
      <w:marLeft w:val="0"/>
      <w:marRight w:val="0"/>
      <w:marTop w:val="0"/>
      <w:marBottom w:val="0"/>
      <w:divBdr>
        <w:top w:val="none" w:sz="0" w:space="0" w:color="auto"/>
        <w:left w:val="none" w:sz="0" w:space="0" w:color="auto"/>
        <w:bottom w:val="none" w:sz="0" w:space="0" w:color="auto"/>
        <w:right w:val="none" w:sz="0" w:space="0" w:color="auto"/>
      </w:divBdr>
    </w:div>
    <w:div w:id="1878201999">
      <w:bodyDiv w:val="1"/>
      <w:marLeft w:val="0"/>
      <w:marRight w:val="0"/>
      <w:marTop w:val="0"/>
      <w:marBottom w:val="0"/>
      <w:divBdr>
        <w:top w:val="none" w:sz="0" w:space="0" w:color="auto"/>
        <w:left w:val="none" w:sz="0" w:space="0" w:color="auto"/>
        <w:bottom w:val="none" w:sz="0" w:space="0" w:color="auto"/>
        <w:right w:val="none" w:sz="0" w:space="0" w:color="auto"/>
      </w:divBdr>
    </w:div>
    <w:div w:id="1878735224">
      <w:bodyDiv w:val="1"/>
      <w:marLeft w:val="0"/>
      <w:marRight w:val="0"/>
      <w:marTop w:val="0"/>
      <w:marBottom w:val="0"/>
      <w:divBdr>
        <w:top w:val="none" w:sz="0" w:space="0" w:color="auto"/>
        <w:left w:val="none" w:sz="0" w:space="0" w:color="auto"/>
        <w:bottom w:val="none" w:sz="0" w:space="0" w:color="auto"/>
        <w:right w:val="none" w:sz="0" w:space="0" w:color="auto"/>
      </w:divBdr>
    </w:div>
    <w:div w:id="1884977325">
      <w:bodyDiv w:val="1"/>
      <w:marLeft w:val="0"/>
      <w:marRight w:val="0"/>
      <w:marTop w:val="0"/>
      <w:marBottom w:val="0"/>
      <w:divBdr>
        <w:top w:val="none" w:sz="0" w:space="0" w:color="auto"/>
        <w:left w:val="none" w:sz="0" w:space="0" w:color="auto"/>
        <w:bottom w:val="none" w:sz="0" w:space="0" w:color="auto"/>
        <w:right w:val="none" w:sz="0" w:space="0" w:color="auto"/>
      </w:divBdr>
    </w:div>
    <w:div w:id="1889105732">
      <w:bodyDiv w:val="1"/>
      <w:marLeft w:val="0"/>
      <w:marRight w:val="0"/>
      <w:marTop w:val="0"/>
      <w:marBottom w:val="0"/>
      <w:divBdr>
        <w:top w:val="none" w:sz="0" w:space="0" w:color="auto"/>
        <w:left w:val="none" w:sz="0" w:space="0" w:color="auto"/>
        <w:bottom w:val="none" w:sz="0" w:space="0" w:color="auto"/>
        <w:right w:val="none" w:sz="0" w:space="0" w:color="auto"/>
      </w:divBdr>
    </w:div>
    <w:div w:id="1889492767">
      <w:bodyDiv w:val="1"/>
      <w:marLeft w:val="0"/>
      <w:marRight w:val="0"/>
      <w:marTop w:val="0"/>
      <w:marBottom w:val="0"/>
      <w:divBdr>
        <w:top w:val="none" w:sz="0" w:space="0" w:color="auto"/>
        <w:left w:val="none" w:sz="0" w:space="0" w:color="auto"/>
        <w:bottom w:val="none" w:sz="0" w:space="0" w:color="auto"/>
        <w:right w:val="none" w:sz="0" w:space="0" w:color="auto"/>
      </w:divBdr>
    </w:div>
    <w:div w:id="1890677838">
      <w:bodyDiv w:val="1"/>
      <w:marLeft w:val="0"/>
      <w:marRight w:val="0"/>
      <w:marTop w:val="0"/>
      <w:marBottom w:val="0"/>
      <w:divBdr>
        <w:top w:val="none" w:sz="0" w:space="0" w:color="auto"/>
        <w:left w:val="none" w:sz="0" w:space="0" w:color="auto"/>
        <w:bottom w:val="none" w:sz="0" w:space="0" w:color="auto"/>
        <w:right w:val="none" w:sz="0" w:space="0" w:color="auto"/>
      </w:divBdr>
    </w:div>
    <w:div w:id="1895002956">
      <w:bodyDiv w:val="1"/>
      <w:marLeft w:val="0"/>
      <w:marRight w:val="0"/>
      <w:marTop w:val="0"/>
      <w:marBottom w:val="0"/>
      <w:divBdr>
        <w:top w:val="none" w:sz="0" w:space="0" w:color="auto"/>
        <w:left w:val="none" w:sz="0" w:space="0" w:color="auto"/>
        <w:bottom w:val="none" w:sz="0" w:space="0" w:color="auto"/>
        <w:right w:val="none" w:sz="0" w:space="0" w:color="auto"/>
      </w:divBdr>
    </w:div>
    <w:div w:id="1896623377">
      <w:bodyDiv w:val="1"/>
      <w:marLeft w:val="0"/>
      <w:marRight w:val="0"/>
      <w:marTop w:val="0"/>
      <w:marBottom w:val="0"/>
      <w:divBdr>
        <w:top w:val="none" w:sz="0" w:space="0" w:color="auto"/>
        <w:left w:val="none" w:sz="0" w:space="0" w:color="auto"/>
        <w:bottom w:val="none" w:sz="0" w:space="0" w:color="auto"/>
        <w:right w:val="none" w:sz="0" w:space="0" w:color="auto"/>
      </w:divBdr>
    </w:div>
    <w:div w:id="1898078912">
      <w:bodyDiv w:val="1"/>
      <w:marLeft w:val="0"/>
      <w:marRight w:val="0"/>
      <w:marTop w:val="0"/>
      <w:marBottom w:val="0"/>
      <w:divBdr>
        <w:top w:val="none" w:sz="0" w:space="0" w:color="auto"/>
        <w:left w:val="none" w:sz="0" w:space="0" w:color="auto"/>
        <w:bottom w:val="none" w:sz="0" w:space="0" w:color="auto"/>
        <w:right w:val="none" w:sz="0" w:space="0" w:color="auto"/>
      </w:divBdr>
    </w:div>
    <w:div w:id="1898777827">
      <w:bodyDiv w:val="1"/>
      <w:marLeft w:val="0"/>
      <w:marRight w:val="0"/>
      <w:marTop w:val="0"/>
      <w:marBottom w:val="0"/>
      <w:divBdr>
        <w:top w:val="none" w:sz="0" w:space="0" w:color="auto"/>
        <w:left w:val="none" w:sz="0" w:space="0" w:color="auto"/>
        <w:bottom w:val="none" w:sz="0" w:space="0" w:color="auto"/>
        <w:right w:val="none" w:sz="0" w:space="0" w:color="auto"/>
      </w:divBdr>
    </w:div>
    <w:div w:id="1900633704">
      <w:bodyDiv w:val="1"/>
      <w:marLeft w:val="0"/>
      <w:marRight w:val="0"/>
      <w:marTop w:val="0"/>
      <w:marBottom w:val="0"/>
      <w:divBdr>
        <w:top w:val="none" w:sz="0" w:space="0" w:color="auto"/>
        <w:left w:val="none" w:sz="0" w:space="0" w:color="auto"/>
        <w:bottom w:val="none" w:sz="0" w:space="0" w:color="auto"/>
        <w:right w:val="none" w:sz="0" w:space="0" w:color="auto"/>
      </w:divBdr>
    </w:div>
    <w:div w:id="1903563600">
      <w:bodyDiv w:val="1"/>
      <w:marLeft w:val="0"/>
      <w:marRight w:val="0"/>
      <w:marTop w:val="0"/>
      <w:marBottom w:val="0"/>
      <w:divBdr>
        <w:top w:val="none" w:sz="0" w:space="0" w:color="auto"/>
        <w:left w:val="none" w:sz="0" w:space="0" w:color="auto"/>
        <w:bottom w:val="none" w:sz="0" w:space="0" w:color="auto"/>
        <w:right w:val="none" w:sz="0" w:space="0" w:color="auto"/>
      </w:divBdr>
    </w:div>
    <w:div w:id="1905723852">
      <w:bodyDiv w:val="1"/>
      <w:marLeft w:val="0"/>
      <w:marRight w:val="0"/>
      <w:marTop w:val="0"/>
      <w:marBottom w:val="0"/>
      <w:divBdr>
        <w:top w:val="none" w:sz="0" w:space="0" w:color="auto"/>
        <w:left w:val="none" w:sz="0" w:space="0" w:color="auto"/>
        <w:bottom w:val="none" w:sz="0" w:space="0" w:color="auto"/>
        <w:right w:val="none" w:sz="0" w:space="0" w:color="auto"/>
      </w:divBdr>
    </w:div>
    <w:div w:id="1911848073">
      <w:bodyDiv w:val="1"/>
      <w:marLeft w:val="0"/>
      <w:marRight w:val="0"/>
      <w:marTop w:val="0"/>
      <w:marBottom w:val="0"/>
      <w:divBdr>
        <w:top w:val="none" w:sz="0" w:space="0" w:color="auto"/>
        <w:left w:val="none" w:sz="0" w:space="0" w:color="auto"/>
        <w:bottom w:val="none" w:sz="0" w:space="0" w:color="auto"/>
        <w:right w:val="none" w:sz="0" w:space="0" w:color="auto"/>
      </w:divBdr>
    </w:div>
    <w:div w:id="1915314324">
      <w:bodyDiv w:val="1"/>
      <w:marLeft w:val="0"/>
      <w:marRight w:val="0"/>
      <w:marTop w:val="0"/>
      <w:marBottom w:val="0"/>
      <w:divBdr>
        <w:top w:val="none" w:sz="0" w:space="0" w:color="auto"/>
        <w:left w:val="none" w:sz="0" w:space="0" w:color="auto"/>
        <w:bottom w:val="none" w:sz="0" w:space="0" w:color="auto"/>
        <w:right w:val="none" w:sz="0" w:space="0" w:color="auto"/>
      </w:divBdr>
    </w:div>
    <w:div w:id="1915698121">
      <w:bodyDiv w:val="1"/>
      <w:marLeft w:val="0"/>
      <w:marRight w:val="0"/>
      <w:marTop w:val="0"/>
      <w:marBottom w:val="0"/>
      <w:divBdr>
        <w:top w:val="none" w:sz="0" w:space="0" w:color="auto"/>
        <w:left w:val="none" w:sz="0" w:space="0" w:color="auto"/>
        <w:bottom w:val="none" w:sz="0" w:space="0" w:color="auto"/>
        <w:right w:val="none" w:sz="0" w:space="0" w:color="auto"/>
      </w:divBdr>
    </w:div>
    <w:div w:id="1917087214">
      <w:bodyDiv w:val="1"/>
      <w:marLeft w:val="0"/>
      <w:marRight w:val="0"/>
      <w:marTop w:val="0"/>
      <w:marBottom w:val="0"/>
      <w:divBdr>
        <w:top w:val="none" w:sz="0" w:space="0" w:color="auto"/>
        <w:left w:val="none" w:sz="0" w:space="0" w:color="auto"/>
        <w:bottom w:val="none" w:sz="0" w:space="0" w:color="auto"/>
        <w:right w:val="none" w:sz="0" w:space="0" w:color="auto"/>
      </w:divBdr>
    </w:div>
    <w:div w:id="1918981861">
      <w:bodyDiv w:val="1"/>
      <w:marLeft w:val="0"/>
      <w:marRight w:val="0"/>
      <w:marTop w:val="0"/>
      <w:marBottom w:val="0"/>
      <w:divBdr>
        <w:top w:val="none" w:sz="0" w:space="0" w:color="auto"/>
        <w:left w:val="none" w:sz="0" w:space="0" w:color="auto"/>
        <w:bottom w:val="none" w:sz="0" w:space="0" w:color="auto"/>
        <w:right w:val="none" w:sz="0" w:space="0" w:color="auto"/>
      </w:divBdr>
    </w:div>
    <w:div w:id="1923442761">
      <w:bodyDiv w:val="1"/>
      <w:marLeft w:val="0"/>
      <w:marRight w:val="0"/>
      <w:marTop w:val="0"/>
      <w:marBottom w:val="0"/>
      <w:divBdr>
        <w:top w:val="none" w:sz="0" w:space="0" w:color="auto"/>
        <w:left w:val="none" w:sz="0" w:space="0" w:color="auto"/>
        <w:bottom w:val="none" w:sz="0" w:space="0" w:color="auto"/>
        <w:right w:val="none" w:sz="0" w:space="0" w:color="auto"/>
      </w:divBdr>
    </w:div>
    <w:div w:id="1924096450">
      <w:bodyDiv w:val="1"/>
      <w:marLeft w:val="0"/>
      <w:marRight w:val="0"/>
      <w:marTop w:val="0"/>
      <w:marBottom w:val="0"/>
      <w:divBdr>
        <w:top w:val="none" w:sz="0" w:space="0" w:color="auto"/>
        <w:left w:val="none" w:sz="0" w:space="0" w:color="auto"/>
        <w:bottom w:val="none" w:sz="0" w:space="0" w:color="auto"/>
        <w:right w:val="none" w:sz="0" w:space="0" w:color="auto"/>
      </w:divBdr>
    </w:div>
    <w:div w:id="1929774286">
      <w:bodyDiv w:val="1"/>
      <w:marLeft w:val="0"/>
      <w:marRight w:val="0"/>
      <w:marTop w:val="0"/>
      <w:marBottom w:val="0"/>
      <w:divBdr>
        <w:top w:val="none" w:sz="0" w:space="0" w:color="auto"/>
        <w:left w:val="none" w:sz="0" w:space="0" w:color="auto"/>
        <w:bottom w:val="none" w:sz="0" w:space="0" w:color="auto"/>
        <w:right w:val="none" w:sz="0" w:space="0" w:color="auto"/>
      </w:divBdr>
    </w:div>
    <w:div w:id="1934434918">
      <w:bodyDiv w:val="1"/>
      <w:marLeft w:val="0"/>
      <w:marRight w:val="0"/>
      <w:marTop w:val="0"/>
      <w:marBottom w:val="0"/>
      <w:divBdr>
        <w:top w:val="none" w:sz="0" w:space="0" w:color="auto"/>
        <w:left w:val="none" w:sz="0" w:space="0" w:color="auto"/>
        <w:bottom w:val="none" w:sz="0" w:space="0" w:color="auto"/>
        <w:right w:val="none" w:sz="0" w:space="0" w:color="auto"/>
      </w:divBdr>
    </w:div>
    <w:div w:id="1935504833">
      <w:bodyDiv w:val="1"/>
      <w:marLeft w:val="0"/>
      <w:marRight w:val="0"/>
      <w:marTop w:val="0"/>
      <w:marBottom w:val="0"/>
      <w:divBdr>
        <w:top w:val="none" w:sz="0" w:space="0" w:color="auto"/>
        <w:left w:val="none" w:sz="0" w:space="0" w:color="auto"/>
        <w:bottom w:val="none" w:sz="0" w:space="0" w:color="auto"/>
        <w:right w:val="none" w:sz="0" w:space="0" w:color="auto"/>
      </w:divBdr>
    </w:div>
    <w:div w:id="1938172928">
      <w:bodyDiv w:val="1"/>
      <w:marLeft w:val="0"/>
      <w:marRight w:val="0"/>
      <w:marTop w:val="0"/>
      <w:marBottom w:val="0"/>
      <w:divBdr>
        <w:top w:val="none" w:sz="0" w:space="0" w:color="auto"/>
        <w:left w:val="none" w:sz="0" w:space="0" w:color="auto"/>
        <w:bottom w:val="none" w:sz="0" w:space="0" w:color="auto"/>
        <w:right w:val="none" w:sz="0" w:space="0" w:color="auto"/>
      </w:divBdr>
    </w:div>
    <w:div w:id="1938295732">
      <w:bodyDiv w:val="1"/>
      <w:marLeft w:val="0"/>
      <w:marRight w:val="0"/>
      <w:marTop w:val="0"/>
      <w:marBottom w:val="0"/>
      <w:divBdr>
        <w:top w:val="none" w:sz="0" w:space="0" w:color="auto"/>
        <w:left w:val="none" w:sz="0" w:space="0" w:color="auto"/>
        <w:bottom w:val="none" w:sz="0" w:space="0" w:color="auto"/>
        <w:right w:val="none" w:sz="0" w:space="0" w:color="auto"/>
      </w:divBdr>
    </w:div>
    <w:div w:id="1942643559">
      <w:bodyDiv w:val="1"/>
      <w:marLeft w:val="0"/>
      <w:marRight w:val="0"/>
      <w:marTop w:val="0"/>
      <w:marBottom w:val="0"/>
      <w:divBdr>
        <w:top w:val="none" w:sz="0" w:space="0" w:color="auto"/>
        <w:left w:val="none" w:sz="0" w:space="0" w:color="auto"/>
        <w:bottom w:val="none" w:sz="0" w:space="0" w:color="auto"/>
        <w:right w:val="none" w:sz="0" w:space="0" w:color="auto"/>
      </w:divBdr>
    </w:div>
    <w:div w:id="1945261676">
      <w:bodyDiv w:val="1"/>
      <w:marLeft w:val="0"/>
      <w:marRight w:val="0"/>
      <w:marTop w:val="0"/>
      <w:marBottom w:val="0"/>
      <w:divBdr>
        <w:top w:val="none" w:sz="0" w:space="0" w:color="auto"/>
        <w:left w:val="none" w:sz="0" w:space="0" w:color="auto"/>
        <w:bottom w:val="none" w:sz="0" w:space="0" w:color="auto"/>
        <w:right w:val="none" w:sz="0" w:space="0" w:color="auto"/>
      </w:divBdr>
    </w:div>
    <w:div w:id="1945796492">
      <w:bodyDiv w:val="1"/>
      <w:marLeft w:val="0"/>
      <w:marRight w:val="0"/>
      <w:marTop w:val="0"/>
      <w:marBottom w:val="0"/>
      <w:divBdr>
        <w:top w:val="none" w:sz="0" w:space="0" w:color="auto"/>
        <w:left w:val="none" w:sz="0" w:space="0" w:color="auto"/>
        <w:bottom w:val="none" w:sz="0" w:space="0" w:color="auto"/>
        <w:right w:val="none" w:sz="0" w:space="0" w:color="auto"/>
      </w:divBdr>
    </w:div>
    <w:div w:id="1949048699">
      <w:bodyDiv w:val="1"/>
      <w:marLeft w:val="0"/>
      <w:marRight w:val="0"/>
      <w:marTop w:val="0"/>
      <w:marBottom w:val="0"/>
      <w:divBdr>
        <w:top w:val="none" w:sz="0" w:space="0" w:color="auto"/>
        <w:left w:val="none" w:sz="0" w:space="0" w:color="auto"/>
        <w:bottom w:val="none" w:sz="0" w:space="0" w:color="auto"/>
        <w:right w:val="none" w:sz="0" w:space="0" w:color="auto"/>
      </w:divBdr>
    </w:div>
    <w:div w:id="1949585792">
      <w:bodyDiv w:val="1"/>
      <w:marLeft w:val="0"/>
      <w:marRight w:val="0"/>
      <w:marTop w:val="0"/>
      <w:marBottom w:val="0"/>
      <w:divBdr>
        <w:top w:val="none" w:sz="0" w:space="0" w:color="auto"/>
        <w:left w:val="none" w:sz="0" w:space="0" w:color="auto"/>
        <w:bottom w:val="none" w:sz="0" w:space="0" w:color="auto"/>
        <w:right w:val="none" w:sz="0" w:space="0" w:color="auto"/>
      </w:divBdr>
    </w:div>
    <w:div w:id="1952978921">
      <w:bodyDiv w:val="1"/>
      <w:marLeft w:val="0"/>
      <w:marRight w:val="0"/>
      <w:marTop w:val="0"/>
      <w:marBottom w:val="0"/>
      <w:divBdr>
        <w:top w:val="none" w:sz="0" w:space="0" w:color="auto"/>
        <w:left w:val="none" w:sz="0" w:space="0" w:color="auto"/>
        <w:bottom w:val="none" w:sz="0" w:space="0" w:color="auto"/>
        <w:right w:val="none" w:sz="0" w:space="0" w:color="auto"/>
      </w:divBdr>
    </w:div>
    <w:div w:id="1953783536">
      <w:bodyDiv w:val="1"/>
      <w:marLeft w:val="0"/>
      <w:marRight w:val="0"/>
      <w:marTop w:val="0"/>
      <w:marBottom w:val="0"/>
      <w:divBdr>
        <w:top w:val="none" w:sz="0" w:space="0" w:color="auto"/>
        <w:left w:val="none" w:sz="0" w:space="0" w:color="auto"/>
        <w:bottom w:val="none" w:sz="0" w:space="0" w:color="auto"/>
        <w:right w:val="none" w:sz="0" w:space="0" w:color="auto"/>
      </w:divBdr>
    </w:div>
    <w:div w:id="1958369824">
      <w:bodyDiv w:val="1"/>
      <w:marLeft w:val="0"/>
      <w:marRight w:val="0"/>
      <w:marTop w:val="0"/>
      <w:marBottom w:val="0"/>
      <w:divBdr>
        <w:top w:val="none" w:sz="0" w:space="0" w:color="auto"/>
        <w:left w:val="none" w:sz="0" w:space="0" w:color="auto"/>
        <w:bottom w:val="none" w:sz="0" w:space="0" w:color="auto"/>
        <w:right w:val="none" w:sz="0" w:space="0" w:color="auto"/>
      </w:divBdr>
    </w:div>
    <w:div w:id="1962418515">
      <w:bodyDiv w:val="1"/>
      <w:marLeft w:val="0"/>
      <w:marRight w:val="0"/>
      <w:marTop w:val="0"/>
      <w:marBottom w:val="0"/>
      <w:divBdr>
        <w:top w:val="none" w:sz="0" w:space="0" w:color="auto"/>
        <w:left w:val="none" w:sz="0" w:space="0" w:color="auto"/>
        <w:bottom w:val="none" w:sz="0" w:space="0" w:color="auto"/>
        <w:right w:val="none" w:sz="0" w:space="0" w:color="auto"/>
      </w:divBdr>
    </w:div>
    <w:div w:id="1963804826">
      <w:bodyDiv w:val="1"/>
      <w:marLeft w:val="0"/>
      <w:marRight w:val="0"/>
      <w:marTop w:val="0"/>
      <w:marBottom w:val="0"/>
      <w:divBdr>
        <w:top w:val="none" w:sz="0" w:space="0" w:color="auto"/>
        <w:left w:val="none" w:sz="0" w:space="0" w:color="auto"/>
        <w:bottom w:val="none" w:sz="0" w:space="0" w:color="auto"/>
        <w:right w:val="none" w:sz="0" w:space="0" w:color="auto"/>
      </w:divBdr>
    </w:div>
    <w:div w:id="1966157326">
      <w:bodyDiv w:val="1"/>
      <w:marLeft w:val="0"/>
      <w:marRight w:val="0"/>
      <w:marTop w:val="0"/>
      <w:marBottom w:val="0"/>
      <w:divBdr>
        <w:top w:val="none" w:sz="0" w:space="0" w:color="auto"/>
        <w:left w:val="none" w:sz="0" w:space="0" w:color="auto"/>
        <w:bottom w:val="none" w:sz="0" w:space="0" w:color="auto"/>
        <w:right w:val="none" w:sz="0" w:space="0" w:color="auto"/>
      </w:divBdr>
    </w:div>
    <w:div w:id="1969241266">
      <w:bodyDiv w:val="1"/>
      <w:marLeft w:val="0"/>
      <w:marRight w:val="0"/>
      <w:marTop w:val="0"/>
      <w:marBottom w:val="0"/>
      <w:divBdr>
        <w:top w:val="none" w:sz="0" w:space="0" w:color="auto"/>
        <w:left w:val="none" w:sz="0" w:space="0" w:color="auto"/>
        <w:bottom w:val="none" w:sz="0" w:space="0" w:color="auto"/>
        <w:right w:val="none" w:sz="0" w:space="0" w:color="auto"/>
      </w:divBdr>
    </w:div>
    <w:div w:id="1970355754">
      <w:bodyDiv w:val="1"/>
      <w:marLeft w:val="0"/>
      <w:marRight w:val="0"/>
      <w:marTop w:val="0"/>
      <w:marBottom w:val="0"/>
      <w:divBdr>
        <w:top w:val="none" w:sz="0" w:space="0" w:color="auto"/>
        <w:left w:val="none" w:sz="0" w:space="0" w:color="auto"/>
        <w:bottom w:val="none" w:sz="0" w:space="0" w:color="auto"/>
        <w:right w:val="none" w:sz="0" w:space="0" w:color="auto"/>
      </w:divBdr>
    </w:div>
    <w:div w:id="1972856133">
      <w:bodyDiv w:val="1"/>
      <w:marLeft w:val="0"/>
      <w:marRight w:val="0"/>
      <w:marTop w:val="0"/>
      <w:marBottom w:val="0"/>
      <w:divBdr>
        <w:top w:val="none" w:sz="0" w:space="0" w:color="auto"/>
        <w:left w:val="none" w:sz="0" w:space="0" w:color="auto"/>
        <w:bottom w:val="none" w:sz="0" w:space="0" w:color="auto"/>
        <w:right w:val="none" w:sz="0" w:space="0" w:color="auto"/>
      </w:divBdr>
    </w:div>
    <w:div w:id="1975402478">
      <w:bodyDiv w:val="1"/>
      <w:marLeft w:val="0"/>
      <w:marRight w:val="0"/>
      <w:marTop w:val="0"/>
      <w:marBottom w:val="0"/>
      <w:divBdr>
        <w:top w:val="none" w:sz="0" w:space="0" w:color="auto"/>
        <w:left w:val="none" w:sz="0" w:space="0" w:color="auto"/>
        <w:bottom w:val="none" w:sz="0" w:space="0" w:color="auto"/>
        <w:right w:val="none" w:sz="0" w:space="0" w:color="auto"/>
      </w:divBdr>
    </w:div>
    <w:div w:id="1975793679">
      <w:bodyDiv w:val="1"/>
      <w:marLeft w:val="0"/>
      <w:marRight w:val="0"/>
      <w:marTop w:val="0"/>
      <w:marBottom w:val="0"/>
      <w:divBdr>
        <w:top w:val="none" w:sz="0" w:space="0" w:color="auto"/>
        <w:left w:val="none" w:sz="0" w:space="0" w:color="auto"/>
        <w:bottom w:val="none" w:sz="0" w:space="0" w:color="auto"/>
        <w:right w:val="none" w:sz="0" w:space="0" w:color="auto"/>
      </w:divBdr>
    </w:div>
    <w:div w:id="1983340805">
      <w:bodyDiv w:val="1"/>
      <w:marLeft w:val="0"/>
      <w:marRight w:val="0"/>
      <w:marTop w:val="0"/>
      <w:marBottom w:val="0"/>
      <w:divBdr>
        <w:top w:val="none" w:sz="0" w:space="0" w:color="auto"/>
        <w:left w:val="none" w:sz="0" w:space="0" w:color="auto"/>
        <w:bottom w:val="none" w:sz="0" w:space="0" w:color="auto"/>
        <w:right w:val="none" w:sz="0" w:space="0" w:color="auto"/>
      </w:divBdr>
    </w:div>
    <w:div w:id="1988051710">
      <w:bodyDiv w:val="1"/>
      <w:marLeft w:val="0"/>
      <w:marRight w:val="0"/>
      <w:marTop w:val="0"/>
      <w:marBottom w:val="0"/>
      <w:divBdr>
        <w:top w:val="none" w:sz="0" w:space="0" w:color="auto"/>
        <w:left w:val="none" w:sz="0" w:space="0" w:color="auto"/>
        <w:bottom w:val="none" w:sz="0" w:space="0" w:color="auto"/>
        <w:right w:val="none" w:sz="0" w:space="0" w:color="auto"/>
      </w:divBdr>
    </w:div>
    <w:div w:id="2003043762">
      <w:bodyDiv w:val="1"/>
      <w:marLeft w:val="0"/>
      <w:marRight w:val="0"/>
      <w:marTop w:val="0"/>
      <w:marBottom w:val="0"/>
      <w:divBdr>
        <w:top w:val="none" w:sz="0" w:space="0" w:color="auto"/>
        <w:left w:val="none" w:sz="0" w:space="0" w:color="auto"/>
        <w:bottom w:val="none" w:sz="0" w:space="0" w:color="auto"/>
        <w:right w:val="none" w:sz="0" w:space="0" w:color="auto"/>
      </w:divBdr>
    </w:div>
    <w:div w:id="2007052142">
      <w:bodyDiv w:val="1"/>
      <w:marLeft w:val="0"/>
      <w:marRight w:val="0"/>
      <w:marTop w:val="0"/>
      <w:marBottom w:val="0"/>
      <w:divBdr>
        <w:top w:val="none" w:sz="0" w:space="0" w:color="auto"/>
        <w:left w:val="none" w:sz="0" w:space="0" w:color="auto"/>
        <w:bottom w:val="none" w:sz="0" w:space="0" w:color="auto"/>
        <w:right w:val="none" w:sz="0" w:space="0" w:color="auto"/>
      </w:divBdr>
    </w:div>
    <w:div w:id="2011055866">
      <w:bodyDiv w:val="1"/>
      <w:marLeft w:val="0"/>
      <w:marRight w:val="0"/>
      <w:marTop w:val="0"/>
      <w:marBottom w:val="0"/>
      <w:divBdr>
        <w:top w:val="none" w:sz="0" w:space="0" w:color="auto"/>
        <w:left w:val="none" w:sz="0" w:space="0" w:color="auto"/>
        <w:bottom w:val="none" w:sz="0" w:space="0" w:color="auto"/>
        <w:right w:val="none" w:sz="0" w:space="0" w:color="auto"/>
      </w:divBdr>
    </w:div>
    <w:div w:id="2017733048">
      <w:bodyDiv w:val="1"/>
      <w:marLeft w:val="0"/>
      <w:marRight w:val="0"/>
      <w:marTop w:val="0"/>
      <w:marBottom w:val="0"/>
      <w:divBdr>
        <w:top w:val="none" w:sz="0" w:space="0" w:color="auto"/>
        <w:left w:val="none" w:sz="0" w:space="0" w:color="auto"/>
        <w:bottom w:val="none" w:sz="0" w:space="0" w:color="auto"/>
        <w:right w:val="none" w:sz="0" w:space="0" w:color="auto"/>
      </w:divBdr>
    </w:div>
    <w:div w:id="2021084777">
      <w:bodyDiv w:val="1"/>
      <w:marLeft w:val="0"/>
      <w:marRight w:val="0"/>
      <w:marTop w:val="0"/>
      <w:marBottom w:val="0"/>
      <w:divBdr>
        <w:top w:val="none" w:sz="0" w:space="0" w:color="auto"/>
        <w:left w:val="none" w:sz="0" w:space="0" w:color="auto"/>
        <w:bottom w:val="none" w:sz="0" w:space="0" w:color="auto"/>
        <w:right w:val="none" w:sz="0" w:space="0" w:color="auto"/>
      </w:divBdr>
    </w:div>
    <w:div w:id="2022927007">
      <w:bodyDiv w:val="1"/>
      <w:marLeft w:val="0"/>
      <w:marRight w:val="0"/>
      <w:marTop w:val="0"/>
      <w:marBottom w:val="0"/>
      <w:divBdr>
        <w:top w:val="none" w:sz="0" w:space="0" w:color="auto"/>
        <w:left w:val="none" w:sz="0" w:space="0" w:color="auto"/>
        <w:bottom w:val="none" w:sz="0" w:space="0" w:color="auto"/>
        <w:right w:val="none" w:sz="0" w:space="0" w:color="auto"/>
      </w:divBdr>
    </w:div>
    <w:div w:id="2023434952">
      <w:bodyDiv w:val="1"/>
      <w:marLeft w:val="0"/>
      <w:marRight w:val="0"/>
      <w:marTop w:val="0"/>
      <w:marBottom w:val="0"/>
      <w:divBdr>
        <w:top w:val="none" w:sz="0" w:space="0" w:color="auto"/>
        <w:left w:val="none" w:sz="0" w:space="0" w:color="auto"/>
        <w:bottom w:val="none" w:sz="0" w:space="0" w:color="auto"/>
        <w:right w:val="none" w:sz="0" w:space="0" w:color="auto"/>
      </w:divBdr>
    </w:div>
    <w:div w:id="2023435512">
      <w:bodyDiv w:val="1"/>
      <w:marLeft w:val="0"/>
      <w:marRight w:val="0"/>
      <w:marTop w:val="0"/>
      <w:marBottom w:val="0"/>
      <w:divBdr>
        <w:top w:val="none" w:sz="0" w:space="0" w:color="auto"/>
        <w:left w:val="none" w:sz="0" w:space="0" w:color="auto"/>
        <w:bottom w:val="none" w:sz="0" w:space="0" w:color="auto"/>
        <w:right w:val="none" w:sz="0" w:space="0" w:color="auto"/>
      </w:divBdr>
    </w:div>
    <w:div w:id="2024747166">
      <w:bodyDiv w:val="1"/>
      <w:marLeft w:val="0"/>
      <w:marRight w:val="0"/>
      <w:marTop w:val="0"/>
      <w:marBottom w:val="0"/>
      <w:divBdr>
        <w:top w:val="none" w:sz="0" w:space="0" w:color="auto"/>
        <w:left w:val="none" w:sz="0" w:space="0" w:color="auto"/>
        <w:bottom w:val="none" w:sz="0" w:space="0" w:color="auto"/>
        <w:right w:val="none" w:sz="0" w:space="0" w:color="auto"/>
      </w:divBdr>
    </w:div>
    <w:div w:id="2026786826">
      <w:bodyDiv w:val="1"/>
      <w:marLeft w:val="0"/>
      <w:marRight w:val="0"/>
      <w:marTop w:val="0"/>
      <w:marBottom w:val="0"/>
      <w:divBdr>
        <w:top w:val="none" w:sz="0" w:space="0" w:color="auto"/>
        <w:left w:val="none" w:sz="0" w:space="0" w:color="auto"/>
        <w:bottom w:val="none" w:sz="0" w:space="0" w:color="auto"/>
        <w:right w:val="none" w:sz="0" w:space="0" w:color="auto"/>
      </w:divBdr>
    </w:div>
    <w:div w:id="2027361878">
      <w:bodyDiv w:val="1"/>
      <w:marLeft w:val="0"/>
      <w:marRight w:val="0"/>
      <w:marTop w:val="0"/>
      <w:marBottom w:val="0"/>
      <w:divBdr>
        <w:top w:val="none" w:sz="0" w:space="0" w:color="auto"/>
        <w:left w:val="none" w:sz="0" w:space="0" w:color="auto"/>
        <w:bottom w:val="none" w:sz="0" w:space="0" w:color="auto"/>
        <w:right w:val="none" w:sz="0" w:space="0" w:color="auto"/>
      </w:divBdr>
    </w:div>
    <w:div w:id="2027518763">
      <w:bodyDiv w:val="1"/>
      <w:marLeft w:val="0"/>
      <w:marRight w:val="0"/>
      <w:marTop w:val="0"/>
      <w:marBottom w:val="0"/>
      <w:divBdr>
        <w:top w:val="none" w:sz="0" w:space="0" w:color="auto"/>
        <w:left w:val="none" w:sz="0" w:space="0" w:color="auto"/>
        <w:bottom w:val="none" w:sz="0" w:space="0" w:color="auto"/>
        <w:right w:val="none" w:sz="0" w:space="0" w:color="auto"/>
      </w:divBdr>
    </w:div>
    <w:div w:id="2027754589">
      <w:bodyDiv w:val="1"/>
      <w:marLeft w:val="0"/>
      <w:marRight w:val="0"/>
      <w:marTop w:val="0"/>
      <w:marBottom w:val="0"/>
      <w:divBdr>
        <w:top w:val="none" w:sz="0" w:space="0" w:color="auto"/>
        <w:left w:val="none" w:sz="0" w:space="0" w:color="auto"/>
        <w:bottom w:val="none" w:sz="0" w:space="0" w:color="auto"/>
        <w:right w:val="none" w:sz="0" w:space="0" w:color="auto"/>
      </w:divBdr>
    </w:div>
    <w:div w:id="2028823397">
      <w:bodyDiv w:val="1"/>
      <w:marLeft w:val="0"/>
      <w:marRight w:val="0"/>
      <w:marTop w:val="0"/>
      <w:marBottom w:val="0"/>
      <w:divBdr>
        <w:top w:val="none" w:sz="0" w:space="0" w:color="auto"/>
        <w:left w:val="none" w:sz="0" w:space="0" w:color="auto"/>
        <w:bottom w:val="none" w:sz="0" w:space="0" w:color="auto"/>
        <w:right w:val="none" w:sz="0" w:space="0" w:color="auto"/>
      </w:divBdr>
    </w:div>
    <w:div w:id="2030177902">
      <w:bodyDiv w:val="1"/>
      <w:marLeft w:val="0"/>
      <w:marRight w:val="0"/>
      <w:marTop w:val="0"/>
      <w:marBottom w:val="0"/>
      <w:divBdr>
        <w:top w:val="none" w:sz="0" w:space="0" w:color="auto"/>
        <w:left w:val="none" w:sz="0" w:space="0" w:color="auto"/>
        <w:bottom w:val="none" w:sz="0" w:space="0" w:color="auto"/>
        <w:right w:val="none" w:sz="0" w:space="0" w:color="auto"/>
      </w:divBdr>
    </w:div>
    <w:div w:id="2032677764">
      <w:bodyDiv w:val="1"/>
      <w:marLeft w:val="0"/>
      <w:marRight w:val="0"/>
      <w:marTop w:val="0"/>
      <w:marBottom w:val="0"/>
      <w:divBdr>
        <w:top w:val="none" w:sz="0" w:space="0" w:color="auto"/>
        <w:left w:val="none" w:sz="0" w:space="0" w:color="auto"/>
        <w:bottom w:val="none" w:sz="0" w:space="0" w:color="auto"/>
        <w:right w:val="none" w:sz="0" w:space="0" w:color="auto"/>
      </w:divBdr>
    </w:div>
    <w:div w:id="2036809910">
      <w:bodyDiv w:val="1"/>
      <w:marLeft w:val="0"/>
      <w:marRight w:val="0"/>
      <w:marTop w:val="0"/>
      <w:marBottom w:val="0"/>
      <w:divBdr>
        <w:top w:val="none" w:sz="0" w:space="0" w:color="auto"/>
        <w:left w:val="none" w:sz="0" w:space="0" w:color="auto"/>
        <w:bottom w:val="none" w:sz="0" w:space="0" w:color="auto"/>
        <w:right w:val="none" w:sz="0" w:space="0" w:color="auto"/>
      </w:divBdr>
    </w:div>
    <w:div w:id="2041934304">
      <w:bodyDiv w:val="1"/>
      <w:marLeft w:val="0"/>
      <w:marRight w:val="0"/>
      <w:marTop w:val="0"/>
      <w:marBottom w:val="0"/>
      <w:divBdr>
        <w:top w:val="none" w:sz="0" w:space="0" w:color="auto"/>
        <w:left w:val="none" w:sz="0" w:space="0" w:color="auto"/>
        <w:bottom w:val="none" w:sz="0" w:space="0" w:color="auto"/>
        <w:right w:val="none" w:sz="0" w:space="0" w:color="auto"/>
      </w:divBdr>
    </w:div>
    <w:div w:id="2042322284">
      <w:bodyDiv w:val="1"/>
      <w:marLeft w:val="0"/>
      <w:marRight w:val="0"/>
      <w:marTop w:val="0"/>
      <w:marBottom w:val="0"/>
      <w:divBdr>
        <w:top w:val="none" w:sz="0" w:space="0" w:color="auto"/>
        <w:left w:val="none" w:sz="0" w:space="0" w:color="auto"/>
        <w:bottom w:val="none" w:sz="0" w:space="0" w:color="auto"/>
        <w:right w:val="none" w:sz="0" w:space="0" w:color="auto"/>
      </w:divBdr>
    </w:div>
    <w:div w:id="2042390660">
      <w:bodyDiv w:val="1"/>
      <w:marLeft w:val="0"/>
      <w:marRight w:val="0"/>
      <w:marTop w:val="0"/>
      <w:marBottom w:val="0"/>
      <w:divBdr>
        <w:top w:val="none" w:sz="0" w:space="0" w:color="auto"/>
        <w:left w:val="none" w:sz="0" w:space="0" w:color="auto"/>
        <w:bottom w:val="none" w:sz="0" w:space="0" w:color="auto"/>
        <w:right w:val="none" w:sz="0" w:space="0" w:color="auto"/>
      </w:divBdr>
    </w:div>
    <w:div w:id="2044013330">
      <w:bodyDiv w:val="1"/>
      <w:marLeft w:val="0"/>
      <w:marRight w:val="0"/>
      <w:marTop w:val="0"/>
      <w:marBottom w:val="0"/>
      <w:divBdr>
        <w:top w:val="none" w:sz="0" w:space="0" w:color="auto"/>
        <w:left w:val="none" w:sz="0" w:space="0" w:color="auto"/>
        <w:bottom w:val="none" w:sz="0" w:space="0" w:color="auto"/>
        <w:right w:val="none" w:sz="0" w:space="0" w:color="auto"/>
      </w:divBdr>
    </w:div>
    <w:div w:id="2044095464">
      <w:bodyDiv w:val="1"/>
      <w:marLeft w:val="0"/>
      <w:marRight w:val="0"/>
      <w:marTop w:val="0"/>
      <w:marBottom w:val="0"/>
      <w:divBdr>
        <w:top w:val="none" w:sz="0" w:space="0" w:color="auto"/>
        <w:left w:val="none" w:sz="0" w:space="0" w:color="auto"/>
        <w:bottom w:val="none" w:sz="0" w:space="0" w:color="auto"/>
        <w:right w:val="none" w:sz="0" w:space="0" w:color="auto"/>
      </w:divBdr>
    </w:div>
    <w:div w:id="2052994114">
      <w:bodyDiv w:val="1"/>
      <w:marLeft w:val="0"/>
      <w:marRight w:val="0"/>
      <w:marTop w:val="0"/>
      <w:marBottom w:val="0"/>
      <w:divBdr>
        <w:top w:val="none" w:sz="0" w:space="0" w:color="auto"/>
        <w:left w:val="none" w:sz="0" w:space="0" w:color="auto"/>
        <w:bottom w:val="none" w:sz="0" w:space="0" w:color="auto"/>
        <w:right w:val="none" w:sz="0" w:space="0" w:color="auto"/>
      </w:divBdr>
    </w:div>
    <w:div w:id="2054114427">
      <w:bodyDiv w:val="1"/>
      <w:marLeft w:val="0"/>
      <w:marRight w:val="0"/>
      <w:marTop w:val="0"/>
      <w:marBottom w:val="0"/>
      <w:divBdr>
        <w:top w:val="none" w:sz="0" w:space="0" w:color="auto"/>
        <w:left w:val="none" w:sz="0" w:space="0" w:color="auto"/>
        <w:bottom w:val="none" w:sz="0" w:space="0" w:color="auto"/>
        <w:right w:val="none" w:sz="0" w:space="0" w:color="auto"/>
      </w:divBdr>
    </w:div>
    <w:div w:id="2056659438">
      <w:bodyDiv w:val="1"/>
      <w:marLeft w:val="0"/>
      <w:marRight w:val="0"/>
      <w:marTop w:val="0"/>
      <w:marBottom w:val="0"/>
      <w:divBdr>
        <w:top w:val="none" w:sz="0" w:space="0" w:color="auto"/>
        <w:left w:val="none" w:sz="0" w:space="0" w:color="auto"/>
        <w:bottom w:val="none" w:sz="0" w:space="0" w:color="auto"/>
        <w:right w:val="none" w:sz="0" w:space="0" w:color="auto"/>
      </w:divBdr>
    </w:div>
    <w:div w:id="2059746636">
      <w:bodyDiv w:val="1"/>
      <w:marLeft w:val="0"/>
      <w:marRight w:val="0"/>
      <w:marTop w:val="0"/>
      <w:marBottom w:val="0"/>
      <w:divBdr>
        <w:top w:val="none" w:sz="0" w:space="0" w:color="auto"/>
        <w:left w:val="none" w:sz="0" w:space="0" w:color="auto"/>
        <w:bottom w:val="none" w:sz="0" w:space="0" w:color="auto"/>
        <w:right w:val="none" w:sz="0" w:space="0" w:color="auto"/>
      </w:divBdr>
    </w:div>
    <w:div w:id="2060668588">
      <w:bodyDiv w:val="1"/>
      <w:marLeft w:val="0"/>
      <w:marRight w:val="0"/>
      <w:marTop w:val="0"/>
      <w:marBottom w:val="0"/>
      <w:divBdr>
        <w:top w:val="none" w:sz="0" w:space="0" w:color="auto"/>
        <w:left w:val="none" w:sz="0" w:space="0" w:color="auto"/>
        <w:bottom w:val="none" w:sz="0" w:space="0" w:color="auto"/>
        <w:right w:val="none" w:sz="0" w:space="0" w:color="auto"/>
      </w:divBdr>
    </w:div>
    <w:div w:id="2060737084">
      <w:bodyDiv w:val="1"/>
      <w:marLeft w:val="0"/>
      <w:marRight w:val="0"/>
      <w:marTop w:val="0"/>
      <w:marBottom w:val="0"/>
      <w:divBdr>
        <w:top w:val="none" w:sz="0" w:space="0" w:color="auto"/>
        <w:left w:val="none" w:sz="0" w:space="0" w:color="auto"/>
        <w:bottom w:val="none" w:sz="0" w:space="0" w:color="auto"/>
        <w:right w:val="none" w:sz="0" w:space="0" w:color="auto"/>
      </w:divBdr>
    </w:div>
    <w:div w:id="2062748024">
      <w:bodyDiv w:val="1"/>
      <w:marLeft w:val="0"/>
      <w:marRight w:val="0"/>
      <w:marTop w:val="0"/>
      <w:marBottom w:val="0"/>
      <w:divBdr>
        <w:top w:val="none" w:sz="0" w:space="0" w:color="auto"/>
        <w:left w:val="none" w:sz="0" w:space="0" w:color="auto"/>
        <w:bottom w:val="none" w:sz="0" w:space="0" w:color="auto"/>
        <w:right w:val="none" w:sz="0" w:space="0" w:color="auto"/>
      </w:divBdr>
    </w:div>
    <w:div w:id="2064594205">
      <w:bodyDiv w:val="1"/>
      <w:marLeft w:val="0"/>
      <w:marRight w:val="0"/>
      <w:marTop w:val="0"/>
      <w:marBottom w:val="0"/>
      <w:divBdr>
        <w:top w:val="none" w:sz="0" w:space="0" w:color="auto"/>
        <w:left w:val="none" w:sz="0" w:space="0" w:color="auto"/>
        <w:bottom w:val="none" w:sz="0" w:space="0" w:color="auto"/>
        <w:right w:val="none" w:sz="0" w:space="0" w:color="auto"/>
      </w:divBdr>
    </w:div>
    <w:div w:id="2068255523">
      <w:bodyDiv w:val="1"/>
      <w:marLeft w:val="0"/>
      <w:marRight w:val="0"/>
      <w:marTop w:val="0"/>
      <w:marBottom w:val="0"/>
      <w:divBdr>
        <w:top w:val="none" w:sz="0" w:space="0" w:color="auto"/>
        <w:left w:val="none" w:sz="0" w:space="0" w:color="auto"/>
        <w:bottom w:val="none" w:sz="0" w:space="0" w:color="auto"/>
        <w:right w:val="none" w:sz="0" w:space="0" w:color="auto"/>
      </w:divBdr>
    </w:div>
    <w:div w:id="2068529038">
      <w:bodyDiv w:val="1"/>
      <w:marLeft w:val="0"/>
      <w:marRight w:val="0"/>
      <w:marTop w:val="0"/>
      <w:marBottom w:val="0"/>
      <w:divBdr>
        <w:top w:val="none" w:sz="0" w:space="0" w:color="auto"/>
        <w:left w:val="none" w:sz="0" w:space="0" w:color="auto"/>
        <w:bottom w:val="none" w:sz="0" w:space="0" w:color="auto"/>
        <w:right w:val="none" w:sz="0" w:space="0" w:color="auto"/>
      </w:divBdr>
    </w:div>
    <w:div w:id="2069305716">
      <w:bodyDiv w:val="1"/>
      <w:marLeft w:val="0"/>
      <w:marRight w:val="0"/>
      <w:marTop w:val="0"/>
      <w:marBottom w:val="0"/>
      <w:divBdr>
        <w:top w:val="none" w:sz="0" w:space="0" w:color="auto"/>
        <w:left w:val="none" w:sz="0" w:space="0" w:color="auto"/>
        <w:bottom w:val="none" w:sz="0" w:space="0" w:color="auto"/>
        <w:right w:val="none" w:sz="0" w:space="0" w:color="auto"/>
      </w:divBdr>
    </w:div>
    <w:div w:id="2072849022">
      <w:bodyDiv w:val="1"/>
      <w:marLeft w:val="0"/>
      <w:marRight w:val="0"/>
      <w:marTop w:val="0"/>
      <w:marBottom w:val="0"/>
      <w:divBdr>
        <w:top w:val="none" w:sz="0" w:space="0" w:color="auto"/>
        <w:left w:val="none" w:sz="0" w:space="0" w:color="auto"/>
        <w:bottom w:val="none" w:sz="0" w:space="0" w:color="auto"/>
        <w:right w:val="none" w:sz="0" w:space="0" w:color="auto"/>
      </w:divBdr>
    </w:div>
    <w:div w:id="2073035917">
      <w:bodyDiv w:val="1"/>
      <w:marLeft w:val="0"/>
      <w:marRight w:val="0"/>
      <w:marTop w:val="0"/>
      <w:marBottom w:val="0"/>
      <w:divBdr>
        <w:top w:val="none" w:sz="0" w:space="0" w:color="auto"/>
        <w:left w:val="none" w:sz="0" w:space="0" w:color="auto"/>
        <w:bottom w:val="none" w:sz="0" w:space="0" w:color="auto"/>
        <w:right w:val="none" w:sz="0" w:space="0" w:color="auto"/>
      </w:divBdr>
    </w:div>
    <w:div w:id="2074347674">
      <w:bodyDiv w:val="1"/>
      <w:marLeft w:val="0"/>
      <w:marRight w:val="0"/>
      <w:marTop w:val="0"/>
      <w:marBottom w:val="0"/>
      <w:divBdr>
        <w:top w:val="none" w:sz="0" w:space="0" w:color="auto"/>
        <w:left w:val="none" w:sz="0" w:space="0" w:color="auto"/>
        <w:bottom w:val="none" w:sz="0" w:space="0" w:color="auto"/>
        <w:right w:val="none" w:sz="0" w:space="0" w:color="auto"/>
      </w:divBdr>
    </w:div>
    <w:div w:id="2074615069">
      <w:bodyDiv w:val="1"/>
      <w:marLeft w:val="0"/>
      <w:marRight w:val="0"/>
      <w:marTop w:val="0"/>
      <w:marBottom w:val="0"/>
      <w:divBdr>
        <w:top w:val="none" w:sz="0" w:space="0" w:color="auto"/>
        <w:left w:val="none" w:sz="0" w:space="0" w:color="auto"/>
        <w:bottom w:val="none" w:sz="0" w:space="0" w:color="auto"/>
        <w:right w:val="none" w:sz="0" w:space="0" w:color="auto"/>
      </w:divBdr>
    </w:div>
    <w:div w:id="2075156077">
      <w:bodyDiv w:val="1"/>
      <w:marLeft w:val="0"/>
      <w:marRight w:val="0"/>
      <w:marTop w:val="0"/>
      <w:marBottom w:val="0"/>
      <w:divBdr>
        <w:top w:val="none" w:sz="0" w:space="0" w:color="auto"/>
        <w:left w:val="none" w:sz="0" w:space="0" w:color="auto"/>
        <w:bottom w:val="none" w:sz="0" w:space="0" w:color="auto"/>
        <w:right w:val="none" w:sz="0" w:space="0" w:color="auto"/>
      </w:divBdr>
    </w:div>
    <w:div w:id="2075161722">
      <w:bodyDiv w:val="1"/>
      <w:marLeft w:val="0"/>
      <w:marRight w:val="0"/>
      <w:marTop w:val="0"/>
      <w:marBottom w:val="0"/>
      <w:divBdr>
        <w:top w:val="none" w:sz="0" w:space="0" w:color="auto"/>
        <w:left w:val="none" w:sz="0" w:space="0" w:color="auto"/>
        <w:bottom w:val="none" w:sz="0" w:space="0" w:color="auto"/>
        <w:right w:val="none" w:sz="0" w:space="0" w:color="auto"/>
      </w:divBdr>
    </w:div>
    <w:div w:id="2078354078">
      <w:bodyDiv w:val="1"/>
      <w:marLeft w:val="0"/>
      <w:marRight w:val="0"/>
      <w:marTop w:val="0"/>
      <w:marBottom w:val="0"/>
      <w:divBdr>
        <w:top w:val="none" w:sz="0" w:space="0" w:color="auto"/>
        <w:left w:val="none" w:sz="0" w:space="0" w:color="auto"/>
        <w:bottom w:val="none" w:sz="0" w:space="0" w:color="auto"/>
        <w:right w:val="none" w:sz="0" w:space="0" w:color="auto"/>
      </w:divBdr>
    </w:div>
    <w:div w:id="2078550447">
      <w:bodyDiv w:val="1"/>
      <w:marLeft w:val="0"/>
      <w:marRight w:val="0"/>
      <w:marTop w:val="0"/>
      <w:marBottom w:val="0"/>
      <w:divBdr>
        <w:top w:val="none" w:sz="0" w:space="0" w:color="auto"/>
        <w:left w:val="none" w:sz="0" w:space="0" w:color="auto"/>
        <w:bottom w:val="none" w:sz="0" w:space="0" w:color="auto"/>
        <w:right w:val="none" w:sz="0" w:space="0" w:color="auto"/>
      </w:divBdr>
    </w:div>
    <w:div w:id="2080861668">
      <w:bodyDiv w:val="1"/>
      <w:marLeft w:val="0"/>
      <w:marRight w:val="0"/>
      <w:marTop w:val="0"/>
      <w:marBottom w:val="0"/>
      <w:divBdr>
        <w:top w:val="none" w:sz="0" w:space="0" w:color="auto"/>
        <w:left w:val="none" w:sz="0" w:space="0" w:color="auto"/>
        <w:bottom w:val="none" w:sz="0" w:space="0" w:color="auto"/>
        <w:right w:val="none" w:sz="0" w:space="0" w:color="auto"/>
      </w:divBdr>
    </w:div>
    <w:div w:id="2088502247">
      <w:bodyDiv w:val="1"/>
      <w:marLeft w:val="0"/>
      <w:marRight w:val="0"/>
      <w:marTop w:val="0"/>
      <w:marBottom w:val="0"/>
      <w:divBdr>
        <w:top w:val="none" w:sz="0" w:space="0" w:color="auto"/>
        <w:left w:val="none" w:sz="0" w:space="0" w:color="auto"/>
        <w:bottom w:val="none" w:sz="0" w:space="0" w:color="auto"/>
        <w:right w:val="none" w:sz="0" w:space="0" w:color="auto"/>
      </w:divBdr>
    </w:div>
    <w:div w:id="2088963610">
      <w:bodyDiv w:val="1"/>
      <w:marLeft w:val="0"/>
      <w:marRight w:val="0"/>
      <w:marTop w:val="0"/>
      <w:marBottom w:val="0"/>
      <w:divBdr>
        <w:top w:val="none" w:sz="0" w:space="0" w:color="auto"/>
        <w:left w:val="none" w:sz="0" w:space="0" w:color="auto"/>
        <w:bottom w:val="none" w:sz="0" w:space="0" w:color="auto"/>
        <w:right w:val="none" w:sz="0" w:space="0" w:color="auto"/>
      </w:divBdr>
    </w:div>
    <w:div w:id="2093315098">
      <w:bodyDiv w:val="1"/>
      <w:marLeft w:val="0"/>
      <w:marRight w:val="0"/>
      <w:marTop w:val="0"/>
      <w:marBottom w:val="0"/>
      <w:divBdr>
        <w:top w:val="none" w:sz="0" w:space="0" w:color="auto"/>
        <w:left w:val="none" w:sz="0" w:space="0" w:color="auto"/>
        <w:bottom w:val="none" w:sz="0" w:space="0" w:color="auto"/>
        <w:right w:val="none" w:sz="0" w:space="0" w:color="auto"/>
      </w:divBdr>
    </w:div>
    <w:div w:id="2096239529">
      <w:bodyDiv w:val="1"/>
      <w:marLeft w:val="0"/>
      <w:marRight w:val="0"/>
      <w:marTop w:val="0"/>
      <w:marBottom w:val="0"/>
      <w:divBdr>
        <w:top w:val="none" w:sz="0" w:space="0" w:color="auto"/>
        <w:left w:val="none" w:sz="0" w:space="0" w:color="auto"/>
        <w:bottom w:val="none" w:sz="0" w:space="0" w:color="auto"/>
        <w:right w:val="none" w:sz="0" w:space="0" w:color="auto"/>
      </w:divBdr>
    </w:div>
    <w:div w:id="2096703990">
      <w:bodyDiv w:val="1"/>
      <w:marLeft w:val="0"/>
      <w:marRight w:val="0"/>
      <w:marTop w:val="0"/>
      <w:marBottom w:val="0"/>
      <w:divBdr>
        <w:top w:val="none" w:sz="0" w:space="0" w:color="auto"/>
        <w:left w:val="none" w:sz="0" w:space="0" w:color="auto"/>
        <w:bottom w:val="none" w:sz="0" w:space="0" w:color="auto"/>
        <w:right w:val="none" w:sz="0" w:space="0" w:color="auto"/>
      </w:divBdr>
    </w:div>
    <w:div w:id="2097431502">
      <w:bodyDiv w:val="1"/>
      <w:marLeft w:val="0"/>
      <w:marRight w:val="0"/>
      <w:marTop w:val="0"/>
      <w:marBottom w:val="0"/>
      <w:divBdr>
        <w:top w:val="none" w:sz="0" w:space="0" w:color="auto"/>
        <w:left w:val="none" w:sz="0" w:space="0" w:color="auto"/>
        <w:bottom w:val="none" w:sz="0" w:space="0" w:color="auto"/>
        <w:right w:val="none" w:sz="0" w:space="0" w:color="auto"/>
      </w:divBdr>
    </w:div>
    <w:div w:id="2105370488">
      <w:bodyDiv w:val="1"/>
      <w:marLeft w:val="0"/>
      <w:marRight w:val="0"/>
      <w:marTop w:val="0"/>
      <w:marBottom w:val="0"/>
      <w:divBdr>
        <w:top w:val="none" w:sz="0" w:space="0" w:color="auto"/>
        <w:left w:val="none" w:sz="0" w:space="0" w:color="auto"/>
        <w:bottom w:val="none" w:sz="0" w:space="0" w:color="auto"/>
        <w:right w:val="none" w:sz="0" w:space="0" w:color="auto"/>
      </w:divBdr>
    </w:div>
    <w:div w:id="2109503386">
      <w:bodyDiv w:val="1"/>
      <w:marLeft w:val="0"/>
      <w:marRight w:val="0"/>
      <w:marTop w:val="0"/>
      <w:marBottom w:val="0"/>
      <w:divBdr>
        <w:top w:val="none" w:sz="0" w:space="0" w:color="auto"/>
        <w:left w:val="none" w:sz="0" w:space="0" w:color="auto"/>
        <w:bottom w:val="none" w:sz="0" w:space="0" w:color="auto"/>
        <w:right w:val="none" w:sz="0" w:space="0" w:color="auto"/>
      </w:divBdr>
    </w:div>
    <w:div w:id="2110348707">
      <w:bodyDiv w:val="1"/>
      <w:marLeft w:val="0"/>
      <w:marRight w:val="0"/>
      <w:marTop w:val="0"/>
      <w:marBottom w:val="0"/>
      <w:divBdr>
        <w:top w:val="none" w:sz="0" w:space="0" w:color="auto"/>
        <w:left w:val="none" w:sz="0" w:space="0" w:color="auto"/>
        <w:bottom w:val="none" w:sz="0" w:space="0" w:color="auto"/>
        <w:right w:val="none" w:sz="0" w:space="0" w:color="auto"/>
      </w:divBdr>
    </w:div>
    <w:div w:id="2114011319">
      <w:bodyDiv w:val="1"/>
      <w:marLeft w:val="0"/>
      <w:marRight w:val="0"/>
      <w:marTop w:val="0"/>
      <w:marBottom w:val="0"/>
      <w:divBdr>
        <w:top w:val="none" w:sz="0" w:space="0" w:color="auto"/>
        <w:left w:val="none" w:sz="0" w:space="0" w:color="auto"/>
        <w:bottom w:val="none" w:sz="0" w:space="0" w:color="auto"/>
        <w:right w:val="none" w:sz="0" w:space="0" w:color="auto"/>
      </w:divBdr>
    </w:div>
    <w:div w:id="2123303089">
      <w:bodyDiv w:val="1"/>
      <w:marLeft w:val="0"/>
      <w:marRight w:val="0"/>
      <w:marTop w:val="0"/>
      <w:marBottom w:val="0"/>
      <w:divBdr>
        <w:top w:val="none" w:sz="0" w:space="0" w:color="auto"/>
        <w:left w:val="none" w:sz="0" w:space="0" w:color="auto"/>
        <w:bottom w:val="none" w:sz="0" w:space="0" w:color="auto"/>
        <w:right w:val="none" w:sz="0" w:space="0" w:color="auto"/>
      </w:divBdr>
    </w:div>
    <w:div w:id="2123718950">
      <w:bodyDiv w:val="1"/>
      <w:marLeft w:val="0"/>
      <w:marRight w:val="0"/>
      <w:marTop w:val="0"/>
      <w:marBottom w:val="0"/>
      <w:divBdr>
        <w:top w:val="none" w:sz="0" w:space="0" w:color="auto"/>
        <w:left w:val="none" w:sz="0" w:space="0" w:color="auto"/>
        <w:bottom w:val="none" w:sz="0" w:space="0" w:color="auto"/>
        <w:right w:val="none" w:sz="0" w:space="0" w:color="auto"/>
      </w:divBdr>
    </w:div>
    <w:div w:id="2126269865">
      <w:bodyDiv w:val="1"/>
      <w:marLeft w:val="0"/>
      <w:marRight w:val="0"/>
      <w:marTop w:val="0"/>
      <w:marBottom w:val="0"/>
      <w:divBdr>
        <w:top w:val="none" w:sz="0" w:space="0" w:color="auto"/>
        <w:left w:val="none" w:sz="0" w:space="0" w:color="auto"/>
        <w:bottom w:val="none" w:sz="0" w:space="0" w:color="auto"/>
        <w:right w:val="none" w:sz="0" w:space="0" w:color="auto"/>
      </w:divBdr>
    </w:div>
    <w:div w:id="2135249030">
      <w:bodyDiv w:val="1"/>
      <w:marLeft w:val="0"/>
      <w:marRight w:val="0"/>
      <w:marTop w:val="0"/>
      <w:marBottom w:val="0"/>
      <w:divBdr>
        <w:top w:val="none" w:sz="0" w:space="0" w:color="auto"/>
        <w:left w:val="none" w:sz="0" w:space="0" w:color="auto"/>
        <w:bottom w:val="none" w:sz="0" w:space="0" w:color="auto"/>
        <w:right w:val="none" w:sz="0" w:space="0" w:color="auto"/>
      </w:divBdr>
    </w:div>
    <w:div w:id="2140030761">
      <w:bodyDiv w:val="1"/>
      <w:marLeft w:val="0"/>
      <w:marRight w:val="0"/>
      <w:marTop w:val="0"/>
      <w:marBottom w:val="0"/>
      <w:divBdr>
        <w:top w:val="none" w:sz="0" w:space="0" w:color="auto"/>
        <w:left w:val="none" w:sz="0" w:space="0" w:color="auto"/>
        <w:bottom w:val="none" w:sz="0" w:space="0" w:color="auto"/>
        <w:right w:val="none" w:sz="0" w:space="0" w:color="auto"/>
      </w:divBdr>
    </w:div>
    <w:div w:id="21450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325C6-0BD3-48BC-880B-52C058B1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24391</Words>
  <Characters>151484</Characters>
  <Application>Microsoft Office Word</Application>
  <DocSecurity>0</DocSecurity>
  <Lines>1262</Lines>
  <Paragraphs>351</Paragraphs>
  <ScaleCrop>false</ScaleCrop>
  <HeadingPairs>
    <vt:vector size="2" baseType="variant">
      <vt:variant>
        <vt:lpstr>Название</vt:lpstr>
      </vt:variant>
      <vt:variant>
        <vt:i4>1</vt:i4>
      </vt:variant>
    </vt:vector>
  </HeadingPairs>
  <TitlesOfParts>
    <vt:vector size="1" baseType="lpstr">
      <vt:lpstr>Информация</vt:lpstr>
    </vt:vector>
  </TitlesOfParts>
  <Company>gorfo</Company>
  <LinksUpToDate>false</LinksUpToDate>
  <CharactersWithSpaces>175524</CharactersWithSpaces>
  <SharedDoc>false</SharedDoc>
  <HLinks>
    <vt:vector size="6" baseType="variant">
      <vt:variant>
        <vt:i4>5963786</vt:i4>
      </vt:variant>
      <vt:variant>
        <vt:i4>9</vt:i4>
      </vt:variant>
      <vt:variant>
        <vt:i4>0</vt:i4>
      </vt:variant>
      <vt:variant>
        <vt:i4>5</vt:i4>
      </vt:variant>
      <vt:variant>
        <vt:lpwstr>consultantplus://offline/ref=99728C0B5DDD9A2704F9277C81DB33A554F35EAB8B45C84443ED3FAFBA3B14C933BF275E59B406201DB381q07CL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dc:title>
  <dc:creator>user</dc:creator>
  <cp:lastModifiedBy>Тананыкина Анна Викторовна</cp:lastModifiedBy>
  <cp:revision>2</cp:revision>
  <cp:lastPrinted>2023-08-01T09:55:00Z</cp:lastPrinted>
  <dcterms:created xsi:type="dcterms:W3CDTF">2023-08-01T09:55:00Z</dcterms:created>
  <dcterms:modified xsi:type="dcterms:W3CDTF">2023-08-01T09:55:00Z</dcterms:modified>
</cp:coreProperties>
</file>